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AED9" w14:textId="77777777" w:rsidR="00697F95" w:rsidRDefault="00697F95">
      <w:pPr>
        <w:widowControl/>
        <w:adjustRightInd w:val="0"/>
        <w:spacing w:line="240" w:lineRule="atLeast"/>
        <w:jc w:val="center"/>
        <w:rPr>
          <w:rFonts w:eastAsia="方正小标宋简体" w:cs="宋体"/>
          <w:color w:val="000000"/>
          <w:sz w:val="36"/>
          <w:szCs w:val="36"/>
        </w:rPr>
      </w:pPr>
    </w:p>
    <w:p w14:paraId="7591AB72" w14:textId="77777777" w:rsidR="00697F95" w:rsidRDefault="00697F95">
      <w:pPr>
        <w:spacing w:line="360" w:lineRule="exact"/>
        <w:rPr>
          <w:rFonts w:ascii="宋体" w:hAnsi="宋体"/>
          <w:color w:val="000000"/>
          <w:szCs w:val="21"/>
          <w:highlight w:val="white"/>
        </w:rPr>
      </w:pPr>
    </w:p>
    <w:p w14:paraId="706B34EA" w14:textId="77777777" w:rsidR="00697F95" w:rsidRDefault="00697F95">
      <w:pPr>
        <w:spacing w:line="360" w:lineRule="exact"/>
        <w:rPr>
          <w:rFonts w:ascii="宋体" w:hAnsi="宋体"/>
          <w:color w:val="000000"/>
          <w:szCs w:val="21"/>
          <w:highlight w:val="white"/>
        </w:rPr>
      </w:pPr>
    </w:p>
    <w:p w14:paraId="5BD9E2A0" w14:textId="77777777" w:rsidR="00697F95" w:rsidRDefault="00697F95">
      <w:pPr>
        <w:spacing w:line="360" w:lineRule="auto"/>
        <w:ind w:firstLineChars="201" w:firstLine="565"/>
        <w:jc w:val="center"/>
        <w:rPr>
          <w:rFonts w:ascii="宋体" w:hAnsi="宋体"/>
          <w:b/>
          <w:bCs/>
          <w:kern w:val="0"/>
          <w:sz w:val="28"/>
          <w:szCs w:val="28"/>
        </w:rPr>
      </w:pPr>
    </w:p>
    <w:p w14:paraId="50D80A70" w14:textId="77777777" w:rsidR="00697F95" w:rsidRDefault="00697F95">
      <w:pPr>
        <w:snapToGrid w:val="0"/>
        <w:jc w:val="center"/>
        <w:rPr>
          <w:rFonts w:ascii="方正小标宋简体" w:eastAsia="方正小标宋简体" w:hAnsi="黑体" w:cs="方正小标宋简体"/>
          <w:kern w:val="0"/>
          <w:sz w:val="56"/>
          <w:szCs w:val="52"/>
        </w:rPr>
      </w:pPr>
      <w:r w:rsidRPr="009E2226">
        <w:rPr>
          <w:rFonts w:ascii="方正小标宋简体" w:eastAsia="方正小标宋简体" w:hAnsi="黑体" w:cs="方正小标宋简体"/>
          <w:noProof/>
          <w:kern w:val="0"/>
          <w:sz w:val="56"/>
          <w:szCs w:val="52"/>
        </w:rPr>
        <w:t>乳山市顺通路桥工程有限公司</w:t>
      </w:r>
    </w:p>
    <w:p w14:paraId="0B153D43" w14:textId="77777777" w:rsidR="00697F95" w:rsidRDefault="00697F95">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竞争谈判文件</w:t>
      </w:r>
    </w:p>
    <w:p w14:paraId="48DBED42" w14:textId="77777777" w:rsidR="00697F95" w:rsidRDefault="00697F95">
      <w:pPr>
        <w:spacing w:line="360" w:lineRule="auto"/>
        <w:ind w:firstLineChars="201" w:firstLine="724"/>
        <w:jc w:val="left"/>
        <w:rPr>
          <w:rFonts w:ascii="宋体" w:hAnsi="宋体"/>
          <w:sz w:val="36"/>
          <w:szCs w:val="36"/>
        </w:rPr>
      </w:pPr>
    </w:p>
    <w:p w14:paraId="3829E67A" w14:textId="77777777" w:rsidR="00697F95" w:rsidRDefault="00697F95">
      <w:pPr>
        <w:spacing w:line="360" w:lineRule="auto"/>
        <w:jc w:val="left"/>
        <w:rPr>
          <w:rFonts w:ascii="宋体" w:hAnsi="宋体"/>
          <w:sz w:val="36"/>
          <w:szCs w:val="36"/>
        </w:rPr>
      </w:pPr>
      <w:r>
        <w:rPr>
          <w:rFonts w:ascii="宋体" w:hAnsi="宋体" w:hint="eastAsia"/>
          <w:sz w:val="36"/>
          <w:szCs w:val="36"/>
        </w:rPr>
        <w:t xml:space="preserve">    </w:t>
      </w:r>
    </w:p>
    <w:p w14:paraId="3A7BA692" w14:textId="77777777" w:rsidR="00697F95" w:rsidRDefault="00697F95">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9E2226">
        <w:rPr>
          <w:rFonts w:ascii="仿宋_GB2312" w:eastAsia="仿宋_GB2312" w:hAnsi="仿宋" w:cs="方正楷体简体"/>
          <w:noProof/>
          <w:sz w:val="36"/>
          <w:szCs w:val="36"/>
        </w:rPr>
        <w:t>装载机采购</w:t>
      </w:r>
    </w:p>
    <w:p w14:paraId="34B1F71F" w14:textId="77777777" w:rsidR="00697F95" w:rsidRDefault="00697F9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9E2226">
        <w:rPr>
          <w:rFonts w:ascii="仿宋_GB2312" w:eastAsia="仿宋_GB2312" w:hAnsi="仿宋" w:cs="方正楷体简体"/>
          <w:noProof/>
          <w:sz w:val="36"/>
          <w:szCs w:val="36"/>
        </w:rPr>
        <w:t>SDRS-HD-2026061</w:t>
      </w:r>
    </w:p>
    <w:p w14:paraId="2A623010" w14:textId="77777777" w:rsidR="00697F95" w:rsidRDefault="00697F95">
      <w:pPr>
        <w:spacing w:afterLines="50" w:after="156" w:line="360" w:lineRule="auto"/>
        <w:ind w:firstLineChars="201" w:firstLine="726"/>
        <w:jc w:val="left"/>
        <w:rPr>
          <w:rFonts w:ascii="仿宋_GB2312" w:eastAsia="仿宋_GB2312" w:hAnsi="仿宋" w:cs="方正楷体简体"/>
          <w:sz w:val="36"/>
          <w:szCs w:val="36"/>
        </w:rPr>
      </w:pPr>
      <w:r>
        <w:rPr>
          <w:rFonts w:ascii="仿宋_GB2312" w:eastAsia="仿宋_GB2312" w:hAnsi="仿宋" w:cs="方正楷体简体" w:hint="eastAsia"/>
          <w:b/>
          <w:sz w:val="36"/>
          <w:szCs w:val="36"/>
        </w:rPr>
        <w:t>包段名称：</w:t>
      </w:r>
      <w:r w:rsidRPr="009E2226">
        <w:rPr>
          <w:rFonts w:ascii="仿宋_GB2312" w:eastAsia="仿宋_GB2312" w:hAnsi="仿宋" w:cs="方正楷体简体"/>
          <w:noProof/>
          <w:sz w:val="36"/>
          <w:szCs w:val="36"/>
        </w:rPr>
        <w:t>装载机采购</w:t>
      </w:r>
    </w:p>
    <w:p w14:paraId="13DA9A73" w14:textId="77777777" w:rsidR="00697F95" w:rsidRDefault="00697F95">
      <w:pPr>
        <w:spacing w:afterLines="50" w:after="156" w:line="360" w:lineRule="auto"/>
        <w:ind w:firstLineChars="708" w:firstLine="2549"/>
        <w:jc w:val="left"/>
        <w:rPr>
          <w:rFonts w:ascii="仿宋_GB2312" w:eastAsia="仿宋_GB2312" w:hAnsi="仿宋" w:cs="方正楷体简体"/>
          <w:b/>
          <w:sz w:val="36"/>
          <w:szCs w:val="36"/>
        </w:rPr>
      </w:pPr>
      <w:r>
        <w:rPr>
          <w:rFonts w:ascii="仿宋_GB2312" w:eastAsia="仿宋_GB2312" w:hAnsi="仿宋" w:cs="方正楷体简体" w:hint="eastAsia"/>
          <w:sz w:val="36"/>
          <w:szCs w:val="36"/>
        </w:rPr>
        <w:t>(第</w:t>
      </w:r>
      <w:r w:rsidRPr="009E2226">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9E2226">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4463EFF0" w14:textId="77777777" w:rsidR="00697F95" w:rsidRDefault="00697F9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9E2226">
        <w:rPr>
          <w:rFonts w:ascii="仿宋_GB2312" w:eastAsia="仿宋_GB2312" w:hAnsi="仿宋" w:cs="方正楷体简体"/>
          <w:noProof/>
          <w:sz w:val="36"/>
          <w:szCs w:val="36"/>
        </w:rPr>
        <w:t>竞争谈判</w:t>
      </w:r>
    </w:p>
    <w:p w14:paraId="48F8B2F0" w14:textId="77777777" w:rsidR="00697F95" w:rsidRDefault="00697F95">
      <w:pPr>
        <w:spacing w:line="360" w:lineRule="auto"/>
        <w:rPr>
          <w:rFonts w:ascii="仿宋_GB2312" w:eastAsia="仿宋_GB2312" w:hAnsi="仿宋" w:cs="方正楷体简体"/>
          <w:b/>
          <w:sz w:val="16"/>
          <w:szCs w:val="36"/>
        </w:rPr>
      </w:pPr>
    </w:p>
    <w:p w14:paraId="07F5787C" w14:textId="77777777" w:rsidR="00697F95" w:rsidRDefault="00697F95">
      <w:pPr>
        <w:spacing w:line="360" w:lineRule="auto"/>
        <w:ind w:firstLineChars="201" w:firstLine="363"/>
        <w:jc w:val="center"/>
        <w:rPr>
          <w:rFonts w:ascii="仿宋_GB2312" w:eastAsia="仿宋_GB2312" w:hAnsi="仿宋" w:cs="方正楷体简体"/>
          <w:b/>
          <w:sz w:val="18"/>
          <w:szCs w:val="36"/>
        </w:rPr>
      </w:pPr>
    </w:p>
    <w:p w14:paraId="6F1BD19C" w14:textId="77777777" w:rsidR="00697F95" w:rsidRDefault="00697F95">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9E2226">
        <w:rPr>
          <w:rFonts w:ascii="仿宋_GB2312" w:eastAsia="仿宋_GB2312" w:hAnsi="仿宋" w:cs="方正楷体简体"/>
          <w:noProof/>
          <w:sz w:val="36"/>
          <w:szCs w:val="36"/>
        </w:rPr>
        <w:t>乳山宏大工程咨询有限公司</w:t>
      </w:r>
    </w:p>
    <w:p w14:paraId="19454017" w14:textId="48E6A965" w:rsidR="00697F95" w:rsidRDefault="00697F95">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4E521B">
        <w:rPr>
          <w:rFonts w:ascii="仿宋_GB2312" w:eastAsia="仿宋_GB2312" w:hAnsi="仿宋" w:cs="方正楷体简体"/>
          <w:noProof/>
          <w:sz w:val="36"/>
          <w:szCs w:val="36"/>
        </w:rPr>
        <w:t>2026年05月14日</w:t>
      </w:r>
    </w:p>
    <w:p w14:paraId="10B873EC" w14:textId="77777777" w:rsidR="00697F95" w:rsidRDefault="00697F95">
      <w:pPr>
        <w:spacing w:beforeLines="50" w:before="156" w:line="360" w:lineRule="auto"/>
        <w:ind w:firstLineChars="201" w:firstLine="726"/>
        <w:jc w:val="center"/>
        <w:rPr>
          <w:rFonts w:ascii="仿宋_GB2312" w:eastAsia="仿宋_GB2312" w:hAnsi="仿宋" w:cs="方正楷体简体"/>
          <w:b/>
          <w:sz w:val="36"/>
          <w:szCs w:val="36"/>
        </w:rPr>
      </w:pPr>
    </w:p>
    <w:p w14:paraId="0F43D5BE" w14:textId="77777777" w:rsidR="00697F95" w:rsidRDefault="00697F95">
      <w:pPr>
        <w:spacing w:line="360" w:lineRule="auto"/>
        <w:ind w:firstLineChars="201" w:firstLine="1045"/>
        <w:jc w:val="center"/>
        <w:rPr>
          <w:rFonts w:ascii="黑体" w:eastAsia="黑体" w:hAnsi="黑体" w:cs="方正小标宋简体"/>
          <w:color w:val="000000"/>
          <w:kern w:val="0"/>
          <w:sz w:val="52"/>
          <w:szCs w:val="52"/>
        </w:rPr>
        <w:sectPr w:rsidR="00697F95">
          <w:headerReference w:type="default" r:id="rId6"/>
          <w:pgSz w:w="11906" w:h="16838"/>
          <w:pgMar w:top="1440" w:right="1080" w:bottom="1440" w:left="1080" w:header="851" w:footer="992" w:gutter="0"/>
          <w:pgNumType w:start="1"/>
          <w:cols w:space="720"/>
          <w:docGrid w:type="lines" w:linePitch="312"/>
        </w:sectPr>
      </w:pPr>
    </w:p>
    <w:p w14:paraId="386B858F" w14:textId="77777777" w:rsidR="00697F95" w:rsidRDefault="00697F95">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0FEF86E2" w14:textId="77777777" w:rsidR="00697F95" w:rsidRDefault="00697F95">
      <w:pPr>
        <w:spacing w:line="560" w:lineRule="exact"/>
        <w:ind w:firstLineChars="201" w:firstLine="563"/>
        <w:jc w:val="left"/>
        <w:rPr>
          <w:rFonts w:ascii="宋体" w:hAnsi="宋体" w:cs="方正楷体简体"/>
          <w:sz w:val="28"/>
          <w:szCs w:val="28"/>
        </w:rPr>
      </w:pPr>
    </w:p>
    <w:p w14:paraId="73164DF6" w14:textId="77777777" w:rsidR="00697F95" w:rsidRDefault="00697F95">
      <w:pPr>
        <w:spacing w:line="560" w:lineRule="exact"/>
        <w:ind w:firstLineChars="201" w:firstLine="565"/>
        <w:jc w:val="left"/>
        <w:rPr>
          <w:rFonts w:ascii="仿宋_GB2312" w:eastAsia="仿宋_GB2312" w:hAnsi="宋体" w:cs="宋体"/>
          <w:b/>
          <w:bCs/>
          <w:caps/>
          <w:sz w:val="28"/>
          <w:szCs w:val="28"/>
        </w:rPr>
      </w:pPr>
    </w:p>
    <w:p w14:paraId="39B9C99C" w14:textId="77777777" w:rsidR="00697F95" w:rsidRDefault="00697F95">
      <w:pPr>
        <w:rPr>
          <w:rFonts w:ascii="仿宋_GB2312" w:eastAsia="仿宋_GB2312" w:hAnsi="宋体"/>
          <w:b/>
        </w:rPr>
      </w:pPr>
    </w:p>
    <w:p w14:paraId="2778273C" w14:textId="77777777" w:rsidR="00697F95" w:rsidRDefault="00697F95">
      <w:pPr>
        <w:spacing w:line="560" w:lineRule="exact"/>
        <w:ind w:firstLineChars="201" w:firstLine="565"/>
        <w:jc w:val="left"/>
        <w:rPr>
          <w:rFonts w:ascii="仿宋_GB2312" w:eastAsia="仿宋_GB2312" w:hAnsi="宋体"/>
          <w:b/>
          <w:bCs/>
          <w:caps/>
          <w:sz w:val="28"/>
          <w:szCs w:val="28"/>
        </w:rPr>
      </w:pPr>
    </w:p>
    <w:p w14:paraId="4786002A" w14:textId="77777777" w:rsidR="00697F95" w:rsidRDefault="00697F95">
      <w:pPr>
        <w:spacing w:line="560" w:lineRule="exact"/>
        <w:ind w:firstLineChars="201" w:firstLine="565"/>
        <w:jc w:val="left"/>
        <w:rPr>
          <w:rFonts w:ascii="仿宋_GB2312" w:eastAsia="仿宋_GB2312" w:hAnsi="宋体" w:cs="方正楷体简体"/>
          <w:b/>
          <w:sz w:val="28"/>
          <w:szCs w:val="28"/>
        </w:rPr>
      </w:pPr>
    </w:p>
    <w:p w14:paraId="7AC11D27" w14:textId="77777777" w:rsidR="00697F95" w:rsidRDefault="00697F9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竞争谈判公告 </w:t>
      </w:r>
    </w:p>
    <w:p w14:paraId="5D884F76" w14:textId="77777777" w:rsidR="00697F95" w:rsidRDefault="00697F9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谈判须知</w:t>
      </w:r>
    </w:p>
    <w:p w14:paraId="515D4A17" w14:textId="77777777" w:rsidR="00697F95" w:rsidRDefault="00697F9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2F04799" w14:textId="77777777" w:rsidR="00697F95" w:rsidRDefault="00697F9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谈判原则、程序与方法</w:t>
      </w:r>
    </w:p>
    <w:p w14:paraId="56F779FE" w14:textId="77777777" w:rsidR="00697F95" w:rsidRDefault="00697F9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6F0FF511" w14:textId="77777777" w:rsidR="00697F95" w:rsidRDefault="00697F9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2397E51" w14:textId="77777777" w:rsidR="00697F95" w:rsidRDefault="00697F95">
      <w:pPr>
        <w:spacing w:line="560" w:lineRule="exact"/>
        <w:ind w:firstLineChars="151" w:firstLine="424"/>
        <w:jc w:val="left"/>
        <w:rPr>
          <w:rFonts w:ascii="仿宋_GB2312" w:eastAsia="仿宋_GB2312" w:hAnsi="宋体" w:cs="宋体"/>
          <w:b/>
          <w:bCs/>
          <w:caps/>
          <w:sz w:val="28"/>
          <w:szCs w:val="28"/>
        </w:rPr>
      </w:pPr>
    </w:p>
    <w:p w14:paraId="02AFCE0F" w14:textId="77777777" w:rsidR="00697F95" w:rsidRDefault="00697F95">
      <w:pPr>
        <w:spacing w:line="560" w:lineRule="exact"/>
        <w:ind w:firstLineChars="151" w:firstLine="424"/>
        <w:jc w:val="left"/>
        <w:rPr>
          <w:rFonts w:ascii="仿宋_GB2312" w:eastAsia="仿宋_GB2312" w:hAnsi="宋体"/>
          <w:b/>
          <w:bCs/>
          <w:caps/>
          <w:sz w:val="28"/>
          <w:szCs w:val="28"/>
        </w:rPr>
      </w:pPr>
    </w:p>
    <w:p w14:paraId="2D80C6C1" w14:textId="77777777" w:rsidR="00697F95" w:rsidRDefault="00697F95">
      <w:pPr>
        <w:rPr>
          <w:rFonts w:ascii="宋体" w:hAnsi="宋体"/>
          <w:kern w:val="0"/>
        </w:rPr>
        <w:sectPr w:rsidR="00697F95">
          <w:headerReference w:type="default" r:id="rId7"/>
          <w:pgSz w:w="11906" w:h="16838"/>
          <w:pgMar w:top="1440" w:right="1080" w:bottom="1440" w:left="1080" w:header="851" w:footer="992" w:gutter="0"/>
          <w:pgNumType w:start="1"/>
          <w:cols w:space="720"/>
          <w:docGrid w:type="lines" w:linePitch="312"/>
        </w:sectPr>
      </w:pPr>
    </w:p>
    <w:p w14:paraId="4055A186" w14:textId="77777777" w:rsidR="00697F95" w:rsidRDefault="00697F95">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0226022" w14:textId="77777777" w:rsidR="00697F95" w:rsidRDefault="00697F95"/>
    <w:p w14:paraId="31CEB2A6" w14:textId="77777777" w:rsidR="00697F95" w:rsidRDefault="00697F95">
      <w:pPr>
        <w:sectPr w:rsidR="00697F95">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1A849EB" w14:textId="77777777" w:rsidR="00697F95" w:rsidRDefault="00697F95">
      <w:pPr>
        <w:spacing w:line="360" w:lineRule="auto"/>
        <w:jc w:val="center"/>
        <w:rPr>
          <w:rFonts w:ascii="方正小标宋简体" w:eastAsia="方正小标宋简体"/>
          <w:b/>
          <w:sz w:val="30"/>
          <w:szCs w:val="30"/>
        </w:rPr>
      </w:pPr>
      <w:r w:rsidRPr="009E2226">
        <w:rPr>
          <w:rFonts w:ascii="方正小标宋简体" w:eastAsia="方正小标宋简体"/>
          <w:b/>
          <w:noProof/>
          <w:sz w:val="30"/>
          <w:szCs w:val="30"/>
        </w:rPr>
        <w:lastRenderedPageBreak/>
        <w:t>装载机采购</w:t>
      </w:r>
      <w:r>
        <w:rPr>
          <w:rFonts w:ascii="方正小标宋简体" w:eastAsia="方正小标宋简体" w:hint="eastAsia"/>
          <w:b/>
          <w:sz w:val="30"/>
          <w:szCs w:val="30"/>
        </w:rPr>
        <w:t>竞争谈判公告</w:t>
      </w:r>
    </w:p>
    <w:p w14:paraId="0150B932" w14:textId="77777777" w:rsidR="00697F95" w:rsidRDefault="00697F95">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10DD715C" w14:textId="2B909855" w:rsidR="00697F95" w:rsidRDefault="00697F95">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9E2226">
        <w:rPr>
          <w:rFonts w:ascii="仿宋_GB2312" w:eastAsia="仿宋_GB2312" w:hAnsi="仿宋" w:cs="宋体"/>
          <w:noProof/>
          <w:color w:val="333333"/>
          <w:spacing w:val="8"/>
          <w:sz w:val="28"/>
          <w:szCs w:val="28"/>
        </w:rPr>
        <w:t>装载机采购</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威海市国有企业阳光采购电子化服务平台威海市公共资源交易网（乳山分中心）右侧“交易服务一网通办系统-（新版）一网通办系统”登录后选择“国企采购”按钮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4E521B">
        <w:rPr>
          <w:rFonts w:ascii="仿宋_GB2312" w:eastAsia="仿宋_GB2312" w:hAnsi="仿宋" w:cs="宋体"/>
          <w:noProof/>
          <w:color w:val="333333"/>
          <w:spacing w:val="8"/>
          <w:sz w:val="28"/>
          <w:szCs w:val="28"/>
          <w:u w:val="single"/>
        </w:rPr>
        <w:t>2026年05月26日09时00分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1A5280C3" w14:textId="77777777" w:rsidR="00697F95" w:rsidRDefault="00697F95" w:rsidP="00B379E8">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6A226981"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9E2226">
        <w:rPr>
          <w:rFonts w:ascii="仿宋_GB2312" w:eastAsia="仿宋_GB2312" w:hAnsi="仿宋" w:cs="宋体"/>
          <w:noProof/>
          <w:color w:val="333333"/>
          <w:spacing w:val="8"/>
          <w:sz w:val="28"/>
          <w:szCs w:val="28"/>
        </w:rPr>
        <w:t>SDRS-HD-2026061</w:t>
      </w:r>
    </w:p>
    <w:p w14:paraId="453665F3"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9E2226">
        <w:rPr>
          <w:rFonts w:ascii="仿宋_GB2312" w:eastAsia="仿宋_GB2312" w:hAnsi="仿宋" w:cs="宋体"/>
          <w:noProof/>
          <w:color w:val="333333"/>
          <w:spacing w:val="8"/>
          <w:sz w:val="28"/>
          <w:szCs w:val="28"/>
        </w:rPr>
        <w:t>装载机采购</w:t>
      </w:r>
    </w:p>
    <w:p w14:paraId="52F1E29C"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Pr="009E2226">
        <w:rPr>
          <w:rFonts w:ascii="仿宋_GB2312" w:eastAsia="仿宋_GB2312" w:hAnsi="仿宋" w:cs="宋体"/>
          <w:noProof/>
          <w:color w:val="333333"/>
          <w:spacing w:val="8"/>
          <w:sz w:val="28"/>
          <w:szCs w:val="28"/>
        </w:rPr>
        <w:t>竞争谈判</w:t>
      </w:r>
    </w:p>
    <w:p w14:paraId="248F5184"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14"/>
        <w:gridCol w:w="1825"/>
        <w:gridCol w:w="855"/>
        <w:gridCol w:w="2142"/>
        <w:gridCol w:w="1568"/>
        <w:gridCol w:w="1425"/>
        <w:gridCol w:w="1365"/>
      </w:tblGrid>
      <w:tr w:rsidR="00697F95" w:rsidRPr="00697F95" w14:paraId="36D16DA0" w14:textId="77777777" w:rsidTr="00697F95">
        <w:trPr>
          <w:trHeight w:val="872"/>
          <w:jc w:val="center"/>
        </w:trPr>
        <w:tc>
          <w:tcPr>
            <w:tcW w:w="714" w:type="dxa"/>
            <w:tcBorders>
              <w:bottom w:val="single" w:sz="4" w:space="0" w:color="auto"/>
            </w:tcBorders>
            <w:vAlign w:val="center"/>
          </w:tcPr>
          <w:p w14:paraId="2936FC70" w14:textId="77777777" w:rsidR="00697F95" w:rsidRPr="00697F95" w:rsidRDefault="00697F95">
            <w:pPr>
              <w:widowControl/>
              <w:adjustRightInd w:val="0"/>
              <w:snapToGrid w:val="0"/>
              <w:jc w:val="center"/>
              <w:rPr>
                <w:rFonts w:ascii="仿宋_GB2312" w:eastAsia="仿宋_GB2312" w:hAnsi="宋体" w:cs="宋体"/>
                <w:b/>
                <w:color w:val="000000"/>
                <w:sz w:val="24"/>
                <w:szCs w:val="21"/>
              </w:rPr>
            </w:pPr>
            <w:r w:rsidRPr="00697F95">
              <w:rPr>
                <w:rFonts w:ascii="仿宋_GB2312" w:eastAsia="仿宋_GB2312" w:hAnsi="宋体" w:cs="宋体" w:hint="eastAsia"/>
                <w:b/>
                <w:color w:val="000000"/>
                <w:sz w:val="24"/>
                <w:szCs w:val="21"/>
              </w:rPr>
              <w:t>标包</w:t>
            </w:r>
          </w:p>
        </w:tc>
        <w:tc>
          <w:tcPr>
            <w:tcW w:w="1825" w:type="dxa"/>
            <w:vAlign w:val="center"/>
          </w:tcPr>
          <w:p w14:paraId="3D7F131A" w14:textId="77777777" w:rsidR="00697F95" w:rsidRPr="00697F95" w:rsidRDefault="00697F95">
            <w:pPr>
              <w:widowControl/>
              <w:adjustRightInd w:val="0"/>
              <w:snapToGrid w:val="0"/>
              <w:jc w:val="center"/>
              <w:rPr>
                <w:rFonts w:ascii="仿宋_GB2312" w:eastAsia="仿宋_GB2312" w:hAnsi="宋体" w:cs="宋体"/>
                <w:b/>
                <w:color w:val="000000"/>
                <w:sz w:val="24"/>
                <w:szCs w:val="21"/>
              </w:rPr>
            </w:pPr>
            <w:r w:rsidRPr="00697F95">
              <w:rPr>
                <w:rFonts w:ascii="仿宋_GB2312" w:eastAsia="仿宋_GB2312" w:hAnsi="宋体" w:cs="宋体" w:hint="eastAsia"/>
                <w:b/>
                <w:color w:val="000000"/>
                <w:sz w:val="24"/>
                <w:szCs w:val="21"/>
              </w:rPr>
              <w:t>名称</w:t>
            </w:r>
          </w:p>
        </w:tc>
        <w:tc>
          <w:tcPr>
            <w:tcW w:w="855" w:type="dxa"/>
            <w:vAlign w:val="center"/>
          </w:tcPr>
          <w:p w14:paraId="4F0CB20C" w14:textId="77777777" w:rsidR="00697F95" w:rsidRPr="00697F95" w:rsidRDefault="00697F95">
            <w:pPr>
              <w:widowControl/>
              <w:adjustRightInd w:val="0"/>
              <w:snapToGrid w:val="0"/>
              <w:jc w:val="center"/>
              <w:rPr>
                <w:rFonts w:ascii="仿宋_GB2312" w:eastAsia="仿宋_GB2312" w:hAnsi="宋体" w:cs="宋体"/>
                <w:b/>
                <w:color w:val="000000"/>
                <w:sz w:val="24"/>
                <w:szCs w:val="21"/>
              </w:rPr>
            </w:pPr>
            <w:r w:rsidRPr="00697F95">
              <w:rPr>
                <w:rFonts w:ascii="仿宋_GB2312" w:eastAsia="仿宋_GB2312" w:hAnsi="宋体" w:cs="宋体" w:hint="eastAsia"/>
                <w:b/>
                <w:color w:val="000000"/>
                <w:sz w:val="24"/>
                <w:szCs w:val="21"/>
              </w:rPr>
              <w:t>数量</w:t>
            </w:r>
          </w:p>
        </w:tc>
        <w:tc>
          <w:tcPr>
            <w:tcW w:w="2142" w:type="dxa"/>
            <w:tcBorders>
              <w:right w:val="single" w:sz="4" w:space="0" w:color="auto"/>
            </w:tcBorders>
            <w:vAlign w:val="center"/>
          </w:tcPr>
          <w:p w14:paraId="35175BE3" w14:textId="77777777" w:rsidR="00697F95" w:rsidRPr="00697F95" w:rsidRDefault="00697F95">
            <w:pPr>
              <w:widowControl/>
              <w:adjustRightInd w:val="0"/>
              <w:snapToGrid w:val="0"/>
              <w:jc w:val="center"/>
              <w:rPr>
                <w:rFonts w:ascii="仿宋_GB2312" w:eastAsia="仿宋_GB2312" w:hAnsi="宋体" w:cs="宋体"/>
                <w:b/>
                <w:color w:val="000000"/>
                <w:sz w:val="24"/>
                <w:szCs w:val="21"/>
              </w:rPr>
            </w:pPr>
            <w:r w:rsidRPr="00697F95">
              <w:rPr>
                <w:rFonts w:ascii="仿宋_GB2312" w:eastAsia="仿宋_GB2312" w:hAnsi="宋体" w:cs="宋体" w:hint="eastAsia"/>
                <w:b/>
                <w:color w:val="000000"/>
                <w:sz w:val="24"/>
                <w:szCs w:val="21"/>
              </w:rPr>
              <w:t>包预算金额</w:t>
            </w:r>
          </w:p>
          <w:p w14:paraId="5C2CF206" w14:textId="77777777" w:rsidR="00697F95" w:rsidRPr="00697F95" w:rsidRDefault="00697F95">
            <w:pPr>
              <w:widowControl/>
              <w:adjustRightInd w:val="0"/>
              <w:snapToGrid w:val="0"/>
              <w:jc w:val="center"/>
              <w:rPr>
                <w:rFonts w:ascii="仿宋_GB2312" w:eastAsia="仿宋_GB2312" w:hAnsi="宋体" w:cs="宋体"/>
                <w:b/>
                <w:color w:val="000000"/>
                <w:sz w:val="24"/>
                <w:szCs w:val="21"/>
              </w:rPr>
            </w:pPr>
            <w:r w:rsidRPr="00697F95">
              <w:rPr>
                <w:rFonts w:ascii="仿宋_GB2312" w:eastAsia="仿宋_GB2312" w:hAnsi="宋体" w:cs="宋体" w:hint="eastAsia"/>
                <w:b/>
                <w:color w:val="000000"/>
                <w:sz w:val="24"/>
                <w:szCs w:val="21"/>
              </w:rPr>
              <w:t>（元）</w:t>
            </w:r>
          </w:p>
        </w:tc>
        <w:tc>
          <w:tcPr>
            <w:tcW w:w="1568" w:type="dxa"/>
            <w:vAlign w:val="center"/>
          </w:tcPr>
          <w:p w14:paraId="434DB2DC" w14:textId="77777777" w:rsidR="00697F95" w:rsidRPr="00697F95" w:rsidRDefault="00697F95">
            <w:pPr>
              <w:widowControl/>
              <w:adjustRightInd w:val="0"/>
              <w:snapToGrid w:val="0"/>
              <w:jc w:val="center"/>
              <w:rPr>
                <w:rFonts w:ascii="仿宋_GB2312" w:eastAsia="仿宋_GB2312" w:hAnsi="宋体" w:cs="宋体"/>
                <w:b/>
                <w:color w:val="000000"/>
                <w:sz w:val="24"/>
                <w:szCs w:val="21"/>
              </w:rPr>
            </w:pPr>
            <w:r w:rsidRPr="00697F95">
              <w:rPr>
                <w:rFonts w:ascii="仿宋_GB2312" w:eastAsia="仿宋_GB2312" w:hAnsi="宋体" w:cs="宋体" w:hint="eastAsia"/>
                <w:b/>
                <w:color w:val="000000"/>
                <w:sz w:val="24"/>
                <w:szCs w:val="21"/>
              </w:rPr>
              <w:t>最高限价（元）</w:t>
            </w:r>
          </w:p>
        </w:tc>
        <w:tc>
          <w:tcPr>
            <w:tcW w:w="1425" w:type="dxa"/>
            <w:tcBorders>
              <w:right w:val="single" w:sz="4" w:space="0" w:color="auto"/>
            </w:tcBorders>
            <w:vAlign w:val="center"/>
          </w:tcPr>
          <w:p w14:paraId="16D3843B" w14:textId="77777777" w:rsidR="00697F95" w:rsidRPr="00697F95" w:rsidRDefault="00697F95">
            <w:pPr>
              <w:widowControl/>
              <w:adjustRightInd w:val="0"/>
              <w:snapToGrid w:val="0"/>
              <w:jc w:val="center"/>
              <w:rPr>
                <w:rFonts w:ascii="仿宋_GB2312" w:eastAsia="仿宋_GB2312" w:hAnsi="宋体" w:cs="宋体"/>
                <w:b/>
                <w:color w:val="000000"/>
                <w:sz w:val="24"/>
                <w:szCs w:val="21"/>
              </w:rPr>
            </w:pPr>
            <w:r w:rsidRPr="00697F95">
              <w:rPr>
                <w:rFonts w:ascii="仿宋_GB2312" w:eastAsia="仿宋_GB2312" w:hAnsi="宋体" w:cs="宋体" w:hint="eastAsia"/>
                <w:b/>
                <w:color w:val="000000"/>
                <w:sz w:val="24"/>
                <w:szCs w:val="21"/>
              </w:rPr>
              <w:t>采购需求</w:t>
            </w:r>
          </w:p>
        </w:tc>
        <w:tc>
          <w:tcPr>
            <w:tcW w:w="1365" w:type="dxa"/>
            <w:tcBorders>
              <w:right w:val="single" w:sz="4" w:space="0" w:color="auto"/>
            </w:tcBorders>
            <w:vAlign w:val="center"/>
          </w:tcPr>
          <w:p w14:paraId="4B848AE6" w14:textId="77777777" w:rsidR="00697F95" w:rsidRPr="00697F95" w:rsidRDefault="00697F95">
            <w:pPr>
              <w:widowControl/>
              <w:adjustRightInd w:val="0"/>
              <w:snapToGrid w:val="0"/>
              <w:jc w:val="center"/>
              <w:rPr>
                <w:rFonts w:ascii="仿宋_GB2312" w:eastAsia="仿宋_GB2312" w:hAnsi="宋体" w:cs="宋体"/>
                <w:b/>
                <w:color w:val="000000"/>
                <w:sz w:val="24"/>
                <w:szCs w:val="21"/>
              </w:rPr>
            </w:pPr>
            <w:r w:rsidRPr="00697F95">
              <w:rPr>
                <w:rFonts w:ascii="仿宋_GB2312" w:eastAsia="仿宋_GB2312" w:hAnsi="宋体" w:cs="宋体" w:hint="eastAsia"/>
                <w:b/>
                <w:color w:val="000000"/>
                <w:sz w:val="24"/>
                <w:szCs w:val="21"/>
              </w:rPr>
              <w:t>合同履行期限</w:t>
            </w:r>
          </w:p>
        </w:tc>
      </w:tr>
      <w:tr w:rsidR="00697F95" w:rsidRPr="00697F95" w14:paraId="264D7083" w14:textId="77777777" w:rsidTr="00697F95">
        <w:trPr>
          <w:trHeight w:val="872"/>
          <w:jc w:val="center"/>
        </w:trPr>
        <w:tc>
          <w:tcPr>
            <w:tcW w:w="714" w:type="dxa"/>
            <w:tcBorders>
              <w:top w:val="single" w:sz="4" w:space="0" w:color="auto"/>
              <w:bottom w:val="single" w:sz="4" w:space="0" w:color="auto"/>
            </w:tcBorders>
            <w:vAlign w:val="center"/>
          </w:tcPr>
          <w:p w14:paraId="1B676553" w14:textId="77777777" w:rsidR="00697F95" w:rsidRPr="00697F95" w:rsidRDefault="00697F95">
            <w:pPr>
              <w:widowControl/>
              <w:adjustRightInd w:val="0"/>
              <w:snapToGrid w:val="0"/>
              <w:jc w:val="center"/>
              <w:rPr>
                <w:rFonts w:ascii="仿宋_GB2312" w:eastAsia="仿宋_GB2312" w:hAnsi="宋体" w:cs="宋体"/>
                <w:color w:val="000000"/>
                <w:sz w:val="24"/>
                <w:szCs w:val="21"/>
              </w:rPr>
            </w:pPr>
            <w:r w:rsidRPr="00697F95">
              <w:rPr>
                <w:rFonts w:ascii="仿宋_GB2312" w:eastAsia="仿宋_GB2312" w:hAnsi="宋体" w:cs="宋体"/>
                <w:color w:val="000000"/>
                <w:sz w:val="24"/>
                <w:szCs w:val="21"/>
              </w:rPr>
              <w:t>A</w:t>
            </w:r>
          </w:p>
        </w:tc>
        <w:tc>
          <w:tcPr>
            <w:tcW w:w="1825" w:type="dxa"/>
            <w:vAlign w:val="center"/>
          </w:tcPr>
          <w:p w14:paraId="68A6DE97" w14:textId="77777777" w:rsidR="00697F95" w:rsidRPr="00697F95" w:rsidRDefault="00697F95">
            <w:pPr>
              <w:widowControl/>
              <w:adjustRightInd w:val="0"/>
              <w:snapToGrid w:val="0"/>
              <w:jc w:val="center"/>
              <w:rPr>
                <w:rFonts w:ascii="仿宋_GB2312" w:eastAsia="仿宋_GB2312" w:hAnsi="宋体" w:cs="宋体"/>
                <w:color w:val="000000"/>
                <w:sz w:val="24"/>
                <w:szCs w:val="21"/>
              </w:rPr>
            </w:pPr>
            <w:r w:rsidRPr="00697F95">
              <w:rPr>
                <w:rFonts w:ascii="仿宋_GB2312" w:eastAsia="仿宋_GB2312" w:hAnsi="宋体" w:cs="宋体" w:hint="eastAsia"/>
                <w:color w:val="000000"/>
                <w:sz w:val="24"/>
                <w:szCs w:val="21"/>
              </w:rPr>
              <w:t>装载机采购</w:t>
            </w:r>
          </w:p>
        </w:tc>
        <w:tc>
          <w:tcPr>
            <w:tcW w:w="855" w:type="dxa"/>
            <w:vAlign w:val="center"/>
          </w:tcPr>
          <w:p w14:paraId="64B644F5" w14:textId="77777777" w:rsidR="00697F95" w:rsidRPr="00697F95" w:rsidRDefault="00697F95">
            <w:pPr>
              <w:widowControl/>
              <w:adjustRightInd w:val="0"/>
              <w:snapToGrid w:val="0"/>
              <w:jc w:val="center"/>
              <w:rPr>
                <w:rFonts w:ascii="仿宋_GB2312" w:eastAsia="仿宋_GB2312" w:hAnsi="宋体" w:cs="宋体"/>
                <w:color w:val="000000"/>
                <w:sz w:val="24"/>
                <w:szCs w:val="21"/>
              </w:rPr>
            </w:pPr>
            <w:r w:rsidRPr="00697F95">
              <w:rPr>
                <w:rFonts w:ascii="仿宋_GB2312" w:eastAsia="仿宋_GB2312" w:hAnsi="宋体" w:cs="宋体"/>
                <w:color w:val="000000"/>
                <w:sz w:val="24"/>
                <w:szCs w:val="21"/>
              </w:rPr>
              <w:t>1宗</w:t>
            </w:r>
          </w:p>
        </w:tc>
        <w:tc>
          <w:tcPr>
            <w:tcW w:w="2142" w:type="dxa"/>
            <w:tcBorders>
              <w:right w:val="single" w:sz="4" w:space="0" w:color="auto"/>
            </w:tcBorders>
            <w:vAlign w:val="center"/>
          </w:tcPr>
          <w:p w14:paraId="3F805FBE" w14:textId="74D685FE" w:rsidR="00697F95" w:rsidRPr="00697F95" w:rsidRDefault="00101955">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color w:val="000000"/>
                <w:sz w:val="24"/>
                <w:szCs w:val="21"/>
              </w:rPr>
              <w:t>490000</w:t>
            </w:r>
            <w:r w:rsidR="00697F95" w:rsidRPr="00697F95">
              <w:rPr>
                <w:rFonts w:ascii="仿宋_GB2312" w:eastAsia="仿宋_GB2312" w:hAnsi="宋体" w:cs="宋体"/>
                <w:color w:val="000000"/>
                <w:sz w:val="24"/>
                <w:szCs w:val="21"/>
              </w:rPr>
              <w:t>.00</w:t>
            </w:r>
          </w:p>
        </w:tc>
        <w:tc>
          <w:tcPr>
            <w:tcW w:w="1568" w:type="dxa"/>
            <w:vAlign w:val="center"/>
          </w:tcPr>
          <w:p w14:paraId="3AE5D5B7" w14:textId="6A04478C" w:rsidR="00697F95" w:rsidRPr="00697F95" w:rsidRDefault="00101955">
            <w:pPr>
              <w:widowControl/>
              <w:adjustRightInd w:val="0"/>
              <w:snapToGrid w:val="0"/>
              <w:jc w:val="center"/>
              <w:rPr>
                <w:rFonts w:ascii="仿宋_GB2312" w:eastAsia="仿宋_GB2312" w:hAnsi="宋体" w:cs="宋体"/>
                <w:color w:val="000000"/>
                <w:sz w:val="24"/>
                <w:szCs w:val="21"/>
              </w:rPr>
            </w:pPr>
            <w:r>
              <w:rPr>
                <w:rFonts w:ascii="仿宋_GB2312" w:eastAsia="仿宋_GB2312" w:hAnsi="宋体" w:cs="宋体"/>
                <w:color w:val="000000"/>
                <w:sz w:val="24"/>
                <w:szCs w:val="21"/>
              </w:rPr>
              <w:t>490000</w:t>
            </w:r>
            <w:r w:rsidR="00697F95" w:rsidRPr="00697F95">
              <w:rPr>
                <w:rFonts w:ascii="仿宋_GB2312" w:eastAsia="仿宋_GB2312" w:hAnsi="宋体" w:cs="宋体"/>
                <w:color w:val="000000"/>
                <w:sz w:val="24"/>
                <w:szCs w:val="21"/>
              </w:rPr>
              <w:t>.00</w:t>
            </w:r>
          </w:p>
        </w:tc>
        <w:tc>
          <w:tcPr>
            <w:tcW w:w="1425" w:type="dxa"/>
            <w:tcBorders>
              <w:right w:val="single" w:sz="4" w:space="0" w:color="auto"/>
            </w:tcBorders>
            <w:vAlign w:val="center"/>
          </w:tcPr>
          <w:p w14:paraId="1E449138" w14:textId="77777777" w:rsidR="00697F95" w:rsidRPr="00697F95" w:rsidRDefault="00697F95">
            <w:pPr>
              <w:widowControl/>
              <w:adjustRightInd w:val="0"/>
              <w:snapToGrid w:val="0"/>
              <w:jc w:val="center"/>
              <w:rPr>
                <w:rFonts w:ascii="仿宋_GB2312" w:eastAsia="仿宋_GB2312" w:hAnsi="宋体" w:cs="宋体"/>
                <w:color w:val="000000"/>
                <w:sz w:val="24"/>
                <w:szCs w:val="21"/>
              </w:rPr>
            </w:pPr>
            <w:r w:rsidRPr="00697F95">
              <w:rPr>
                <w:rFonts w:ascii="仿宋_GB2312" w:eastAsia="仿宋_GB2312" w:hAnsi="宋体" w:cs="宋体" w:hint="eastAsia"/>
                <w:color w:val="000000"/>
                <w:sz w:val="24"/>
                <w:szCs w:val="21"/>
              </w:rPr>
              <w:t>详见采购文件</w:t>
            </w:r>
          </w:p>
        </w:tc>
        <w:tc>
          <w:tcPr>
            <w:tcW w:w="1365" w:type="dxa"/>
            <w:tcBorders>
              <w:right w:val="single" w:sz="4" w:space="0" w:color="auto"/>
            </w:tcBorders>
            <w:vAlign w:val="center"/>
          </w:tcPr>
          <w:p w14:paraId="4783CC9D" w14:textId="77777777" w:rsidR="00697F95" w:rsidRPr="00697F95" w:rsidRDefault="00697F95">
            <w:pPr>
              <w:widowControl/>
              <w:adjustRightInd w:val="0"/>
              <w:snapToGrid w:val="0"/>
              <w:jc w:val="center"/>
              <w:rPr>
                <w:rFonts w:ascii="仿宋_GB2312" w:eastAsia="仿宋_GB2312" w:hAnsi="宋体" w:cs="宋体"/>
                <w:color w:val="000000"/>
                <w:sz w:val="24"/>
                <w:szCs w:val="21"/>
              </w:rPr>
            </w:pPr>
            <w:r w:rsidRPr="00697F95">
              <w:rPr>
                <w:rFonts w:ascii="仿宋_GB2312" w:eastAsia="仿宋_GB2312" w:hAnsi="宋体" w:cs="宋体" w:hint="eastAsia"/>
                <w:color w:val="000000"/>
                <w:sz w:val="24"/>
                <w:szCs w:val="21"/>
              </w:rPr>
              <w:t>详见采购文件</w:t>
            </w:r>
          </w:p>
        </w:tc>
      </w:tr>
    </w:tbl>
    <w:p w14:paraId="03E22464"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本项目不接受联合体响应</w:t>
      </w:r>
    </w:p>
    <w:p w14:paraId="159AB8CB" w14:textId="2D10FDD8" w:rsidR="00697F95" w:rsidRPr="00945D65" w:rsidRDefault="00697F95" w:rsidP="00945D65">
      <w:pPr>
        <w:spacing w:line="360" w:lineRule="auto"/>
        <w:ind w:firstLineChars="200" w:firstLine="560"/>
        <w:outlineLvl w:val="0"/>
        <w:rPr>
          <w:rFonts w:ascii="黑体" w:eastAsia="黑体" w:hAnsi="黑体" w:cs="宋体"/>
          <w:color w:val="000000"/>
          <w:sz w:val="28"/>
          <w:szCs w:val="28"/>
        </w:rPr>
      </w:pPr>
      <w:r w:rsidRPr="00945D65">
        <w:rPr>
          <w:rFonts w:ascii="黑体" w:eastAsia="黑体" w:hAnsi="黑体" w:cs="宋体" w:hint="eastAsia"/>
          <w:color w:val="000000"/>
          <w:sz w:val="28"/>
          <w:szCs w:val="28"/>
        </w:rPr>
        <w:t>二、申请人的资格要求：</w:t>
      </w:r>
    </w:p>
    <w:p w14:paraId="493DA783" w14:textId="77777777" w:rsidR="00945D65" w:rsidRPr="00945D65" w:rsidRDefault="00945D65" w:rsidP="00945D65">
      <w:pPr>
        <w:pStyle w:val="af"/>
        <w:ind w:firstLineChars="191" w:firstLine="565"/>
        <w:rPr>
          <w:rFonts w:ascii="仿宋_GB2312" w:eastAsia="仿宋_GB2312" w:hAnsi="仿宋" w:cs="宋体"/>
          <w:color w:val="333333"/>
          <w:spacing w:val="8"/>
          <w:kern w:val="2"/>
          <w:sz w:val="28"/>
          <w:szCs w:val="28"/>
        </w:rPr>
      </w:pPr>
      <w:r w:rsidRPr="00945D65">
        <w:rPr>
          <w:rFonts w:ascii="仿宋_GB2312" w:eastAsia="仿宋_GB2312" w:hAnsi="仿宋" w:cs="宋体" w:hint="eastAsia"/>
          <w:color w:val="333333"/>
          <w:spacing w:val="8"/>
          <w:kern w:val="2"/>
          <w:sz w:val="28"/>
          <w:szCs w:val="28"/>
        </w:rPr>
        <w:t>1.具有独立承担民事责任的能力；</w:t>
      </w:r>
    </w:p>
    <w:p w14:paraId="5D502DEC" w14:textId="77777777" w:rsidR="00945D65" w:rsidRPr="00945D65" w:rsidRDefault="00945D65" w:rsidP="00945D65">
      <w:pPr>
        <w:pStyle w:val="af"/>
        <w:ind w:firstLineChars="191" w:firstLine="565"/>
        <w:rPr>
          <w:rFonts w:ascii="仿宋_GB2312" w:eastAsia="仿宋_GB2312" w:hAnsi="仿宋" w:cs="宋体"/>
          <w:color w:val="333333"/>
          <w:spacing w:val="8"/>
          <w:kern w:val="2"/>
          <w:sz w:val="28"/>
          <w:szCs w:val="28"/>
        </w:rPr>
      </w:pPr>
      <w:r w:rsidRPr="00945D65">
        <w:rPr>
          <w:rFonts w:ascii="仿宋_GB2312" w:eastAsia="仿宋_GB2312" w:hAnsi="仿宋" w:cs="宋体" w:hint="eastAsia"/>
          <w:color w:val="333333"/>
          <w:spacing w:val="8"/>
          <w:kern w:val="2"/>
          <w:sz w:val="28"/>
          <w:szCs w:val="28"/>
        </w:rPr>
        <w:t>2.具有良好的商业信誉和健全的财务会计制度及履约能力；</w:t>
      </w:r>
    </w:p>
    <w:p w14:paraId="67FE8EB3" w14:textId="77777777" w:rsidR="00945D65" w:rsidRPr="00945D65" w:rsidRDefault="00945D65" w:rsidP="00945D65">
      <w:pPr>
        <w:pStyle w:val="af"/>
        <w:ind w:firstLineChars="191" w:firstLine="565"/>
        <w:rPr>
          <w:rFonts w:ascii="仿宋_GB2312" w:eastAsia="仿宋_GB2312" w:hAnsi="仿宋" w:cs="宋体"/>
          <w:color w:val="333333"/>
          <w:spacing w:val="8"/>
          <w:kern w:val="2"/>
          <w:sz w:val="28"/>
          <w:szCs w:val="28"/>
        </w:rPr>
      </w:pPr>
      <w:r w:rsidRPr="00945D65">
        <w:rPr>
          <w:rFonts w:ascii="仿宋_GB2312" w:eastAsia="仿宋_GB2312" w:hAnsi="仿宋" w:cs="宋体" w:hint="eastAsia"/>
          <w:color w:val="333333"/>
          <w:spacing w:val="8"/>
          <w:kern w:val="2"/>
          <w:sz w:val="28"/>
          <w:szCs w:val="28"/>
        </w:rPr>
        <w:t>3.具有履行合同所必需的设备和专业技术能力；</w:t>
      </w:r>
    </w:p>
    <w:p w14:paraId="2BB54C4F" w14:textId="77777777" w:rsidR="00945D65" w:rsidRPr="00945D65" w:rsidRDefault="00945D65" w:rsidP="00945D65">
      <w:pPr>
        <w:pStyle w:val="af"/>
        <w:ind w:firstLineChars="191" w:firstLine="565"/>
        <w:rPr>
          <w:rFonts w:ascii="仿宋_GB2312" w:eastAsia="仿宋_GB2312" w:hAnsi="仿宋" w:cs="宋体"/>
          <w:color w:val="333333"/>
          <w:spacing w:val="8"/>
          <w:kern w:val="2"/>
          <w:sz w:val="28"/>
          <w:szCs w:val="28"/>
        </w:rPr>
      </w:pPr>
      <w:r w:rsidRPr="00945D65">
        <w:rPr>
          <w:rFonts w:ascii="仿宋_GB2312" w:eastAsia="仿宋_GB2312" w:hAnsi="仿宋" w:cs="宋体" w:hint="eastAsia"/>
          <w:color w:val="333333"/>
          <w:spacing w:val="8"/>
          <w:kern w:val="2"/>
          <w:sz w:val="28"/>
          <w:szCs w:val="28"/>
        </w:rPr>
        <w:t>4.有依法缴纳税收和社会保障资金的良好记录；</w:t>
      </w:r>
    </w:p>
    <w:p w14:paraId="653D4006" w14:textId="77777777" w:rsidR="00945D65" w:rsidRPr="00945D65" w:rsidRDefault="00945D65" w:rsidP="00945D65">
      <w:pPr>
        <w:pStyle w:val="af"/>
        <w:ind w:firstLineChars="191" w:firstLine="565"/>
        <w:rPr>
          <w:rFonts w:ascii="仿宋_GB2312" w:eastAsia="仿宋_GB2312" w:hAnsi="仿宋" w:cs="宋体"/>
          <w:color w:val="333333"/>
          <w:spacing w:val="8"/>
          <w:kern w:val="2"/>
          <w:sz w:val="28"/>
          <w:szCs w:val="28"/>
        </w:rPr>
      </w:pPr>
      <w:r w:rsidRPr="00945D65">
        <w:rPr>
          <w:rFonts w:ascii="仿宋_GB2312" w:eastAsia="仿宋_GB2312" w:hAnsi="仿宋" w:cs="宋体" w:hint="eastAsia"/>
          <w:color w:val="333333"/>
          <w:spacing w:val="8"/>
          <w:kern w:val="2"/>
          <w:sz w:val="28"/>
          <w:szCs w:val="28"/>
        </w:rPr>
        <w:t>5.供应商参加采购活动前3年内在经营活动中没有重大违法记录；</w:t>
      </w:r>
    </w:p>
    <w:p w14:paraId="79CE1166" w14:textId="77777777" w:rsidR="00945D65" w:rsidRPr="00945D65" w:rsidRDefault="00945D65" w:rsidP="00945D65">
      <w:pPr>
        <w:pStyle w:val="af"/>
        <w:ind w:firstLineChars="191" w:firstLine="565"/>
        <w:rPr>
          <w:rFonts w:ascii="仿宋_GB2312" w:eastAsia="仿宋_GB2312" w:hAnsi="仿宋" w:cs="宋体"/>
          <w:color w:val="333333"/>
          <w:spacing w:val="8"/>
          <w:kern w:val="2"/>
          <w:sz w:val="28"/>
          <w:szCs w:val="28"/>
        </w:rPr>
      </w:pPr>
      <w:r w:rsidRPr="00945D65">
        <w:rPr>
          <w:rFonts w:ascii="仿宋_GB2312" w:eastAsia="仿宋_GB2312" w:hAnsi="仿宋" w:cs="宋体" w:hint="eastAsia"/>
          <w:color w:val="333333"/>
          <w:spacing w:val="8"/>
          <w:kern w:val="2"/>
          <w:sz w:val="28"/>
          <w:szCs w:val="28"/>
        </w:rPr>
        <w:t>6.供应商、法定代表人、授权委托人未被最高法院列入失信被执行人；</w:t>
      </w:r>
    </w:p>
    <w:p w14:paraId="7FE71E15" w14:textId="717E737B" w:rsidR="00945D65" w:rsidRPr="00945D65" w:rsidRDefault="00945D65" w:rsidP="00945D65">
      <w:pPr>
        <w:pStyle w:val="af"/>
        <w:ind w:firstLineChars="191" w:firstLine="565"/>
        <w:rPr>
          <w:rFonts w:ascii="仿宋_GB2312" w:eastAsia="仿宋_GB2312" w:hAnsi="仿宋" w:cs="宋体"/>
          <w:color w:val="333333"/>
          <w:spacing w:val="8"/>
          <w:kern w:val="2"/>
          <w:sz w:val="28"/>
          <w:szCs w:val="28"/>
        </w:rPr>
      </w:pPr>
      <w:r w:rsidRPr="00945D65">
        <w:rPr>
          <w:rFonts w:ascii="仿宋_GB2312" w:eastAsia="仿宋_GB2312" w:hAnsi="仿宋" w:cs="宋体" w:hint="eastAsia"/>
          <w:color w:val="333333"/>
          <w:spacing w:val="8"/>
          <w:kern w:val="2"/>
          <w:sz w:val="28"/>
          <w:szCs w:val="28"/>
        </w:rPr>
        <w:lastRenderedPageBreak/>
        <w:t>7.供应商未被工商行政管理机关在全国企业信用信息公示系统中列入严重违法失信企业名单。</w:t>
      </w:r>
    </w:p>
    <w:p w14:paraId="6BAFFA84" w14:textId="77777777" w:rsidR="00697F95" w:rsidRDefault="00697F9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592A91B0" w14:textId="6544EE3C"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4E521B">
        <w:rPr>
          <w:rFonts w:ascii="仿宋_GB2312" w:eastAsia="仿宋_GB2312" w:hAnsi="仿宋" w:cs="宋体"/>
          <w:noProof/>
          <w:color w:val="333333"/>
          <w:spacing w:val="8"/>
          <w:sz w:val="28"/>
          <w:szCs w:val="28"/>
        </w:rPr>
        <w:t>2026年05月14日</w:t>
      </w:r>
      <w:r w:rsidRPr="009E2226">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4E521B">
        <w:rPr>
          <w:rFonts w:ascii="仿宋_GB2312" w:eastAsia="仿宋_GB2312" w:hAnsi="仿宋" w:cs="宋体"/>
          <w:noProof/>
          <w:color w:val="333333"/>
          <w:spacing w:val="8"/>
          <w:sz w:val="28"/>
          <w:szCs w:val="28"/>
        </w:rPr>
        <w:t>2026年05月21日17时00分</w:t>
      </w:r>
      <w:r>
        <w:rPr>
          <w:rFonts w:ascii="仿宋_GB2312" w:eastAsia="仿宋_GB2312" w:hAnsi="仿宋" w:cs="宋体" w:hint="eastAsia"/>
          <w:color w:val="333333"/>
          <w:spacing w:val="8"/>
          <w:sz w:val="28"/>
          <w:szCs w:val="28"/>
        </w:rPr>
        <w:t>（北京时间）</w:t>
      </w:r>
    </w:p>
    <w:p w14:paraId="5123F0F7"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系统-（新版）一网通办系统”登录后选择“国企采购”按钮）获取文件。逾期无法从威海市国有企业阳光采购电子化服务平台中获取文件，未在规定时间内从系统中获取文件的供应商将无法递交电子投标（响应）文件。</w:t>
      </w:r>
    </w:p>
    <w:p w14:paraId="6AE02060"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3346EB40"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方式：本项目须网上获取文件。参在“威海市交易服务一网通办系统”（威海市公共资源交易网（乳山分中心）右侧“交易服务一网通办系统-（新版）一网通办系统”按钮）登录端口注册登记，并办理“安全证书（CA）”和“电子签章”进行获取文件。“安全证书（CA）”和“电子签章”办理按照“威海市公共资源交易网（乳山分中心）”右侧“CA 办理”中“CA证书办理介绍”进行办理。</w:t>
      </w:r>
    </w:p>
    <w:p w14:paraId="42BBD123"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3A531238" w14:textId="77777777" w:rsidR="00697F95" w:rsidRDefault="00697F9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1FEEB467" w14:textId="1B2F8943"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时间：</w:t>
      </w:r>
      <w:r w:rsidR="004E521B">
        <w:rPr>
          <w:rFonts w:ascii="仿宋_GB2312" w:eastAsia="仿宋_GB2312" w:hAnsi="仿宋" w:cs="宋体"/>
          <w:noProof/>
          <w:color w:val="333333"/>
          <w:spacing w:val="8"/>
          <w:sz w:val="28"/>
          <w:szCs w:val="28"/>
        </w:rPr>
        <w:t>2026年05月14日</w:t>
      </w:r>
      <w:r w:rsidRPr="009E2226">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4E521B">
        <w:rPr>
          <w:rFonts w:ascii="仿宋_GB2312" w:eastAsia="仿宋_GB2312" w:hAnsi="仿宋" w:cs="宋体"/>
          <w:noProof/>
          <w:color w:val="333333"/>
          <w:spacing w:val="8"/>
          <w:sz w:val="28"/>
          <w:szCs w:val="28"/>
        </w:rPr>
        <w:t>2026年05月26日09时00分</w:t>
      </w:r>
    </w:p>
    <w:p w14:paraId="238BA6E4"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3F8E39A4" w14:textId="77777777" w:rsidR="00697F95" w:rsidRDefault="00697F95">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4E4626FD" w14:textId="7B4D4E13"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4E521B">
        <w:rPr>
          <w:rFonts w:ascii="仿宋_GB2312" w:eastAsia="仿宋_GB2312" w:hAnsi="仿宋" w:cs="宋体"/>
          <w:noProof/>
          <w:color w:val="333333"/>
          <w:spacing w:val="8"/>
          <w:sz w:val="28"/>
          <w:szCs w:val="28"/>
        </w:rPr>
        <w:t>2026年05月26日09时00分</w:t>
      </w:r>
      <w:r>
        <w:rPr>
          <w:rFonts w:ascii="仿宋_GB2312" w:eastAsia="仿宋_GB2312" w:hAnsi="仿宋" w:cs="宋体" w:hint="eastAsia"/>
          <w:color w:val="333333"/>
          <w:spacing w:val="8"/>
          <w:sz w:val="28"/>
          <w:szCs w:val="28"/>
        </w:rPr>
        <w:t>（北京时间）</w:t>
      </w:r>
    </w:p>
    <w:p w14:paraId="74528CA7"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1DEACD38" w14:textId="77777777" w:rsidR="00697F95" w:rsidRDefault="00697F9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53CF9C35" w14:textId="77777777" w:rsidR="00697F95" w:rsidRDefault="00697F95" w:rsidP="00311A82">
      <w:pPr>
        <w:spacing w:line="520" w:lineRule="exact"/>
        <w:ind w:firstLineChars="200" w:firstLine="592"/>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p>
    <w:p w14:paraId="5EA8864D" w14:textId="77777777" w:rsidR="00697F95" w:rsidRDefault="00697F9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02352B24"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1.采购人信息</w:t>
      </w:r>
    </w:p>
    <w:p w14:paraId="4CC4BE86"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9E2226">
        <w:rPr>
          <w:rFonts w:ascii="仿宋_GB2312" w:eastAsia="仿宋_GB2312" w:hAnsi="仿宋" w:cs="宋体"/>
          <w:noProof/>
          <w:color w:val="333333"/>
          <w:spacing w:val="8"/>
          <w:sz w:val="28"/>
          <w:szCs w:val="28"/>
        </w:rPr>
        <w:t>乳山市顺通路桥工程有限公司</w:t>
      </w:r>
    </w:p>
    <w:p w14:paraId="32CDE83C"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9E2226">
        <w:rPr>
          <w:rFonts w:ascii="仿宋_GB2312" w:eastAsia="仿宋_GB2312" w:hAnsi="仿宋" w:cs="宋体"/>
          <w:noProof/>
          <w:color w:val="333333"/>
          <w:spacing w:val="8"/>
          <w:sz w:val="28"/>
          <w:szCs w:val="28"/>
        </w:rPr>
        <w:t>山东省威海市乳山市大孤山镇驻地</w:t>
      </w:r>
    </w:p>
    <w:p w14:paraId="20531034"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9E2226">
        <w:rPr>
          <w:rFonts w:ascii="仿宋_GB2312" w:eastAsia="仿宋_GB2312" w:hAnsi="仿宋" w:cs="宋体"/>
          <w:noProof/>
          <w:color w:val="333333"/>
          <w:spacing w:val="8"/>
          <w:sz w:val="28"/>
          <w:szCs w:val="28"/>
        </w:rPr>
        <w:t>18389186558</w:t>
      </w:r>
    </w:p>
    <w:p w14:paraId="2DA15C87"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22678561"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9E2226">
        <w:rPr>
          <w:rFonts w:ascii="仿宋_GB2312" w:eastAsia="仿宋_GB2312" w:hAnsi="仿宋" w:cs="宋体"/>
          <w:noProof/>
          <w:color w:val="333333"/>
          <w:spacing w:val="8"/>
          <w:sz w:val="28"/>
          <w:szCs w:val="28"/>
        </w:rPr>
        <w:t>乳山宏大工程咨询有限公司</w:t>
      </w:r>
    </w:p>
    <w:p w14:paraId="7874A803"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9E2226">
        <w:rPr>
          <w:rFonts w:ascii="仿宋_GB2312" w:eastAsia="仿宋_GB2312" w:hAnsi="仿宋" w:cs="宋体"/>
          <w:noProof/>
          <w:color w:val="333333"/>
          <w:spacing w:val="8"/>
          <w:sz w:val="28"/>
          <w:szCs w:val="28"/>
        </w:rPr>
        <w:t>乳山市世纪大道260号北楼二楼</w:t>
      </w:r>
    </w:p>
    <w:p w14:paraId="2E5E69C3"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9E2226">
        <w:rPr>
          <w:rFonts w:ascii="仿宋_GB2312" w:eastAsia="仿宋_GB2312" w:hAnsi="仿宋" w:cs="宋体"/>
          <w:noProof/>
          <w:color w:val="333333"/>
          <w:spacing w:val="8"/>
          <w:sz w:val="28"/>
          <w:szCs w:val="28"/>
        </w:rPr>
        <w:t>0631-6675889</w:t>
      </w:r>
    </w:p>
    <w:p w14:paraId="770C1C41"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26A4CF38"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项目联系人：</w:t>
      </w:r>
      <w:r w:rsidRPr="009E2226">
        <w:rPr>
          <w:rFonts w:ascii="仿宋_GB2312" w:eastAsia="仿宋_GB2312" w:hAnsi="仿宋" w:cs="宋体"/>
          <w:noProof/>
          <w:color w:val="333333"/>
          <w:spacing w:val="8"/>
          <w:sz w:val="28"/>
          <w:szCs w:val="28"/>
        </w:rPr>
        <w:t>柯耀辉</w:t>
      </w:r>
    </w:p>
    <w:p w14:paraId="1BAE5683"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9E2226">
        <w:rPr>
          <w:rFonts w:ascii="仿宋_GB2312" w:eastAsia="仿宋_GB2312" w:hAnsi="仿宋" w:cs="宋体"/>
          <w:noProof/>
          <w:color w:val="333333"/>
          <w:spacing w:val="8"/>
          <w:sz w:val="28"/>
          <w:szCs w:val="28"/>
        </w:rPr>
        <w:t>0631-6675889</w:t>
      </w:r>
    </w:p>
    <w:p w14:paraId="0A3997CA" w14:textId="77777777" w:rsidR="00697F95" w:rsidRDefault="00697F95">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5E80DCB3" w14:textId="77777777" w:rsidR="00697F95" w:rsidRDefault="00697F95">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56FD1FB5" w14:textId="77777777" w:rsidR="00697F95" w:rsidRDefault="00697F95">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9E2226">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1F1C2762" w14:textId="27206653" w:rsidR="00697F95" w:rsidRDefault="00697F95">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4E521B">
        <w:rPr>
          <w:rFonts w:ascii="仿宋_GB2312" w:eastAsia="仿宋_GB2312" w:hAnsi="宋体" w:cs="宋体"/>
          <w:noProof/>
          <w:sz w:val="28"/>
          <w:szCs w:val="28"/>
        </w:rPr>
        <w:t>2026年05月14日</w:t>
      </w:r>
    </w:p>
    <w:p w14:paraId="71F0DE59" w14:textId="77777777" w:rsidR="005A74FF" w:rsidRDefault="005A74FF">
      <w:pPr>
        <w:widowControl/>
        <w:jc w:val="left"/>
        <w:rPr>
          <w:rFonts w:ascii="楷体_GB2312" w:eastAsia="楷体_GB2312" w:hAnsi="宋体" w:cs="宋体"/>
          <w:b/>
          <w:bCs/>
          <w:kern w:val="0"/>
          <w:sz w:val="44"/>
          <w:szCs w:val="44"/>
        </w:rPr>
      </w:pPr>
      <w:r>
        <w:rPr>
          <w:rFonts w:ascii="楷体_GB2312" w:eastAsia="楷体_GB2312" w:hAnsi="宋体" w:cs="宋体"/>
          <w:sz w:val="44"/>
          <w:szCs w:val="44"/>
        </w:rPr>
        <w:br w:type="page"/>
      </w:r>
    </w:p>
    <w:p w14:paraId="161F8DEE" w14:textId="67EFB49D" w:rsidR="00697F95" w:rsidRDefault="00697F95">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394A732" w14:textId="77777777" w:rsidR="00697F95" w:rsidRDefault="00697F95"/>
    <w:p w14:paraId="08DF0ACD" w14:textId="77777777" w:rsidR="00697F95" w:rsidRDefault="00697F95">
      <w:pPr>
        <w:sectPr w:rsidR="00697F95">
          <w:headerReference w:type="default" r:id="rId11"/>
          <w:footerReference w:type="default" r:id="rId12"/>
          <w:pgSz w:w="11906" w:h="16838"/>
          <w:pgMar w:top="1440" w:right="1077" w:bottom="1440" w:left="1077" w:header="851" w:footer="992" w:gutter="0"/>
          <w:cols w:space="720"/>
          <w:docGrid w:type="lines" w:linePitch="312"/>
        </w:sectPr>
      </w:pPr>
    </w:p>
    <w:p w14:paraId="017FAA4B" w14:textId="77777777" w:rsidR="00697F95" w:rsidRDefault="00697F95">
      <w:pPr>
        <w:spacing w:line="560" w:lineRule="exact"/>
        <w:jc w:val="center"/>
        <w:rPr>
          <w:rFonts w:ascii="黑体" w:eastAsia="黑体" w:hAnsi="黑体"/>
          <w:sz w:val="32"/>
          <w:szCs w:val="32"/>
        </w:rPr>
      </w:pPr>
      <w:r>
        <w:rPr>
          <w:rFonts w:ascii="黑体" w:eastAsia="黑体" w:hAnsi="黑体" w:hint="eastAsia"/>
          <w:sz w:val="32"/>
          <w:szCs w:val="32"/>
        </w:rPr>
        <w:lastRenderedPageBreak/>
        <w:t>响应</w:t>
      </w:r>
      <w:r>
        <w:rPr>
          <w:rFonts w:ascii="黑体" w:eastAsia="黑体" w:hAnsi="黑体"/>
          <w:sz w:val="32"/>
          <w:szCs w:val="32"/>
        </w:rPr>
        <w:t>须知前附表</w:t>
      </w:r>
    </w:p>
    <w:p w14:paraId="429587C3" w14:textId="77777777" w:rsidR="00697F95" w:rsidRDefault="00697F95">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53"/>
        <w:gridCol w:w="8709"/>
      </w:tblGrid>
      <w:tr w:rsidR="00697F95" w14:paraId="76BC29BE" w14:textId="77777777" w:rsidTr="00697F95">
        <w:trPr>
          <w:trHeight w:val="601"/>
          <w:jc w:val="center"/>
        </w:trPr>
        <w:tc>
          <w:tcPr>
            <w:tcW w:w="953" w:type="dxa"/>
            <w:tcBorders>
              <w:top w:val="single" w:sz="4" w:space="0" w:color="auto"/>
              <w:bottom w:val="single" w:sz="4" w:space="0" w:color="auto"/>
              <w:right w:val="single" w:sz="4" w:space="0" w:color="auto"/>
            </w:tcBorders>
            <w:vAlign w:val="center"/>
          </w:tcPr>
          <w:p w14:paraId="1D03BFCC"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709" w:type="dxa"/>
            <w:tcBorders>
              <w:top w:val="single" w:sz="4" w:space="0" w:color="auto"/>
              <w:left w:val="single" w:sz="4" w:space="0" w:color="auto"/>
              <w:bottom w:val="single" w:sz="4" w:space="0" w:color="auto"/>
            </w:tcBorders>
            <w:vAlign w:val="center"/>
          </w:tcPr>
          <w:p w14:paraId="33E1C12A" w14:textId="77777777" w:rsidR="00697F95" w:rsidRDefault="00697F95">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697F95" w14:paraId="323A1C10" w14:textId="77777777" w:rsidTr="00697F95">
        <w:trPr>
          <w:trHeight w:val="601"/>
          <w:jc w:val="center"/>
        </w:trPr>
        <w:tc>
          <w:tcPr>
            <w:tcW w:w="953" w:type="dxa"/>
            <w:tcBorders>
              <w:top w:val="single" w:sz="4" w:space="0" w:color="auto"/>
              <w:bottom w:val="single" w:sz="4" w:space="0" w:color="auto"/>
              <w:right w:val="single" w:sz="4" w:space="0" w:color="auto"/>
            </w:tcBorders>
            <w:vAlign w:val="center"/>
          </w:tcPr>
          <w:p w14:paraId="2B9A54C9"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709" w:type="dxa"/>
            <w:tcBorders>
              <w:top w:val="single" w:sz="4" w:space="0" w:color="auto"/>
              <w:left w:val="single" w:sz="4" w:space="0" w:color="auto"/>
              <w:bottom w:val="single" w:sz="4" w:space="0" w:color="auto"/>
            </w:tcBorders>
            <w:vAlign w:val="center"/>
          </w:tcPr>
          <w:p w14:paraId="5AB3791C"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9E2226">
              <w:rPr>
                <w:rFonts w:ascii="仿宋_GB2312" w:eastAsia="仿宋_GB2312" w:hAnsi="宋体"/>
                <w:noProof/>
                <w:sz w:val="28"/>
                <w:szCs w:val="28"/>
              </w:rPr>
              <w:t>装载机采购</w:t>
            </w:r>
          </w:p>
        </w:tc>
      </w:tr>
      <w:tr w:rsidR="00697F95" w14:paraId="422FB202" w14:textId="77777777" w:rsidTr="00697F95">
        <w:trPr>
          <w:trHeight w:val="607"/>
          <w:jc w:val="center"/>
        </w:trPr>
        <w:tc>
          <w:tcPr>
            <w:tcW w:w="953" w:type="dxa"/>
            <w:tcBorders>
              <w:top w:val="single" w:sz="4" w:space="0" w:color="auto"/>
              <w:bottom w:val="single" w:sz="4" w:space="0" w:color="auto"/>
              <w:right w:val="single" w:sz="4" w:space="0" w:color="auto"/>
            </w:tcBorders>
            <w:vAlign w:val="center"/>
          </w:tcPr>
          <w:p w14:paraId="7A535312"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709" w:type="dxa"/>
            <w:tcBorders>
              <w:top w:val="single" w:sz="4" w:space="0" w:color="auto"/>
              <w:left w:val="single" w:sz="4" w:space="0" w:color="auto"/>
              <w:bottom w:val="single" w:sz="4" w:space="0" w:color="auto"/>
            </w:tcBorders>
            <w:vAlign w:val="center"/>
          </w:tcPr>
          <w:p w14:paraId="69A6E1C2"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9E2226">
              <w:rPr>
                <w:rFonts w:ascii="仿宋_GB2312" w:eastAsia="仿宋_GB2312" w:hAnsi="宋体"/>
                <w:noProof/>
                <w:sz w:val="28"/>
                <w:szCs w:val="28"/>
              </w:rPr>
              <w:t>SDRS-HD-2026061</w:t>
            </w:r>
          </w:p>
        </w:tc>
      </w:tr>
      <w:tr w:rsidR="00697F95" w14:paraId="24887313" w14:textId="77777777" w:rsidTr="00697F95">
        <w:trPr>
          <w:trHeight w:val="341"/>
          <w:jc w:val="center"/>
        </w:trPr>
        <w:tc>
          <w:tcPr>
            <w:tcW w:w="953" w:type="dxa"/>
            <w:tcBorders>
              <w:top w:val="single" w:sz="4" w:space="0" w:color="auto"/>
              <w:bottom w:val="single" w:sz="4" w:space="0" w:color="auto"/>
              <w:right w:val="single" w:sz="4" w:space="0" w:color="auto"/>
            </w:tcBorders>
            <w:vAlign w:val="center"/>
          </w:tcPr>
          <w:p w14:paraId="3ACCCB19" w14:textId="77777777" w:rsidR="00697F95" w:rsidRDefault="00697F95">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709" w:type="dxa"/>
            <w:tcBorders>
              <w:top w:val="single" w:sz="4" w:space="0" w:color="auto"/>
              <w:left w:val="single" w:sz="4" w:space="0" w:color="auto"/>
              <w:bottom w:val="single" w:sz="4" w:space="0" w:color="auto"/>
            </w:tcBorders>
            <w:vAlign w:val="center"/>
          </w:tcPr>
          <w:p w14:paraId="5D9845C9"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9E2226">
              <w:rPr>
                <w:rFonts w:ascii="仿宋_GB2312" w:eastAsia="仿宋_GB2312" w:hAnsi="宋体"/>
                <w:noProof/>
                <w:sz w:val="28"/>
                <w:szCs w:val="28"/>
              </w:rPr>
              <w:t>乳山市顺通路桥工程有限公司</w:t>
            </w:r>
          </w:p>
          <w:p w14:paraId="35BA29B4"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E2226">
              <w:rPr>
                <w:rFonts w:ascii="仿宋_GB2312" w:eastAsia="仿宋_GB2312" w:hAnsi="仿宋" w:cs="宋体"/>
                <w:noProof/>
                <w:color w:val="333333"/>
                <w:spacing w:val="8"/>
                <w:sz w:val="28"/>
                <w:szCs w:val="28"/>
              </w:rPr>
              <w:t>山东省威海市乳山市大孤山镇驻地</w:t>
            </w:r>
          </w:p>
          <w:p w14:paraId="41DEB7A1"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E2226">
              <w:rPr>
                <w:rFonts w:ascii="仿宋_GB2312" w:eastAsia="仿宋_GB2312" w:hAnsi="宋体"/>
                <w:noProof/>
                <w:sz w:val="28"/>
                <w:szCs w:val="28"/>
              </w:rPr>
              <w:t>张磊</w:t>
            </w:r>
          </w:p>
          <w:p w14:paraId="18378225"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E2226">
              <w:rPr>
                <w:rFonts w:ascii="仿宋_GB2312" w:eastAsia="仿宋_GB2312" w:hAnsi="宋体"/>
                <w:noProof/>
                <w:sz w:val="28"/>
                <w:szCs w:val="28"/>
              </w:rPr>
              <w:t>18389186558</w:t>
            </w:r>
          </w:p>
        </w:tc>
      </w:tr>
      <w:tr w:rsidR="00697F95" w14:paraId="11B70F15" w14:textId="77777777" w:rsidTr="00697F95">
        <w:trPr>
          <w:trHeight w:val="1375"/>
          <w:jc w:val="center"/>
        </w:trPr>
        <w:tc>
          <w:tcPr>
            <w:tcW w:w="953" w:type="dxa"/>
            <w:tcBorders>
              <w:top w:val="single" w:sz="4" w:space="0" w:color="auto"/>
              <w:bottom w:val="single" w:sz="4" w:space="0" w:color="auto"/>
              <w:right w:val="single" w:sz="4" w:space="0" w:color="auto"/>
            </w:tcBorders>
            <w:vAlign w:val="center"/>
          </w:tcPr>
          <w:p w14:paraId="21B36B22" w14:textId="77777777" w:rsidR="00697F95" w:rsidRDefault="00697F95">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709" w:type="dxa"/>
            <w:tcBorders>
              <w:top w:val="single" w:sz="4" w:space="0" w:color="auto"/>
              <w:left w:val="single" w:sz="4" w:space="0" w:color="auto"/>
              <w:bottom w:val="single" w:sz="4" w:space="0" w:color="auto"/>
            </w:tcBorders>
            <w:vAlign w:val="center"/>
          </w:tcPr>
          <w:p w14:paraId="7B21B8E9"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9E2226">
              <w:rPr>
                <w:rFonts w:ascii="仿宋_GB2312" w:eastAsia="仿宋_GB2312" w:hAnsi="宋体"/>
                <w:noProof/>
                <w:sz w:val="28"/>
                <w:szCs w:val="28"/>
              </w:rPr>
              <w:t>乳山宏大工程咨询有限公司</w:t>
            </w:r>
          </w:p>
          <w:p w14:paraId="57BFC060"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E2226">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7243F4EB"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E2226">
              <w:rPr>
                <w:rFonts w:ascii="仿宋_GB2312" w:eastAsia="仿宋_GB2312" w:hAnsi="宋体"/>
                <w:noProof/>
                <w:sz w:val="28"/>
                <w:szCs w:val="28"/>
              </w:rPr>
              <w:t>柯耀辉</w:t>
            </w:r>
          </w:p>
          <w:p w14:paraId="3417D79A"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E2226">
              <w:rPr>
                <w:rFonts w:ascii="仿宋_GB2312" w:eastAsia="仿宋_GB2312" w:hAnsi="宋体"/>
                <w:noProof/>
                <w:sz w:val="28"/>
                <w:szCs w:val="28"/>
              </w:rPr>
              <w:t>0631-6675889</w:t>
            </w:r>
          </w:p>
        </w:tc>
      </w:tr>
      <w:tr w:rsidR="00697F95" w14:paraId="704287D8" w14:textId="77777777" w:rsidTr="00697F95">
        <w:trPr>
          <w:trHeight w:val="1375"/>
          <w:jc w:val="center"/>
        </w:trPr>
        <w:tc>
          <w:tcPr>
            <w:tcW w:w="953" w:type="dxa"/>
            <w:tcBorders>
              <w:top w:val="single" w:sz="4" w:space="0" w:color="auto"/>
              <w:bottom w:val="single" w:sz="4" w:space="0" w:color="auto"/>
              <w:right w:val="single" w:sz="4" w:space="0" w:color="auto"/>
            </w:tcBorders>
            <w:vAlign w:val="center"/>
          </w:tcPr>
          <w:p w14:paraId="36CA4DD4" w14:textId="77777777" w:rsidR="00697F95" w:rsidRDefault="00697F95">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709" w:type="dxa"/>
            <w:tcBorders>
              <w:top w:val="single" w:sz="4" w:space="0" w:color="auto"/>
              <w:left w:val="single" w:sz="4" w:space="0" w:color="auto"/>
              <w:bottom w:val="single" w:sz="4" w:space="0" w:color="auto"/>
            </w:tcBorders>
            <w:vAlign w:val="center"/>
          </w:tcPr>
          <w:p w14:paraId="0A189682" w14:textId="77777777" w:rsidR="00697F95" w:rsidRDefault="00697F9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）右侧“交易服务一网通办系统-（新版）一网通办系统”进行注册，取得用户名和密码（已经完成注册无须重复注册）；首次注册供应商应及时安全证书（CA锁）及电子签章。</w:t>
            </w:r>
          </w:p>
          <w:p w14:paraId="6C52C08E" w14:textId="77777777" w:rsidR="00697F95" w:rsidRDefault="00697F9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，参与本项目供应商应利用办理好的CA锁登录威海市国有企业阳光采购电子化服务平台进行竞争谈判文件的获取、文件下载和网上递交响应文件，且安全证书（CA锁）在有效期内。</w:t>
            </w:r>
          </w:p>
          <w:p w14:paraId="3DB204CB" w14:textId="77777777" w:rsidR="00697F95" w:rsidRDefault="00697F95">
            <w:pPr>
              <w:rPr>
                <w:rFonts w:ascii="宋体" w:hAnsi="宋体" w:cs="宋体"/>
                <w:kern w:val="0"/>
                <w:sz w:val="24"/>
              </w:rPr>
            </w:pPr>
            <w:r>
              <w:rPr>
                <w:rFonts w:ascii="仿宋_GB2312" w:eastAsia="仿宋_GB2312" w:hAnsi="宋体" w:hint="eastAsia"/>
                <w:sz w:val="28"/>
                <w:szCs w:val="28"/>
              </w:rPr>
              <w:t>3．电子响应文件的制作及提交等有关操作见本文件及威海市公共资源交</w:t>
            </w:r>
            <w:r>
              <w:rPr>
                <w:rFonts w:ascii="仿宋_GB2312" w:eastAsia="仿宋_GB2312" w:hAnsi="宋体" w:hint="eastAsia"/>
                <w:sz w:val="28"/>
                <w:szCs w:val="28"/>
              </w:rPr>
              <w:lastRenderedPageBreak/>
              <w:t>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14:paraId="716EA74D" w14:textId="77777777" w:rsidR="00697F95" w:rsidRDefault="00697F9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4．网上提交响应文件时，登录交易平台的电脑须满足环境要求（详见新版威海市国有企业阳光采购服务平台供应商用户手册https://ggzyjy.weihai.cn/bszn/005005/20260109/eb4ba418-4b35-4f05-aa69-44fd7d8a7ffb.html）。</w:t>
            </w:r>
          </w:p>
          <w:p w14:paraId="3D1520B8" w14:textId="77777777" w:rsidR="00697F95" w:rsidRDefault="00697F9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5．供应商提交的电子响应文件应按照本竞争谈判文件《第五章 响应文件格式》进行编制，数据文件（excel格式）必须从本项目的竞争谈判文件压缩包内的对应包段目录下获取，且必须在原文件上严格按照其中要求填写。因供应商自身原因导致电子响应文件编制不规范使响应文件内容无法导入系统的，该响应文件将被视为无效响应文件。</w:t>
            </w:r>
          </w:p>
          <w:p w14:paraId="6E951479" w14:textId="77777777" w:rsidR="00697F95" w:rsidRDefault="00697F9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683F59CB" w14:textId="77777777" w:rsidR="00697F95" w:rsidRDefault="00697F9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6164BA0E" w14:textId="77777777" w:rsidR="00697F95" w:rsidRDefault="00697F9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8．供应商应充分考虑到网上递交响应文件会发生的故障和风险。对发生的任何故障和风险造成供应商报价内容不一致或利益受损或投标失败的，采购人及采购代理机构不承担任何责任。</w:t>
            </w:r>
          </w:p>
        </w:tc>
      </w:tr>
      <w:tr w:rsidR="00697F95" w14:paraId="2B4D1402" w14:textId="77777777" w:rsidTr="00697F95">
        <w:trPr>
          <w:trHeight w:val="539"/>
          <w:jc w:val="center"/>
        </w:trPr>
        <w:tc>
          <w:tcPr>
            <w:tcW w:w="953" w:type="dxa"/>
            <w:tcBorders>
              <w:top w:val="single" w:sz="4" w:space="0" w:color="auto"/>
              <w:bottom w:val="single" w:sz="4" w:space="0" w:color="auto"/>
              <w:right w:val="single" w:sz="4" w:space="0" w:color="auto"/>
            </w:tcBorders>
            <w:vAlign w:val="center"/>
          </w:tcPr>
          <w:p w14:paraId="436264BA"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709" w:type="dxa"/>
            <w:tcBorders>
              <w:top w:val="single" w:sz="4" w:space="0" w:color="auto"/>
              <w:left w:val="single" w:sz="4" w:space="0" w:color="auto"/>
              <w:bottom w:val="single" w:sz="4" w:space="0" w:color="auto"/>
            </w:tcBorders>
            <w:vAlign w:val="center"/>
          </w:tcPr>
          <w:p w14:paraId="30BF05C5" w14:textId="77777777" w:rsidR="00697F95" w:rsidRDefault="00697F95">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697F95" w14:paraId="603DB0C8" w14:textId="77777777" w:rsidTr="00697F95">
        <w:trPr>
          <w:trHeight w:val="539"/>
          <w:jc w:val="center"/>
        </w:trPr>
        <w:tc>
          <w:tcPr>
            <w:tcW w:w="953" w:type="dxa"/>
            <w:tcBorders>
              <w:top w:val="single" w:sz="4" w:space="0" w:color="auto"/>
              <w:bottom w:val="single" w:sz="4" w:space="0" w:color="auto"/>
              <w:right w:val="single" w:sz="4" w:space="0" w:color="auto"/>
            </w:tcBorders>
            <w:vAlign w:val="center"/>
          </w:tcPr>
          <w:p w14:paraId="47056878"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7</w:t>
            </w:r>
          </w:p>
        </w:tc>
        <w:tc>
          <w:tcPr>
            <w:tcW w:w="8709" w:type="dxa"/>
            <w:tcBorders>
              <w:top w:val="single" w:sz="4" w:space="0" w:color="auto"/>
              <w:left w:val="single" w:sz="4" w:space="0" w:color="auto"/>
              <w:bottom w:val="single" w:sz="4" w:space="0" w:color="auto"/>
            </w:tcBorders>
            <w:vAlign w:val="center"/>
          </w:tcPr>
          <w:p w14:paraId="358591F8"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697F95" w14:paraId="6C00C7DC" w14:textId="77777777" w:rsidTr="00697F95">
        <w:trPr>
          <w:trHeight w:val="440"/>
          <w:jc w:val="center"/>
        </w:trPr>
        <w:tc>
          <w:tcPr>
            <w:tcW w:w="953" w:type="dxa"/>
            <w:tcBorders>
              <w:top w:val="single" w:sz="4" w:space="0" w:color="auto"/>
              <w:bottom w:val="single" w:sz="4" w:space="0" w:color="auto"/>
              <w:right w:val="single" w:sz="4" w:space="0" w:color="auto"/>
            </w:tcBorders>
            <w:vAlign w:val="center"/>
          </w:tcPr>
          <w:p w14:paraId="39B3D2C1"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709" w:type="dxa"/>
            <w:tcBorders>
              <w:top w:val="single" w:sz="4" w:space="0" w:color="auto"/>
              <w:left w:val="single" w:sz="4" w:space="0" w:color="auto"/>
              <w:bottom w:val="single" w:sz="4" w:space="0" w:color="auto"/>
            </w:tcBorders>
            <w:vAlign w:val="center"/>
          </w:tcPr>
          <w:p w14:paraId="42A917BF"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697F95" w14:paraId="1B9FDF3A" w14:textId="77777777" w:rsidTr="00697F95">
        <w:trPr>
          <w:trHeight w:val="440"/>
          <w:jc w:val="center"/>
        </w:trPr>
        <w:tc>
          <w:tcPr>
            <w:tcW w:w="953" w:type="dxa"/>
            <w:tcBorders>
              <w:top w:val="single" w:sz="4" w:space="0" w:color="auto"/>
              <w:bottom w:val="single" w:sz="4" w:space="0" w:color="auto"/>
              <w:right w:val="single" w:sz="4" w:space="0" w:color="auto"/>
            </w:tcBorders>
            <w:vAlign w:val="center"/>
          </w:tcPr>
          <w:p w14:paraId="75003C14"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709" w:type="dxa"/>
            <w:tcBorders>
              <w:top w:val="single" w:sz="4" w:space="0" w:color="auto"/>
              <w:left w:val="single" w:sz="4" w:space="0" w:color="auto"/>
              <w:bottom w:val="single" w:sz="4" w:space="0" w:color="auto"/>
            </w:tcBorders>
            <w:vAlign w:val="center"/>
          </w:tcPr>
          <w:p w14:paraId="250DC088" w14:textId="77777777" w:rsidR="00697F95" w:rsidRDefault="00697F95">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697F95" w14:paraId="14063000" w14:textId="77777777" w:rsidTr="00697F95">
        <w:trPr>
          <w:trHeight w:val="447"/>
          <w:jc w:val="center"/>
        </w:trPr>
        <w:tc>
          <w:tcPr>
            <w:tcW w:w="953" w:type="dxa"/>
            <w:tcBorders>
              <w:top w:val="single" w:sz="4" w:space="0" w:color="auto"/>
              <w:bottom w:val="single" w:sz="4" w:space="0" w:color="auto"/>
              <w:right w:val="single" w:sz="4" w:space="0" w:color="auto"/>
            </w:tcBorders>
            <w:vAlign w:val="center"/>
          </w:tcPr>
          <w:p w14:paraId="5F4361ED"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709" w:type="dxa"/>
            <w:tcBorders>
              <w:top w:val="single" w:sz="4" w:space="0" w:color="auto"/>
              <w:left w:val="single" w:sz="4" w:space="0" w:color="auto"/>
              <w:bottom w:val="single" w:sz="4" w:space="0" w:color="auto"/>
            </w:tcBorders>
            <w:vAlign w:val="center"/>
          </w:tcPr>
          <w:p w14:paraId="3710A13B"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697F95" w14:paraId="460007A2" w14:textId="77777777" w:rsidTr="00697F95">
        <w:trPr>
          <w:trHeight w:val="447"/>
          <w:jc w:val="center"/>
        </w:trPr>
        <w:tc>
          <w:tcPr>
            <w:tcW w:w="953" w:type="dxa"/>
            <w:tcBorders>
              <w:top w:val="single" w:sz="4" w:space="0" w:color="auto"/>
              <w:bottom w:val="single" w:sz="4" w:space="0" w:color="auto"/>
              <w:right w:val="single" w:sz="4" w:space="0" w:color="auto"/>
            </w:tcBorders>
            <w:vAlign w:val="center"/>
          </w:tcPr>
          <w:p w14:paraId="4C6C2220"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709" w:type="dxa"/>
            <w:tcBorders>
              <w:top w:val="single" w:sz="4" w:space="0" w:color="auto"/>
              <w:left w:val="single" w:sz="4" w:space="0" w:color="auto"/>
              <w:bottom w:val="single" w:sz="4" w:space="0" w:color="auto"/>
            </w:tcBorders>
            <w:vAlign w:val="center"/>
          </w:tcPr>
          <w:p w14:paraId="6B661351"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697F95" w14:paraId="75881A86" w14:textId="77777777" w:rsidTr="00697F95">
        <w:trPr>
          <w:trHeight w:val="447"/>
          <w:jc w:val="center"/>
        </w:trPr>
        <w:tc>
          <w:tcPr>
            <w:tcW w:w="953" w:type="dxa"/>
            <w:tcBorders>
              <w:top w:val="single" w:sz="4" w:space="0" w:color="auto"/>
              <w:bottom w:val="single" w:sz="4" w:space="0" w:color="auto"/>
              <w:right w:val="single" w:sz="4" w:space="0" w:color="auto"/>
            </w:tcBorders>
            <w:vAlign w:val="center"/>
          </w:tcPr>
          <w:p w14:paraId="0A319969"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709" w:type="dxa"/>
            <w:tcBorders>
              <w:top w:val="single" w:sz="4" w:space="0" w:color="auto"/>
              <w:left w:val="single" w:sz="4" w:space="0" w:color="auto"/>
              <w:bottom w:val="single" w:sz="4" w:space="0" w:color="auto"/>
            </w:tcBorders>
            <w:vAlign w:val="center"/>
          </w:tcPr>
          <w:p w14:paraId="2BD71688" w14:textId="55DC3DC8" w:rsidR="00697F95" w:rsidRDefault="00697F95">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101955">
              <w:rPr>
                <w:rFonts w:ascii="仿宋_GB2312" w:eastAsia="仿宋_GB2312" w:hAnsi="宋体"/>
                <w:noProof/>
                <w:sz w:val="28"/>
                <w:szCs w:val="28"/>
                <w:u w:val="single"/>
              </w:rPr>
              <w:t>490000</w:t>
            </w:r>
            <w:r w:rsidRPr="009E2226">
              <w:rPr>
                <w:rFonts w:ascii="仿宋_GB2312" w:eastAsia="仿宋_GB2312" w:hAnsi="宋体"/>
                <w:noProof/>
                <w:sz w:val="28"/>
                <w:szCs w:val="28"/>
                <w:u w:val="single"/>
              </w:rPr>
              <w:t>.00</w:t>
            </w:r>
            <w:r>
              <w:rPr>
                <w:rFonts w:ascii="仿宋_GB2312" w:eastAsia="仿宋_GB2312" w:hAnsi="宋体" w:hint="eastAsia"/>
                <w:sz w:val="28"/>
                <w:szCs w:val="28"/>
              </w:rPr>
              <w:t>元</w:t>
            </w:r>
          </w:p>
        </w:tc>
      </w:tr>
      <w:tr w:rsidR="00697F95" w14:paraId="69441EB2" w14:textId="77777777" w:rsidTr="00697F95">
        <w:trPr>
          <w:trHeight w:val="447"/>
          <w:jc w:val="center"/>
        </w:trPr>
        <w:tc>
          <w:tcPr>
            <w:tcW w:w="953" w:type="dxa"/>
            <w:tcBorders>
              <w:top w:val="single" w:sz="4" w:space="0" w:color="auto"/>
              <w:bottom w:val="single" w:sz="4" w:space="0" w:color="auto"/>
              <w:right w:val="single" w:sz="4" w:space="0" w:color="auto"/>
            </w:tcBorders>
            <w:vAlign w:val="center"/>
          </w:tcPr>
          <w:p w14:paraId="016E6C96"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709" w:type="dxa"/>
            <w:tcBorders>
              <w:top w:val="single" w:sz="4" w:space="0" w:color="auto"/>
              <w:left w:val="single" w:sz="4" w:space="0" w:color="auto"/>
              <w:bottom w:val="single" w:sz="4" w:space="0" w:color="auto"/>
            </w:tcBorders>
            <w:vAlign w:val="center"/>
          </w:tcPr>
          <w:p w14:paraId="04486B2C"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本项目不接受联合体响应</w:t>
            </w:r>
          </w:p>
        </w:tc>
      </w:tr>
      <w:tr w:rsidR="00697F95" w14:paraId="3F780DC7" w14:textId="77777777" w:rsidTr="00697F95">
        <w:trPr>
          <w:trHeight w:val="447"/>
          <w:jc w:val="center"/>
        </w:trPr>
        <w:tc>
          <w:tcPr>
            <w:tcW w:w="953" w:type="dxa"/>
            <w:tcBorders>
              <w:top w:val="single" w:sz="4" w:space="0" w:color="auto"/>
              <w:bottom w:val="single" w:sz="4" w:space="0" w:color="auto"/>
              <w:right w:val="single" w:sz="4" w:space="0" w:color="auto"/>
            </w:tcBorders>
            <w:vAlign w:val="center"/>
          </w:tcPr>
          <w:p w14:paraId="755A8256"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709" w:type="dxa"/>
            <w:tcBorders>
              <w:top w:val="single" w:sz="4" w:space="0" w:color="auto"/>
              <w:left w:val="single" w:sz="4" w:space="0" w:color="auto"/>
              <w:bottom w:val="single" w:sz="4" w:space="0" w:color="auto"/>
            </w:tcBorders>
            <w:vAlign w:val="center"/>
          </w:tcPr>
          <w:p w14:paraId="2C471EDF"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本项目不收取谈判保证金</w:t>
            </w:r>
          </w:p>
        </w:tc>
      </w:tr>
      <w:tr w:rsidR="00697F95" w14:paraId="0C8B9AF7" w14:textId="77777777" w:rsidTr="00697F95">
        <w:trPr>
          <w:trHeight w:val="607"/>
          <w:jc w:val="center"/>
        </w:trPr>
        <w:tc>
          <w:tcPr>
            <w:tcW w:w="953" w:type="dxa"/>
            <w:tcBorders>
              <w:top w:val="single" w:sz="4" w:space="0" w:color="auto"/>
              <w:bottom w:val="single" w:sz="4" w:space="0" w:color="auto"/>
              <w:right w:val="single" w:sz="4" w:space="0" w:color="auto"/>
            </w:tcBorders>
            <w:vAlign w:val="center"/>
          </w:tcPr>
          <w:p w14:paraId="7BB5710B"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709" w:type="dxa"/>
            <w:tcBorders>
              <w:top w:val="single" w:sz="4" w:space="0" w:color="auto"/>
              <w:left w:val="single" w:sz="4" w:space="0" w:color="auto"/>
              <w:bottom w:val="single" w:sz="4" w:space="0" w:color="auto"/>
            </w:tcBorders>
            <w:vAlign w:val="center"/>
          </w:tcPr>
          <w:p w14:paraId="7ABEA675"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7F04D342" w14:textId="5EE0AA16" w:rsidR="00697F95" w:rsidRDefault="004E521B">
            <w:pPr>
              <w:spacing w:line="560" w:lineRule="exact"/>
              <w:rPr>
                <w:rFonts w:ascii="仿宋_GB2312" w:eastAsia="仿宋_GB2312" w:hAnsi="宋体"/>
                <w:sz w:val="28"/>
                <w:szCs w:val="28"/>
              </w:rPr>
            </w:pPr>
            <w:r>
              <w:rPr>
                <w:rFonts w:ascii="仿宋_GB2312" w:eastAsia="仿宋_GB2312" w:hAnsi="宋体"/>
                <w:noProof/>
                <w:sz w:val="28"/>
                <w:szCs w:val="28"/>
              </w:rPr>
              <w:t>2026年05月14日</w:t>
            </w:r>
            <w:r w:rsidR="00697F95" w:rsidRPr="009E2226">
              <w:rPr>
                <w:rFonts w:ascii="仿宋_GB2312" w:eastAsia="仿宋_GB2312" w:hAnsi="宋体"/>
                <w:noProof/>
                <w:sz w:val="28"/>
                <w:szCs w:val="28"/>
              </w:rPr>
              <w:t>18时00分</w:t>
            </w:r>
            <w:r w:rsidR="00697F95">
              <w:rPr>
                <w:rFonts w:ascii="仿宋_GB2312" w:eastAsia="仿宋_GB2312" w:hAnsi="宋体" w:hint="eastAsia"/>
                <w:sz w:val="28"/>
                <w:szCs w:val="28"/>
              </w:rPr>
              <w:t>至</w:t>
            </w:r>
            <w:r>
              <w:rPr>
                <w:rFonts w:ascii="仿宋_GB2312" w:eastAsia="仿宋_GB2312" w:hAnsi="宋体"/>
                <w:noProof/>
                <w:sz w:val="28"/>
                <w:szCs w:val="28"/>
              </w:rPr>
              <w:t>2026年05月26日09时00分</w:t>
            </w:r>
            <w:r w:rsidR="00697F95">
              <w:rPr>
                <w:rFonts w:ascii="仿宋_GB2312" w:eastAsia="仿宋_GB2312" w:hAnsi="宋体" w:hint="eastAsia"/>
                <w:sz w:val="28"/>
                <w:szCs w:val="28"/>
              </w:rPr>
              <w:t>（以电子交易系统具体显示时间为准）</w:t>
            </w:r>
          </w:p>
          <w:p w14:paraId="77297572"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697F95" w14:paraId="7E60F34B" w14:textId="77777777" w:rsidTr="00697F95">
        <w:trPr>
          <w:trHeight w:val="461"/>
          <w:jc w:val="center"/>
        </w:trPr>
        <w:tc>
          <w:tcPr>
            <w:tcW w:w="953" w:type="dxa"/>
            <w:tcBorders>
              <w:top w:val="single" w:sz="4" w:space="0" w:color="auto"/>
              <w:bottom w:val="single" w:sz="4" w:space="0" w:color="auto"/>
              <w:right w:val="single" w:sz="4" w:space="0" w:color="auto"/>
            </w:tcBorders>
            <w:vAlign w:val="center"/>
          </w:tcPr>
          <w:p w14:paraId="62C4B5A4"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709" w:type="dxa"/>
            <w:tcBorders>
              <w:top w:val="single" w:sz="4" w:space="0" w:color="auto"/>
              <w:left w:val="single" w:sz="4" w:space="0" w:color="auto"/>
              <w:bottom w:val="single" w:sz="4" w:space="0" w:color="auto"/>
            </w:tcBorders>
            <w:vAlign w:val="center"/>
          </w:tcPr>
          <w:p w14:paraId="2F795276" w14:textId="0C075329"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4E521B">
              <w:rPr>
                <w:rFonts w:ascii="仿宋_GB2312" w:eastAsia="仿宋_GB2312" w:hAnsi="宋体"/>
                <w:noProof/>
                <w:sz w:val="28"/>
                <w:szCs w:val="28"/>
              </w:rPr>
              <w:t>2026年05月26日09时00分</w:t>
            </w:r>
          </w:p>
          <w:p w14:paraId="5C5D3256"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697F95" w14:paraId="0E8317EF" w14:textId="77777777" w:rsidTr="00697F95">
        <w:trPr>
          <w:trHeight w:val="438"/>
          <w:jc w:val="center"/>
        </w:trPr>
        <w:tc>
          <w:tcPr>
            <w:tcW w:w="953" w:type="dxa"/>
            <w:tcBorders>
              <w:top w:val="single" w:sz="4" w:space="0" w:color="auto"/>
              <w:bottom w:val="single" w:sz="4" w:space="0" w:color="auto"/>
              <w:right w:val="single" w:sz="4" w:space="0" w:color="auto"/>
            </w:tcBorders>
            <w:vAlign w:val="center"/>
          </w:tcPr>
          <w:p w14:paraId="68626D38"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709" w:type="dxa"/>
            <w:tcBorders>
              <w:top w:val="single" w:sz="4" w:space="0" w:color="auto"/>
              <w:left w:val="single" w:sz="4" w:space="0" w:color="auto"/>
              <w:bottom w:val="single" w:sz="4" w:space="0" w:color="auto"/>
            </w:tcBorders>
            <w:vAlign w:val="center"/>
          </w:tcPr>
          <w:p w14:paraId="2304E99E" w14:textId="77777777" w:rsidR="00697F95" w:rsidRDefault="00697F95">
            <w:pPr>
              <w:spacing w:line="560" w:lineRule="exact"/>
              <w:rPr>
                <w:rFonts w:ascii="仿宋_GB2312" w:eastAsia="仿宋_GB2312" w:hAnsi="宋体"/>
                <w:sz w:val="28"/>
                <w:szCs w:val="28"/>
              </w:rPr>
            </w:pPr>
            <w:r>
              <w:rPr>
                <w:rFonts w:ascii="仿宋_GB2312" w:eastAsia="仿宋_GB2312" w:hint="eastAsia"/>
                <w:sz w:val="28"/>
                <w:szCs w:val="28"/>
              </w:rPr>
              <w:t>响应文件开启（解密）、谈判方式：远程解密、谈判，供应商无需到现场参与解密、谈判，</w:t>
            </w:r>
            <w:r>
              <w:rPr>
                <w:rFonts w:ascii="仿宋_GB2312" w:eastAsia="仿宋_GB2312" w:hAnsi="宋体" w:hint="eastAsia"/>
                <w:sz w:val="28"/>
                <w:szCs w:val="28"/>
              </w:rPr>
              <w:t>请提前熟悉电子交易系统操作流程，并实时关注电子交易系统相关通知，且联络方式应保持通讯畅通。</w:t>
            </w:r>
          </w:p>
        </w:tc>
      </w:tr>
      <w:tr w:rsidR="00697F95" w14:paraId="1A13FA81" w14:textId="77777777" w:rsidTr="00697F95">
        <w:trPr>
          <w:trHeight w:val="438"/>
          <w:jc w:val="center"/>
        </w:trPr>
        <w:tc>
          <w:tcPr>
            <w:tcW w:w="953" w:type="dxa"/>
            <w:tcBorders>
              <w:top w:val="single" w:sz="4" w:space="0" w:color="auto"/>
              <w:bottom w:val="single" w:sz="4" w:space="0" w:color="auto"/>
              <w:right w:val="single" w:sz="4" w:space="0" w:color="auto"/>
            </w:tcBorders>
            <w:vAlign w:val="center"/>
          </w:tcPr>
          <w:p w14:paraId="5639F4E1"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709" w:type="dxa"/>
            <w:tcBorders>
              <w:top w:val="single" w:sz="4" w:space="0" w:color="auto"/>
              <w:left w:val="single" w:sz="4" w:space="0" w:color="auto"/>
              <w:bottom w:val="single" w:sz="4" w:space="0" w:color="auto"/>
            </w:tcBorders>
            <w:vAlign w:val="center"/>
          </w:tcPr>
          <w:p w14:paraId="08743967"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6DCAD9D7"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697F95" w14:paraId="35BACBA7" w14:textId="77777777" w:rsidTr="00697F95">
        <w:trPr>
          <w:trHeight w:val="411"/>
          <w:jc w:val="center"/>
        </w:trPr>
        <w:tc>
          <w:tcPr>
            <w:tcW w:w="953" w:type="dxa"/>
            <w:tcBorders>
              <w:top w:val="single" w:sz="4" w:space="0" w:color="auto"/>
              <w:bottom w:val="single" w:sz="4" w:space="0" w:color="auto"/>
              <w:right w:val="single" w:sz="4" w:space="0" w:color="auto"/>
            </w:tcBorders>
            <w:vAlign w:val="center"/>
          </w:tcPr>
          <w:p w14:paraId="0B7DE1D6"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709" w:type="dxa"/>
            <w:tcBorders>
              <w:top w:val="single" w:sz="4" w:space="0" w:color="auto"/>
              <w:left w:val="single" w:sz="4" w:space="0" w:color="auto"/>
              <w:bottom w:val="single" w:sz="4" w:space="0" w:color="auto"/>
            </w:tcBorders>
            <w:vAlign w:val="center"/>
          </w:tcPr>
          <w:p w14:paraId="774D8057" w14:textId="77777777" w:rsidR="00697F95" w:rsidRDefault="00697F95">
            <w:pPr>
              <w:spacing w:line="560" w:lineRule="exact"/>
              <w:rPr>
                <w:rFonts w:ascii="仿宋_GB2312" w:eastAsia="仿宋_GB2312" w:hAnsi="宋体"/>
                <w:sz w:val="28"/>
                <w:szCs w:val="28"/>
              </w:rPr>
            </w:pPr>
            <w:r w:rsidRPr="009E2226">
              <w:rPr>
                <w:rFonts w:ascii="仿宋_GB2312" w:eastAsia="仿宋_GB2312" w:hAnsi="宋体"/>
                <w:noProof/>
                <w:sz w:val="28"/>
                <w:szCs w:val="28"/>
              </w:rPr>
              <w:t>装载机采购</w:t>
            </w:r>
            <w:r>
              <w:rPr>
                <w:rFonts w:ascii="仿宋_GB2312" w:eastAsia="仿宋_GB2312" w:hAnsi="宋体" w:hint="eastAsia"/>
                <w:sz w:val="28"/>
                <w:szCs w:val="28"/>
              </w:rPr>
              <w:t>(</w:t>
            </w:r>
            <w:r w:rsidRPr="009E2226">
              <w:rPr>
                <w:rFonts w:ascii="仿宋_GB2312" w:eastAsia="仿宋_GB2312" w:hAnsi="宋体"/>
                <w:noProof/>
                <w:sz w:val="28"/>
                <w:szCs w:val="28"/>
              </w:rPr>
              <w:t>A</w:t>
            </w:r>
            <w:r>
              <w:rPr>
                <w:rFonts w:ascii="仿宋_GB2312" w:eastAsia="仿宋_GB2312" w:hAnsi="宋体" w:hint="eastAsia"/>
                <w:sz w:val="28"/>
                <w:szCs w:val="28"/>
              </w:rPr>
              <w:t>包)</w:t>
            </w:r>
          </w:p>
          <w:p w14:paraId="7341933F"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Pr="009E2226">
              <w:rPr>
                <w:rFonts w:ascii="仿宋_GB2312" w:eastAsia="仿宋_GB2312" w:hAnsi="宋体"/>
                <w:noProof/>
                <w:sz w:val="28"/>
                <w:szCs w:val="28"/>
              </w:rPr>
              <w:t>一年或2000小时，先到为准。</w:t>
            </w:r>
          </w:p>
        </w:tc>
      </w:tr>
      <w:tr w:rsidR="00697F95" w14:paraId="1CFA5B33" w14:textId="77777777" w:rsidTr="00697F95">
        <w:trPr>
          <w:trHeight w:val="699"/>
          <w:jc w:val="center"/>
        </w:trPr>
        <w:tc>
          <w:tcPr>
            <w:tcW w:w="953" w:type="dxa"/>
            <w:tcBorders>
              <w:top w:val="single" w:sz="4" w:space="0" w:color="auto"/>
              <w:bottom w:val="single" w:sz="4" w:space="0" w:color="auto"/>
              <w:right w:val="single" w:sz="4" w:space="0" w:color="auto"/>
            </w:tcBorders>
            <w:vAlign w:val="center"/>
          </w:tcPr>
          <w:p w14:paraId="5A239192"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20</w:t>
            </w:r>
          </w:p>
        </w:tc>
        <w:tc>
          <w:tcPr>
            <w:tcW w:w="8709" w:type="dxa"/>
            <w:tcBorders>
              <w:top w:val="single" w:sz="4" w:space="0" w:color="auto"/>
              <w:left w:val="single" w:sz="4" w:space="0" w:color="auto"/>
              <w:bottom w:val="single" w:sz="4" w:space="0" w:color="auto"/>
            </w:tcBorders>
            <w:vAlign w:val="center"/>
          </w:tcPr>
          <w:p w14:paraId="219467F5" w14:textId="77777777" w:rsidR="00697F95" w:rsidRDefault="00697F95">
            <w:pPr>
              <w:spacing w:line="560" w:lineRule="exact"/>
              <w:rPr>
                <w:rFonts w:ascii="仿宋_GB2312" w:eastAsia="仿宋_GB2312" w:hAnsi="宋体"/>
                <w:sz w:val="28"/>
                <w:szCs w:val="28"/>
              </w:rPr>
            </w:pPr>
            <w:r w:rsidRPr="009E2226">
              <w:rPr>
                <w:rFonts w:ascii="仿宋_GB2312" w:eastAsia="仿宋_GB2312" w:hAnsi="宋体"/>
                <w:noProof/>
                <w:sz w:val="28"/>
                <w:szCs w:val="28"/>
              </w:rPr>
              <w:t>装载机采购</w:t>
            </w:r>
            <w:r>
              <w:rPr>
                <w:rFonts w:ascii="仿宋_GB2312" w:eastAsia="仿宋_GB2312" w:hAnsi="宋体" w:hint="eastAsia"/>
                <w:sz w:val="28"/>
                <w:szCs w:val="28"/>
              </w:rPr>
              <w:t>(</w:t>
            </w:r>
            <w:r w:rsidRPr="009E2226">
              <w:rPr>
                <w:rFonts w:ascii="仿宋_GB2312" w:eastAsia="仿宋_GB2312" w:hAnsi="宋体"/>
                <w:noProof/>
                <w:sz w:val="28"/>
                <w:szCs w:val="28"/>
              </w:rPr>
              <w:t>A</w:t>
            </w:r>
            <w:r>
              <w:rPr>
                <w:rFonts w:ascii="仿宋_GB2312" w:eastAsia="仿宋_GB2312" w:hAnsi="宋体" w:hint="eastAsia"/>
                <w:sz w:val="28"/>
                <w:szCs w:val="28"/>
              </w:rPr>
              <w:t>包)</w:t>
            </w:r>
          </w:p>
          <w:p w14:paraId="5564D448"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9E2226">
              <w:rPr>
                <w:rFonts w:ascii="仿宋_GB2312" w:eastAsia="仿宋_GB2312" w:hAnsi="宋体"/>
                <w:noProof/>
                <w:sz w:val="28"/>
                <w:szCs w:val="28"/>
              </w:rPr>
              <w:t>合同签订后30天</w:t>
            </w:r>
          </w:p>
          <w:p w14:paraId="1830A36D"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697F95" w14:paraId="46B1BD5F" w14:textId="77777777" w:rsidTr="00697F95">
        <w:trPr>
          <w:trHeight w:val="658"/>
          <w:jc w:val="center"/>
        </w:trPr>
        <w:tc>
          <w:tcPr>
            <w:tcW w:w="953" w:type="dxa"/>
            <w:tcBorders>
              <w:top w:val="single" w:sz="4" w:space="0" w:color="auto"/>
              <w:bottom w:val="single" w:sz="4" w:space="0" w:color="auto"/>
              <w:right w:val="single" w:sz="4" w:space="0" w:color="auto"/>
            </w:tcBorders>
            <w:vAlign w:val="center"/>
          </w:tcPr>
          <w:p w14:paraId="4B897BC2"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709" w:type="dxa"/>
            <w:tcBorders>
              <w:top w:val="single" w:sz="4" w:space="0" w:color="auto"/>
              <w:left w:val="single" w:sz="4" w:space="0" w:color="auto"/>
              <w:bottom w:val="single" w:sz="4" w:space="0" w:color="auto"/>
            </w:tcBorders>
            <w:vAlign w:val="center"/>
          </w:tcPr>
          <w:p w14:paraId="745D9F36"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9E2226">
              <w:rPr>
                <w:rFonts w:ascii="仿宋_GB2312" w:eastAsia="仿宋_GB2312" w:hAnsi="宋体"/>
                <w:noProof/>
                <w:sz w:val="28"/>
                <w:szCs w:val="28"/>
              </w:rPr>
              <w:t>装载机采购</w:t>
            </w:r>
            <w:r>
              <w:rPr>
                <w:rFonts w:ascii="仿宋_GB2312" w:eastAsia="仿宋_GB2312" w:hAnsi="宋体" w:hint="eastAsia"/>
                <w:sz w:val="28"/>
                <w:szCs w:val="28"/>
              </w:rPr>
              <w:t>(</w:t>
            </w:r>
            <w:r w:rsidRPr="009E2226">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697F95" w14:paraId="2A1645CC" w14:textId="77777777" w:rsidTr="00697F95">
        <w:trPr>
          <w:trHeight w:val="666"/>
          <w:jc w:val="center"/>
        </w:trPr>
        <w:tc>
          <w:tcPr>
            <w:tcW w:w="953" w:type="dxa"/>
            <w:tcBorders>
              <w:top w:val="single" w:sz="4" w:space="0" w:color="auto"/>
              <w:bottom w:val="single" w:sz="4" w:space="0" w:color="auto"/>
              <w:right w:val="single" w:sz="4" w:space="0" w:color="auto"/>
            </w:tcBorders>
            <w:vAlign w:val="center"/>
          </w:tcPr>
          <w:p w14:paraId="2BBACEF0"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709" w:type="dxa"/>
            <w:tcBorders>
              <w:top w:val="single" w:sz="4" w:space="0" w:color="auto"/>
              <w:left w:val="single" w:sz="4" w:space="0" w:color="auto"/>
              <w:bottom w:val="single" w:sz="4" w:space="0" w:color="auto"/>
            </w:tcBorders>
            <w:vAlign w:val="center"/>
          </w:tcPr>
          <w:p w14:paraId="38A19678"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697F95" w14:paraId="3A078FDE" w14:textId="77777777" w:rsidTr="00697F95">
        <w:trPr>
          <w:trHeight w:val="666"/>
          <w:jc w:val="center"/>
        </w:trPr>
        <w:tc>
          <w:tcPr>
            <w:tcW w:w="953" w:type="dxa"/>
            <w:tcBorders>
              <w:top w:val="single" w:sz="4" w:space="0" w:color="auto"/>
              <w:bottom w:val="single" w:sz="4" w:space="0" w:color="auto"/>
              <w:right w:val="single" w:sz="4" w:space="0" w:color="auto"/>
            </w:tcBorders>
            <w:vAlign w:val="center"/>
          </w:tcPr>
          <w:p w14:paraId="33807289"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709" w:type="dxa"/>
            <w:tcBorders>
              <w:top w:val="single" w:sz="4" w:space="0" w:color="auto"/>
              <w:left w:val="single" w:sz="4" w:space="0" w:color="auto"/>
              <w:bottom w:val="single" w:sz="4" w:space="0" w:color="auto"/>
            </w:tcBorders>
            <w:vAlign w:val="center"/>
          </w:tcPr>
          <w:p w14:paraId="61B6B9EC" w14:textId="702C4B59" w:rsidR="00697F95" w:rsidRDefault="00697F95">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697F95" w14:paraId="52DF5681" w14:textId="77777777" w:rsidTr="00697F95">
        <w:trPr>
          <w:trHeight w:val="666"/>
          <w:jc w:val="center"/>
        </w:trPr>
        <w:tc>
          <w:tcPr>
            <w:tcW w:w="953" w:type="dxa"/>
            <w:tcBorders>
              <w:top w:val="single" w:sz="4" w:space="0" w:color="auto"/>
              <w:bottom w:val="single" w:sz="4" w:space="0" w:color="auto"/>
              <w:right w:val="single" w:sz="4" w:space="0" w:color="auto"/>
            </w:tcBorders>
            <w:vAlign w:val="center"/>
          </w:tcPr>
          <w:p w14:paraId="4F26F829"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709" w:type="dxa"/>
            <w:tcBorders>
              <w:top w:val="single" w:sz="4" w:space="0" w:color="auto"/>
              <w:left w:val="single" w:sz="4" w:space="0" w:color="auto"/>
              <w:bottom w:val="single" w:sz="4" w:space="0" w:color="auto"/>
            </w:tcBorders>
            <w:vAlign w:val="center"/>
          </w:tcPr>
          <w:p w14:paraId="250B25CC"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7B5C1FA" w14:textId="77777777" w:rsidR="00697F95" w:rsidRDefault="00697F95">
            <w:pPr>
              <w:spacing w:line="560" w:lineRule="exact"/>
              <w:rPr>
                <w:rFonts w:ascii="仿宋_GB2312" w:eastAsia="仿宋_GB2312" w:hAnsi="宋体"/>
                <w:sz w:val="28"/>
                <w:szCs w:val="28"/>
              </w:rPr>
            </w:pPr>
            <w:r w:rsidRPr="009E2226">
              <w:rPr>
                <w:rFonts w:ascii="仿宋_GB2312" w:eastAsia="仿宋_GB2312" w:hAnsi="宋体"/>
                <w:noProof/>
                <w:sz w:val="28"/>
                <w:szCs w:val="28"/>
              </w:rPr>
              <w:t>首付30%，余款分18个月付清，免息免手续费。</w:t>
            </w:r>
          </w:p>
        </w:tc>
      </w:tr>
      <w:tr w:rsidR="00697F95" w14:paraId="5564993F" w14:textId="77777777" w:rsidTr="00697F95">
        <w:trPr>
          <w:trHeight w:val="705"/>
          <w:jc w:val="center"/>
        </w:trPr>
        <w:tc>
          <w:tcPr>
            <w:tcW w:w="953" w:type="dxa"/>
            <w:tcBorders>
              <w:top w:val="single" w:sz="4" w:space="0" w:color="auto"/>
              <w:bottom w:val="single" w:sz="4" w:space="0" w:color="auto"/>
              <w:right w:val="single" w:sz="4" w:space="0" w:color="auto"/>
            </w:tcBorders>
            <w:vAlign w:val="center"/>
          </w:tcPr>
          <w:p w14:paraId="5D068607"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709" w:type="dxa"/>
            <w:tcBorders>
              <w:top w:val="single" w:sz="4" w:space="0" w:color="auto"/>
              <w:left w:val="single" w:sz="4" w:space="0" w:color="auto"/>
              <w:bottom w:val="single" w:sz="4" w:space="0" w:color="auto"/>
            </w:tcBorders>
            <w:vAlign w:val="center"/>
          </w:tcPr>
          <w:p w14:paraId="5E509B59"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697F95" w14:paraId="64AF9A07" w14:textId="77777777" w:rsidTr="00697F95">
        <w:trPr>
          <w:trHeight w:val="705"/>
          <w:jc w:val="center"/>
        </w:trPr>
        <w:tc>
          <w:tcPr>
            <w:tcW w:w="953" w:type="dxa"/>
            <w:tcBorders>
              <w:top w:val="single" w:sz="4" w:space="0" w:color="auto"/>
              <w:bottom w:val="single" w:sz="4" w:space="0" w:color="auto"/>
              <w:right w:val="single" w:sz="4" w:space="0" w:color="auto"/>
            </w:tcBorders>
            <w:vAlign w:val="center"/>
          </w:tcPr>
          <w:p w14:paraId="0F57DFA7"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709" w:type="dxa"/>
            <w:tcBorders>
              <w:top w:val="single" w:sz="4" w:space="0" w:color="auto"/>
              <w:left w:val="single" w:sz="4" w:space="0" w:color="auto"/>
              <w:bottom w:val="single" w:sz="4" w:space="0" w:color="auto"/>
            </w:tcBorders>
            <w:vAlign w:val="center"/>
          </w:tcPr>
          <w:p w14:paraId="392BD45F"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17F1E05"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697F95" w14:paraId="36484332" w14:textId="77777777" w:rsidTr="00697F95">
        <w:trPr>
          <w:trHeight w:val="705"/>
          <w:jc w:val="center"/>
        </w:trPr>
        <w:tc>
          <w:tcPr>
            <w:tcW w:w="953" w:type="dxa"/>
            <w:tcBorders>
              <w:top w:val="single" w:sz="4" w:space="0" w:color="auto"/>
              <w:bottom w:val="single" w:sz="4" w:space="0" w:color="auto"/>
              <w:right w:val="single" w:sz="4" w:space="0" w:color="auto"/>
            </w:tcBorders>
            <w:vAlign w:val="center"/>
          </w:tcPr>
          <w:p w14:paraId="3FB4F42E"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709" w:type="dxa"/>
            <w:tcBorders>
              <w:top w:val="single" w:sz="4" w:space="0" w:color="auto"/>
              <w:left w:val="single" w:sz="4" w:space="0" w:color="auto"/>
              <w:bottom w:val="single" w:sz="4" w:space="0" w:color="auto"/>
            </w:tcBorders>
            <w:vAlign w:val="center"/>
          </w:tcPr>
          <w:p w14:paraId="1C08694C" w14:textId="77777777" w:rsidR="00697F95" w:rsidRDefault="00697F95">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9BC4142" w14:textId="77777777" w:rsidR="00697F95" w:rsidRDefault="00697F9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62040BE" w14:textId="77777777" w:rsidR="00697F95" w:rsidRDefault="00697F9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9E2226">
              <w:rPr>
                <w:rFonts w:ascii="仿宋_GB2312" w:eastAsia="仿宋_GB2312" w:hAnsi="仿宋" w:cs="宋体"/>
                <w:noProof/>
                <w:sz w:val="28"/>
                <w:szCs w:val="28"/>
              </w:rPr>
              <w:t>rshdzb@163.com</w:t>
            </w:r>
          </w:p>
          <w:p w14:paraId="6E60829A" w14:textId="77777777" w:rsidR="00697F95" w:rsidRDefault="00697F9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077F3606" w14:textId="77777777" w:rsidR="00697F95" w:rsidRDefault="00697F9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697F95" w14:paraId="7ADC8F6F" w14:textId="77777777" w:rsidTr="00697F95">
        <w:trPr>
          <w:trHeight w:val="705"/>
          <w:jc w:val="center"/>
        </w:trPr>
        <w:tc>
          <w:tcPr>
            <w:tcW w:w="953" w:type="dxa"/>
            <w:tcBorders>
              <w:top w:val="single" w:sz="4" w:space="0" w:color="auto"/>
              <w:bottom w:val="single" w:sz="4" w:space="0" w:color="auto"/>
              <w:right w:val="single" w:sz="4" w:space="0" w:color="auto"/>
            </w:tcBorders>
            <w:vAlign w:val="center"/>
          </w:tcPr>
          <w:p w14:paraId="0D46A5CA"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709" w:type="dxa"/>
            <w:tcBorders>
              <w:top w:val="single" w:sz="4" w:space="0" w:color="auto"/>
              <w:left w:val="single" w:sz="4" w:space="0" w:color="auto"/>
              <w:bottom w:val="single" w:sz="4" w:space="0" w:color="auto"/>
            </w:tcBorders>
            <w:vAlign w:val="center"/>
          </w:tcPr>
          <w:p w14:paraId="6A52FAF1"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9E2226">
              <w:rPr>
                <w:rFonts w:ascii="仿宋_GB2312" w:eastAsia="仿宋_GB2312" w:hAnsi="宋体"/>
                <w:noProof/>
                <w:sz w:val="28"/>
                <w:szCs w:val="28"/>
              </w:rPr>
              <w:t>5000.00</w:t>
            </w:r>
            <w:r>
              <w:rPr>
                <w:rFonts w:ascii="仿宋_GB2312" w:eastAsia="仿宋_GB2312" w:hAnsi="宋体" w:hint="eastAsia"/>
                <w:sz w:val="28"/>
                <w:szCs w:val="28"/>
              </w:rPr>
              <w:t>元，由成交单位在签订合同前向采购代理机构缴纳，包含在报价中。</w:t>
            </w:r>
          </w:p>
          <w:p w14:paraId="0C71D11C" w14:textId="77777777" w:rsidR="00697F95" w:rsidRDefault="00697F9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9E2226">
              <w:rPr>
                <w:rFonts w:ascii="仿宋_GB2312" w:eastAsia="仿宋_GB2312" w:hAnsi="宋体"/>
                <w:noProof/>
                <w:sz w:val="28"/>
                <w:szCs w:val="28"/>
              </w:rPr>
              <w:t>乳山宏大工程咨询有限公司</w:t>
            </w:r>
          </w:p>
          <w:p w14:paraId="056FE5AF"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9E2226">
              <w:rPr>
                <w:rFonts w:ascii="仿宋_GB2312" w:eastAsia="仿宋_GB2312" w:hAnsi="宋体"/>
                <w:noProof/>
                <w:sz w:val="28"/>
                <w:szCs w:val="28"/>
              </w:rPr>
              <w:t>威海银行股份有限公司乳山支行</w:t>
            </w:r>
          </w:p>
          <w:p w14:paraId="30CB1B21"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9E2226">
              <w:rPr>
                <w:rFonts w:ascii="仿宋_GB2312" w:eastAsia="仿宋_GB2312" w:hAnsi="宋体"/>
                <w:noProof/>
                <w:sz w:val="28"/>
                <w:szCs w:val="28"/>
              </w:rPr>
              <w:t>817892001421012945</w:t>
            </w:r>
          </w:p>
        </w:tc>
      </w:tr>
      <w:tr w:rsidR="00697F95" w14:paraId="2CE402BD" w14:textId="77777777" w:rsidTr="00697F95">
        <w:trPr>
          <w:trHeight w:val="705"/>
          <w:jc w:val="center"/>
        </w:trPr>
        <w:tc>
          <w:tcPr>
            <w:tcW w:w="953" w:type="dxa"/>
            <w:tcBorders>
              <w:top w:val="single" w:sz="4" w:space="0" w:color="auto"/>
              <w:bottom w:val="single" w:sz="4" w:space="0" w:color="auto"/>
              <w:right w:val="single" w:sz="4" w:space="0" w:color="auto"/>
            </w:tcBorders>
            <w:vAlign w:val="center"/>
          </w:tcPr>
          <w:p w14:paraId="7A779C57" w14:textId="77777777" w:rsidR="00697F95" w:rsidRDefault="00697F9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709" w:type="dxa"/>
            <w:tcBorders>
              <w:top w:val="single" w:sz="4" w:space="0" w:color="auto"/>
              <w:left w:val="single" w:sz="4" w:space="0" w:color="auto"/>
              <w:bottom w:val="single" w:sz="4" w:space="0" w:color="auto"/>
            </w:tcBorders>
            <w:vAlign w:val="center"/>
          </w:tcPr>
          <w:p w14:paraId="59B5C218" w14:textId="77777777" w:rsidR="00697F95" w:rsidRDefault="00697F95">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9E2226">
              <w:rPr>
                <w:rFonts w:ascii="仿宋_GB2312" w:eastAsia="仿宋_GB2312" w:hAnsi="宋体"/>
                <w:noProof/>
                <w:sz w:val="28"/>
                <w:szCs w:val="28"/>
              </w:rPr>
              <w:t>货物类</w:t>
            </w:r>
            <w:r>
              <w:rPr>
                <w:rFonts w:ascii="仿宋_GB2312" w:eastAsia="仿宋_GB2312" w:hAnsi="宋体" w:hint="eastAsia"/>
                <w:sz w:val="28"/>
                <w:szCs w:val="28"/>
              </w:rPr>
              <w:t>以</w:t>
            </w:r>
            <w:r w:rsidRPr="009E2226">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258A4BCA" w14:textId="77777777" w:rsidR="00697F95" w:rsidRDefault="00697F95">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458A4E69" w14:textId="77777777" w:rsidR="00697F95" w:rsidRDefault="00697F95">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685"/>
      </w:tblGrid>
      <w:tr w:rsidR="00697F95" w14:paraId="1C8655B3" w14:textId="77777777" w:rsidTr="00697F95">
        <w:trPr>
          <w:trHeight w:val="607"/>
          <w:jc w:val="center"/>
        </w:trPr>
        <w:tc>
          <w:tcPr>
            <w:tcW w:w="9685" w:type="dxa"/>
            <w:tcBorders>
              <w:top w:val="single" w:sz="4" w:space="0" w:color="auto"/>
              <w:left w:val="single" w:sz="4" w:space="0" w:color="auto"/>
              <w:bottom w:val="single" w:sz="4" w:space="0" w:color="auto"/>
            </w:tcBorders>
            <w:vAlign w:val="center"/>
          </w:tcPr>
          <w:p w14:paraId="65EEFDAA" w14:textId="77777777" w:rsidR="00697F95" w:rsidRDefault="00697F95" w:rsidP="00713D6F">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697F95" w14:paraId="0AE0BCB5" w14:textId="77777777" w:rsidTr="00697F95">
        <w:trPr>
          <w:trHeight w:val="607"/>
          <w:jc w:val="center"/>
        </w:trPr>
        <w:tc>
          <w:tcPr>
            <w:tcW w:w="9685" w:type="dxa"/>
            <w:tcBorders>
              <w:top w:val="single" w:sz="4" w:space="0" w:color="auto"/>
              <w:left w:val="single" w:sz="4" w:space="0" w:color="auto"/>
              <w:bottom w:val="single" w:sz="4" w:space="0" w:color="auto"/>
            </w:tcBorders>
          </w:tcPr>
          <w:p w14:paraId="68927FED"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5742A760"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2、法定代表人授权委托书；被授权人身份证扫描件；</w:t>
            </w:r>
          </w:p>
          <w:p w14:paraId="331BE684"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若响应单位代表为企业法定代表人/单位负责人的，则只需提供企业法定代表人/单位负责人身份证扫描件；(A)包</w:t>
            </w:r>
          </w:p>
          <w:p w14:paraId="50672B39" w14:textId="17B51EE1"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3、依法缴纳税收和社会保障资金的声明（格式自拟）；</w:t>
            </w:r>
            <w:r w:rsidR="0097605E" w:rsidRPr="009E2226">
              <w:rPr>
                <w:rFonts w:ascii="仿宋_GB2312" w:eastAsia="仿宋_GB2312" w:hAnsi="宋体"/>
                <w:noProof/>
                <w:sz w:val="28"/>
                <w:szCs w:val="28"/>
              </w:rPr>
              <w:t xml:space="preserve"> </w:t>
            </w:r>
            <w:r w:rsidRPr="009E2226">
              <w:rPr>
                <w:rFonts w:ascii="仿宋_GB2312" w:eastAsia="仿宋_GB2312" w:hAnsi="宋体"/>
                <w:noProof/>
                <w:sz w:val="28"/>
                <w:szCs w:val="28"/>
              </w:rPr>
              <w:t>(A)包</w:t>
            </w:r>
          </w:p>
          <w:p w14:paraId="20F1F84F"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4、参加本项目报价前三年内无重大违法记录声明（格式自定）；(A)包</w:t>
            </w:r>
          </w:p>
          <w:p w14:paraId="7DCFB6ED"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5、报价供应商未被工商行政管理机关在全国企业信用信息公示系统中列入严重违法失信企业名单（附截图或企业信用信息公示报告，查询网址http://www.gsxt.gov.cn/index.html）；</w:t>
            </w:r>
          </w:p>
          <w:p w14:paraId="24A9A633"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报价供应商及其法定代表人、授权委托人在</w:t>
            </w:r>
            <w:r w:rsidRPr="009E2226">
              <w:rPr>
                <w:rFonts w:ascii="仿宋_GB2312" w:eastAsia="仿宋_GB2312" w:hAnsi="宋体"/>
                <w:noProof/>
                <w:sz w:val="28"/>
                <w:szCs w:val="28"/>
              </w:rPr>
              <w:t>“</w:t>
            </w:r>
            <w:r w:rsidRPr="009E2226">
              <w:rPr>
                <w:rFonts w:ascii="仿宋_GB2312" w:eastAsia="仿宋_GB2312" w:hAnsi="宋体"/>
                <w:noProof/>
                <w:sz w:val="28"/>
                <w:szCs w:val="28"/>
              </w:rPr>
              <w:t>全国法院失信被执行人名单公布及查询（http://zxgk.court.gov.cn/shixin/）</w:t>
            </w:r>
            <w:r w:rsidRPr="009E2226">
              <w:rPr>
                <w:rFonts w:ascii="仿宋_GB2312" w:eastAsia="仿宋_GB2312" w:hAnsi="宋体"/>
                <w:noProof/>
                <w:sz w:val="28"/>
                <w:szCs w:val="28"/>
              </w:rPr>
              <w:t>”</w:t>
            </w:r>
            <w:r w:rsidRPr="009E2226">
              <w:rPr>
                <w:rFonts w:ascii="仿宋_GB2312" w:eastAsia="仿宋_GB2312" w:hAnsi="宋体"/>
                <w:noProof/>
                <w:sz w:val="28"/>
                <w:szCs w:val="28"/>
              </w:rPr>
              <w:t>网站截图；(A)包</w:t>
            </w:r>
          </w:p>
          <w:p w14:paraId="1B59AEFF"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6、财务状况报告等相关材料</w:t>
            </w:r>
          </w:p>
          <w:p w14:paraId="5A9B3684"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0F87438B"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B.银行出具的有效期内的资信证明扫描件。</w:t>
            </w:r>
          </w:p>
          <w:p w14:paraId="5336D9F3" w14:textId="77777777" w:rsidR="00697F95" w:rsidRPr="009E2226" w:rsidRDefault="00697F95" w:rsidP="00E345A4">
            <w:pPr>
              <w:spacing w:line="560" w:lineRule="exact"/>
              <w:ind w:firstLineChars="122" w:firstLine="342"/>
              <w:rPr>
                <w:rFonts w:ascii="仿宋_GB2312" w:eastAsia="仿宋_GB2312" w:hAnsi="宋体"/>
                <w:noProof/>
                <w:sz w:val="28"/>
                <w:szCs w:val="28"/>
              </w:rPr>
            </w:pPr>
            <w:r w:rsidRPr="009E2226">
              <w:rPr>
                <w:rFonts w:ascii="仿宋_GB2312" w:eastAsia="仿宋_GB2312" w:hAnsi="宋体"/>
                <w:noProof/>
                <w:sz w:val="28"/>
                <w:szCs w:val="28"/>
              </w:rPr>
              <w:t>注：A、B两项提供任意一项均可。(A)包</w:t>
            </w:r>
          </w:p>
          <w:p w14:paraId="7A5430CA" w14:textId="77777777" w:rsidR="00697F95" w:rsidRDefault="00697F95" w:rsidP="00713D6F">
            <w:pPr>
              <w:spacing w:line="560" w:lineRule="exact"/>
              <w:ind w:firstLineChars="122" w:firstLine="342"/>
              <w:rPr>
                <w:rFonts w:ascii="仿宋_GB2312" w:eastAsia="仿宋_GB2312" w:hAnsi="宋体"/>
                <w:sz w:val="28"/>
                <w:szCs w:val="28"/>
              </w:rPr>
            </w:pPr>
            <w:r w:rsidRPr="009E2226">
              <w:rPr>
                <w:rFonts w:ascii="仿宋_GB2312" w:eastAsia="仿宋_GB2312" w:hAnsi="宋体"/>
                <w:noProof/>
                <w:sz w:val="28"/>
                <w:szCs w:val="28"/>
              </w:rPr>
              <w:t>7、具有履行合同所必需的设备和专业技术能力承诺函（格式自拟）；(A)包</w:t>
            </w:r>
          </w:p>
        </w:tc>
      </w:tr>
      <w:tr w:rsidR="00697F95" w14:paraId="1B63E901" w14:textId="77777777" w:rsidTr="00697F95">
        <w:trPr>
          <w:trHeight w:val="759"/>
          <w:jc w:val="center"/>
        </w:trPr>
        <w:tc>
          <w:tcPr>
            <w:tcW w:w="9685" w:type="dxa"/>
            <w:tcBorders>
              <w:top w:val="single" w:sz="4" w:space="0" w:color="auto"/>
              <w:left w:val="single" w:sz="4" w:space="0" w:color="auto"/>
              <w:bottom w:val="single" w:sz="4" w:space="0" w:color="auto"/>
            </w:tcBorders>
            <w:vAlign w:val="center"/>
          </w:tcPr>
          <w:p w14:paraId="6AB42107" w14:textId="77777777" w:rsidR="00697F95" w:rsidRDefault="00697F95" w:rsidP="00713D6F">
            <w:pPr>
              <w:spacing w:line="560" w:lineRule="exact"/>
              <w:rPr>
                <w:rFonts w:ascii="仿宋_GB2312" w:eastAsia="仿宋_GB2312" w:hAnsi="宋体"/>
                <w:b/>
                <w:bCs/>
                <w:sz w:val="28"/>
                <w:szCs w:val="28"/>
              </w:rPr>
            </w:pPr>
            <w:r>
              <w:rPr>
                <w:rFonts w:ascii="仿宋_GB2312" w:eastAsia="仿宋_GB2312" w:hAnsi="宋体" w:hint="eastAsia"/>
                <w:b/>
                <w:bCs/>
                <w:sz w:val="28"/>
                <w:szCs w:val="28"/>
              </w:rPr>
              <w:t>符合性检查</w:t>
            </w:r>
          </w:p>
        </w:tc>
      </w:tr>
      <w:tr w:rsidR="00697F95" w14:paraId="5036CB9F" w14:textId="77777777" w:rsidTr="00697F95">
        <w:trPr>
          <w:trHeight w:val="759"/>
          <w:jc w:val="center"/>
        </w:trPr>
        <w:tc>
          <w:tcPr>
            <w:tcW w:w="9685" w:type="dxa"/>
            <w:tcBorders>
              <w:top w:val="single" w:sz="4" w:space="0" w:color="auto"/>
              <w:left w:val="single" w:sz="4" w:space="0" w:color="auto"/>
              <w:bottom w:val="single" w:sz="4" w:space="0" w:color="auto"/>
            </w:tcBorders>
            <w:vAlign w:val="center"/>
          </w:tcPr>
          <w:p w14:paraId="62EE8E92" w14:textId="77777777" w:rsidR="00697F95" w:rsidRPr="009E2226" w:rsidRDefault="00697F95" w:rsidP="00E345A4">
            <w:pPr>
              <w:widowControl/>
              <w:adjustRightInd w:val="0"/>
              <w:spacing w:line="520" w:lineRule="exact"/>
              <w:ind w:firstLineChars="122" w:firstLine="342"/>
              <w:jc w:val="left"/>
              <w:rPr>
                <w:rFonts w:ascii="仿宋_GB2312" w:eastAsia="仿宋_GB2312" w:hAnsi="宋体"/>
                <w:noProof/>
                <w:sz w:val="28"/>
                <w:szCs w:val="28"/>
              </w:rPr>
            </w:pPr>
            <w:r w:rsidRPr="009E2226">
              <w:rPr>
                <w:rFonts w:ascii="仿宋_GB2312" w:eastAsia="仿宋_GB2312" w:hAnsi="宋体"/>
                <w:noProof/>
                <w:sz w:val="28"/>
                <w:szCs w:val="28"/>
              </w:rPr>
              <w:lastRenderedPageBreak/>
              <w:t>1、响应文件未按规定签章的，作为无效报价；(A)包</w:t>
            </w:r>
          </w:p>
          <w:p w14:paraId="74E0749E" w14:textId="77777777" w:rsidR="00697F95" w:rsidRPr="009E2226" w:rsidRDefault="00697F95" w:rsidP="00E345A4">
            <w:pPr>
              <w:widowControl/>
              <w:adjustRightInd w:val="0"/>
              <w:spacing w:line="520" w:lineRule="exact"/>
              <w:ind w:firstLineChars="122" w:firstLine="342"/>
              <w:jc w:val="left"/>
              <w:rPr>
                <w:rFonts w:ascii="仿宋_GB2312" w:eastAsia="仿宋_GB2312" w:hAnsi="宋体"/>
                <w:noProof/>
                <w:sz w:val="28"/>
                <w:szCs w:val="28"/>
              </w:rPr>
            </w:pPr>
            <w:r w:rsidRPr="009E2226">
              <w:rPr>
                <w:rFonts w:ascii="仿宋_GB2312" w:eastAsia="仿宋_GB2312" w:hAnsi="宋体"/>
                <w:noProof/>
                <w:sz w:val="28"/>
                <w:szCs w:val="28"/>
              </w:rPr>
              <w:t>2、被授权人未在规定时间内答疑或澄清的，作为无效报价；(A)包</w:t>
            </w:r>
          </w:p>
          <w:p w14:paraId="61E6BBB8" w14:textId="77777777" w:rsidR="00697F95" w:rsidRPr="009E2226" w:rsidRDefault="00697F95" w:rsidP="00E345A4">
            <w:pPr>
              <w:widowControl/>
              <w:adjustRightInd w:val="0"/>
              <w:spacing w:line="520" w:lineRule="exact"/>
              <w:ind w:firstLineChars="122" w:firstLine="342"/>
              <w:jc w:val="left"/>
              <w:rPr>
                <w:rFonts w:ascii="仿宋_GB2312" w:eastAsia="仿宋_GB2312" w:hAnsi="宋体"/>
                <w:noProof/>
                <w:sz w:val="28"/>
                <w:szCs w:val="28"/>
              </w:rPr>
            </w:pPr>
            <w:r w:rsidRPr="009E2226">
              <w:rPr>
                <w:rFonts w:ascii="仿宋_GB2312" w:eastAsia="仿宋_GB2312" w:hAnsi="宋体"/>
                <w:noProof/>
                <w:sz w:val="28"/>
                <w:szCs w:val="28"/>
              </w:rPr>
              <w:t>3、响应文件含有采购人不能接受的附加条件的，作为无效报价；(A)包</w:t>
            </w:r>
          </w:p>
          <w:p w14:paraId="6BBC7874" w14:textId="77777777" w:rsidR="00697F95" w:rsidRPr="009E2226" w:rsidRDefault="00697F95" w:rsidP="00E345A4">
            <w:pPr>
              <w:widowControl/>
              <w:adjustRightInd w:val="0"/>
              <w:spacing w:line="520" w:lineRule="exact"/>
              <w:ind w:firstLineChars="122" w:firstLine="342"/>
              <w:jc w:val="left"/>
              <w:rPr>
                <w:rFonts w:ascii="仿宋_GB2312" w:eastAsia="仿宋_GB2312" w:hAnsi="宋体"/>
                <w:noProof/>
                <w:sz w:val="28"/>
                <w:szCs w:val="28"/>
              </w:rPr>
            </w:pPr>
            <w:r w:rsidRPr="009E2226">
              <w:rPr>
                <w:rFonts w:ascii="仿宋_GB2312" w:eastAsia="仿宋_GB2312" w:hAnsi="宋体"/>
                <w:noProof/>
                <w:sz w:val="28"/>
                <w:szCs w:val="28"/>
              </w:rPr>
              <w:t>4、响应报价、交付期（工期）、服务期（质保期）、付款方式、报价有效期等内容不满足采购文件要求的作为无效报价；(A)包</w:t>
            </w:r>
          </w:p>
          <w:p w14:paraId="3865E896" w14:textId="77777777" w:rsidR="00697F95" w:rsidRPr="009E2226" w:rsidRDefault="00697F95" w:rsidP="00E345A4">
            <w:pPr>
              <w:widowControl/>
              <w:adjustRightInd w:val="0"/>
              <w:spacing w:line="520" w:lineRule="exact"/>
              <w:ind w:firstLineChars="122" w:firstLine="342"/>
              <w:jc w:val="left"/>
              <w:rPr>
                <w:rFonts w:ascii="仿宋_GB2312" w:eastAsia="仿宋_GB2312" w:hAnsi="宋体"/>
                <w:noProof/>
                <w:sz w:val="28"/>
                <w:szCs w:val="28"/>
              </w:rPr>
            </w:pPr>
            <w:r w:rsidRPr="009E2226">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38989271" w14:textId="77777777" w:rsidR="00697F95" w:rsidRDefault="00697F95" w:rsidP="00713D6F">
            <w:pPr>
              <w:widowControl/>
              <w:adjustRightInd w:val="0"/>
              <w:spacing w:line="520" w:lineRule="exact"/>
              <w:ind w:firstLineChars="122" w:firstLine="342"/>
              <w:jc w:val="left"/>
              <w:rPr>
                <w:rFonts w:ascii="仿宋_GB2312" w:eastAsia="仿宋_GB2312" w:hAnsi="宋体"/>
                <w:sz w:val="28"/>
                <w:szCs w:val="28"/>
              </w:rPr>
            </w:pPr>
            <w:r w:rsidRPr="009E2226">
              <w:rPr>
                <w:rFonts w:ascii="仿宋_GB2312" w:eastAsia="仿宋_GB2312" w:hAnsi="宋体"/>
                <w:noProof/>
                <w:sz w:val="28"/>
                <w:szCs w:val="28"/>
              </w:rPr>
              <w:t>6、评审小组认为不符合采购文件其他实质性要求或法律法规规定的其他情形；作为无效报价。(A)包</w:t>
            </w:r>
          </w:p>
        </w:tc>
      </w:tr>
    </w:tbl>
    <w:p w14:paraId="612E730B" w14:textId="77777777" w:rsidR="00697F95" w:rsidRDefault="00697F95">
      <w:pPr>
        <w:rPr>
          <w:rFonts w:ascii="宋体" w:hAnsi="宋体"/>
          <w:szCs w:val="28"/>
        </w:rPr>
      </w:pPr>
    </w:p>
    <w:p w14:paraId="4E00567F" w14:textId="77777777" w:rsidR="00697F95" w:rsidRDefault="00697F95">
      <w:pPr>
        <w:spacing w:line="560" w:lineRule="exact"/>
        <w:rPr>
          <w:rFonts w:ascii="宋体" w:hAnsi="宋体"/>
          <w:sz w:val="44"/>
          <w:szCs w:val="44"/>
        </w:rPr>
      </w:pPr>
    </w:p>
    <w:p w14:paraId="7E031662" w14:textId="77777777" w:rsidR="00697F95" w:rsidRDefault="00697F95">
      <w:pPr>
        <w:spacing w:line="560" w:lineRule="exact"/>
        <w:rPr>
          <w:rFonts w:ascii="宋体" w:hAnsi="宋体"/>
          <w:sz w:val="44"/>
          <w:szCs w:val="44"/>
        </w:rPr>
        <w:sectPr w:rsidR="00697F95">
          <w:headerReference w:type="default" r:id="rId14"/>
          <w:footerReference w:type="default" r:id="rId15"/>
          <w:pgSz w:w="11906" w:h="16838"/>
          <w:pgMar w:top="1440" w:right="1077" w:bottom="1440" w:left="1077" w:header="851" w:footer="992" w:gutter="0"/>
          <w:cols w:space="720"/>
          <w:docGrid w:type="lines" w:linePitch="312"/>
        </w:sectPr>
      </w:pPr>
    </w:p>
    <w:p w14:paraId="577E9C0B" w14:textId="77777777" w:rsidR="00697F95" w:rsidRDefault="00697F95">
      <w:pPr>
        <w:pStyle w:val="2"/>
        <w:ind w:firstLine="643"/>
      </w:pPr>
      <w:r>
        <w:rPr>
          <w:rFonts w:hint="eastAsia"/>
        </w:rPr>
        <w:lastRenderedPageBreak/>
        <w:t>一、说明</w:t>
      </w:r>
    </w:p>
    <w:p w14:paraId="2F35484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本竞争谈判文件关于电子招投标各项规定。</w:t>
      </w:r>
    </w:p>
    <w:p w14:paraId="2A23D146"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3B20245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 本竞争谈判文件仅适用于本次采购公告中所涉及的项目和内容。</w:t>
      </w:r>
    </w:p>
    <w:p w14:paraId="5B1F53D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 本竞争谈判文件的解释权为</w:t>
      </w:r>
      <w:r w:rsidRPr="009E2226">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BDFE2A0" w14:textId="77777777" w:rsidR="00697F95" w:rsidRDefault="00697F9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1.3本竞争谈判文件未做须知明示，而又有相关法律、法规规定的，从其规定。</w:t>
      </w:r>
    </w:p>
    <w:p w14:paraId="37060292" w14:textId="77777777" w:rsidR="00697F95" w:rsidRDefault="00697F9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7C9D6AD6"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3E187EBD"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4CC3012F"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701150D2"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635685F1"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095D5FEC"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5E358D64"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477E190F"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4B942539" w14:textId="77777777" w:rsidR="00697F95" w:rsidRDefault="00697F9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0D64CE35"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6F477A34"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24280A8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2F28138A"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2F8267B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38D144A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4F4463F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0DBC8AC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国产的货物及其有关服务必须符合中华人民共和国的设计和制造生产标准或行业标准。谈判公告有其他要求的，亦应符合其要求。</w:t>
      </w:r>
    </w:p>
    <w:p w14:paraId="15257C3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进口货物及其有关服务必须符合原产地和/或中华人民共和国的设计和制造生产标准或行业标准。进口的货物必须具有合法的进口手续和途径，并通过中华人民共和国商检部门检验。谈判公告有其他要求的，亦应符合其要求。</w:t>
      </w:r>
    </w:p>
    <w:p w14:paraId="5A1A339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供应商应保证，其所提供的货物在提供给采购单位前具有完全的所有权，采购单位在中华人民共和国使用该货物或货物的任何一部分时，不会产生因</w:t>
      </w:r>
      <w:r>
        <w:rPr>
          <w:rFonts w:ascii="仿宋_GB2312" w:eastAsia="仿宋_GB2312" w:hAnsi="宋体" w:hint="eastAsia"/>
          <w:sz w:val="28"/>
          <w:szCs w:val="28"/>
        </w:rPr>
        <w:lastRenderedPageBreak/>
        <w:t>第三方提出的包括但不限于侵犯其专利权、商标权、工业设计权等知识产权和侵犯其所有权、抵押权等物权及其他权利而引发的纠纷。如有纠纷，供应商应承担全部责任。</w:t>
      </w:r>
    </w:p>
    <w:p w14:paraId="3A3A5F95" w14:textId="77777777" w:rsidR="00697F95" w:rsidRDefault="00697F95">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6C71994A"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5.关于同一品牌</w:t>
      </w:r>
    </w:p>
    <w:p w14:paraId="5D1294A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5.1采用综合评分法的采购项目，通过资格审查、符合性审查的不同供应商参加同一合同项下报价的，按一家供应商计算，评审后得分最高的同品牌供应商获得成交推荐资格；评审得分相同的，技术部分得分高的供应商获得成交推荐资格；综合得分、技术部分得分都相同的，以报价低者获得成交推荐资格，其他同品牌供应商不作为成交候选人。</w:t>
      </w:r>
    </w:p>
    <w:p w14:paraId="2CDCE24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5.2非单一产品采购的项目，多家供应商提供的核心产品品牌相同的，按前款规定处理。</w:t>
      </w:r>
    </w:p>
    <w:p w14:paraId="30E2301D" w14:textId="77777777" w:rsidR="00697F95" w:rsidRDefault="00697F9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705C8C58"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w:t>
      </w:r>
      <w:r>
        <w:rPr>
          <w:rFonts w:ascii="仿宋_GB2312" w:eastAsia="仿宋_GB2312" w:hAnsi="仿宋" w:cs="宋体"/>
          <w:sz w:val="28"/>
          <w:szCs w:val="28"/>
        </w:rPr>
        <w:t>http://ggzyjy.weihai.cn/</w:t>
      </w:r>
      <w:r>
        <w:rPr>
          <w:rFonts w:ascii="仿宋_GB2312" w:eastAsia="仿宋_GB2312" w:hAnsi="仿宋" w:cs="宋体" w:hint="eastAsia"/>
          <w:sz w:val="28"/>
          <w:szCs w:val="28"/>
        </w:rPr>
        <w:t>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980F492"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w:t>
      </w:r>
      <w:r>
        <w:rPr>
          <w:rFonts w:ascii="仿宋_GB2312" w:eastAsia="仿宋_GB2312" w:hAnsi="仿宋" w:cs="宋体" w:hint="eastAsia"/>
          <w:sz w:val="28"/>
          <w:szCs w:val="28"/>
        </w:rPr>
        <w:lastRenderedPageBreak/>
        <w:t>报价，且安全证书（CA锁）在有效期内。</w:t>
      </w:r>
    </w:p>
    <w:p w14:paraId="53334E65"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72534BDC" w14:textId="77777777" w:rsidR="00697F95" w:rsidRDefault="00697F9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0922898" w14:textId="77777777" w:rsidR="00697F95" w:rsidRDefault="00697F9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22BF177" w14:textId="77777777" w:rsidR="00697F95" w:rsidRDefault="00697F9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6ADB161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1EAFD47" w14:textId="77777777" w:rsidR="00697F95" w:rsidRDefault="00697F95">
      <w:pPr>
        <w:pStyle w:val="2"/>
        <w:ind w:firstLine="643"/>
      </w:pPr>
      <w:r>
        <w:rPr>
          <w:rFonts w:hint="eastAsia"/>
        </w:rPr>
        <w:t>二、竞争谈判文件</w:t>
      </w:r>
    </w:p>
    <w:p w14:paraId="5F036F9F"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7.竞争谈判文件的构成</w:t>
      </w:r>
    </w:p>
    <w:p w14:paraId="21DE171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t>
      </w:r>
      <w:r>
        <w:rPr>
          <w:rFonts w:ascii="仿宋_GB2312" w:eastAsia="仿宋_GB2312" w:hAnsi="宋体"/>
          <w:sz w:val="28"/>
          <w:szCs w:val="28"/>
        </w:rPr>
        <w:t>WORD</w:t>
      </w:r>
      <w:r>
        <w:rPr>
          <w:rFonts w:ascii="仿宋_GB2312" w:eastAsia="仿宋_GB2312" w:hAnsi="宋体" w:hint="eastAsia"/>
          <w:sz w:val="28"/>
          <w:szCs w:val="28"/>
        </w:rPr>
        <w:t>格式）和各包段的数据文件（</w:t>
      </w:r>
      <w:r>
        <w:rPr>
          <w:rFonts w:ascii="仿宋_GB2312" w:eastAsia="仿宋_GB2312" w:hAnsi="宋体"/>
          <w:sz w:val="28"/>
          <w:szCs w:val="28"/>
        </w:rPr>
        <w:t>EXCEL</w:t>
      </w:r>
      <w:r>
        <w:rPr>
          <w:rFonts w:ascii="仿宋_GB2312" w:eastAsia="仿宋_GB2312" w:hAnsi="宋体" w:hint="eastAsia"/>
          <w:sz w:val="28"/>
          <w:szCs w:val="28"/>
        </w:rPr>
        <w:t>格式）构成，采</w:t>
      </w:r>
      <w:r>
        <w:rPr>
          <w:rFonts w:ascii="仿宋_GB2312" w:eastAsia="仿宋_GB2312" w:hAnsi="宋体" w:hint="eastAsia"/>
          <w:sz w:val="28"/>
          <w:szCs w:val="28"/>
        </w:rPr>
        <w:lastRenderedPageBreak/>
        <w:t>用压缩包电子版文件格式提供。</w:t>
      </w:r>
    </w:p>
    <w:p w14:paraId="60283ED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7.1 本文件（</w:t>
      </w:r>
      <w:r>
        <w:rPr>
          <w:rFonts w:ascii="仿宋_GB2312" w:eastAsia="仿宋_GB2312" w:hAnsi="宋体"/>
          <w:sz w:val="28"/>
          <w:szCs w:val="28"/>
        </w:rPr>
        <w:t>WORD</w:t>
      </w:r>
      <w:r>
        <w:rPr>
          <w:rFonts w:ascii="仿宋_GB2312" w:eastAsia="仿宋_GB2312" w:hAnsi="宋体" w:hint="eastAsia"/>
          <w:sz w:val="28"/>
          <w:szCs w:val="28"/>
        </w:rPr>
        <w:t>格式）由下列文件组成：</w:t>
      </w:r>
    </w:p>
    <w:p w14:paraId="02FECEF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04578B7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2D8D2520"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1AD61A8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22C381F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415CF02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2575D21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340963E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 数据文件（</w:t>
      </w:r>
      <w:r>
        <w:rPr>
          <w:rFonts w:ascii="仿宋_GB2312" w:eastAsia="仿宋_GB2312" w:hAnsi="宋体"/>
          <w:sz w:val="28"/>
          <w:szCs w:val="28"/>
        </w:rPr>
        <w:t>EXCEL</w:t>
      </w:r>
      <w:r>
        <w:rPr>
          <w:rFonts w:ascii="仿宋_GB2312" w:eastAsia="仿宋_GB2312" w:hAnsi="宋体" w:hint="eastAsia"/>
          <w:sz w:val="28"/>
          <w:szCs w:val="28"/>
        </w:rPr>
        <w:t>格式）由下列文件组成：</w:t>
      </w:r>
    </w:p>
    <w:p w14:paraId="674B049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43FCD77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p>
    <w:p w14:paraId="55E4028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27418AE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187B5B1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4F61AB7D"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.3供应商应认真阅读采购文件中所有的事项、格式、条款和技术规范、参数及要求等，如果供应商没有按照采购文件要求提交全部资料，或者供应商没有对采购文件在各方面都做出实质性响应，</w:t>
      </w:r>
      <w:r>
        <w:rPr>
          <w:rFonts w:ascii="仿宋_GB2312" w:eastAsia="仿宋_GB2312" w:hAnsi="仿宋" w:cs="宋体" w:hint="eastAsia"/>
          <w:b/>
          <w:sz w:val="28"/>
          <w:szCs w:val="28"/>
        </w:rPr>
        <w:t>其风险应由供应商自行承担并根据有关政策和条款规定</w:t>
      </w:r>
      <w:r>
        <w:rPr>
          <w:rFonts w:ascii="仿宋_GB2312" w:eastAsia="仿宋_GB2312" w:hAnsi="仿宋" w:cs="宋体" w:hint="eastAsia"/>
          <w:sz w:val="28"/>
          <w:szCs w:val="28"/>
        </w:rPr>
        <w:t>，</w:t>
      </w:r>
      <w:r>
        <w:rPr>
          <w:rFonts w:ascii="仿宋_GB2312" w:eastAsia="仿宋_GB2312" w:hAnsi="宋体" w:hint="eastAsia"/>
          <w:sz w:val="28"/>
          <w:szCs w:val="28"/>
        </w:rPr>
        <w:t>其响应有可能被拒绝，或者被认定为</w:t>
      </w:r>
      <w:r>
        <w:rPr>
          <w:rFonts w:ascii="仿宋_GB2312" w:eastAsia="仿宋_GB2312" w:hAnsi="宋体" w:hint="eastAsia"/>
          <w:b/>
          <w:sz w:val="28"/>
          <w:szCs w:val="28"/>
        </w:rPr>
        <w:t>无效</w:t>
      </w:r>
      <w:r>
        <w:rPr>
          <w:rFonts w:ascii="仿宋_GB2312" w:eastAsia="仿宋_GB2312" w:hAnsi="仿宋" w:cs="宋体" w:hint="eastAsia"/>
          <w:b/>
          <w:sz w:val="28"/>
          <w:szCs w:val="28"/>
        </w:rPr>
        <w:t>投标（响应）</w:t>
      </w:r>
      <w:r>
        <w:rPr>
          <w:rFonts w:ascii="仿宋_GB2312" w:eastAsia="仿宋_GB2312" w:hAnsi="宋体" w:hint="eastAsia"/>
          <w:sz w:val="28"/>
          <w:szCs w:val="28"/>
        </w:rPr>
        <w:t>。</w:t>
      </w:r>
    </w:p>
    <w:p w14:paraId="70FCAE1A"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28B01787"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06836818"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w:t>
      </w:r>
      <w:r>
        <w:rPr>
          <w:rFonts w:ascii="仿宋_GB2312" w:eastAsia="仿宋_GB2312" w:hAnsi="仿宋" w:cs="宋体"/>
          <w:sz w:val="28"/>
          <w:szCs w:val="28"/>
        </w:rPr>
        <w:lastRenderedPageBreak/>
        <w:t>候条件、公用设施等情况，供应商被视为熟悉上述与履行合同有关的一切情况。</w:t>
      </w:r>
    </w:p>
    <w:p w14:paraId="7A3D1038"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3A43AB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1E6C6601"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8.竞争谈判文件的澄清</w:t>
      </w:r>
    </w:p>
    <w:p w14:paraId="3F91F5B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8.1供应商在收到谈判文件后，对谈判文件若有任何疑问或要求澄清谈判文件的，应在有效期内按“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第四项向采购代理机构提出，必要时采购代理机构将协助采购人组织所有获取采购文件的供应商举行答疑会，采购代理机构根据需要主动对谈判文件进行必要的澄清或根据供应商的要求对谈判文件做出澄清，都将以原网站公开发布形式（包括电子交易系统推送）答复或发送给所有供应商。澄清文件作为谈判文件的组成部分，对供应商起约束作用。</w:t>
      </w:r>
    </w:p>
    <w:p w14:paraId="5D8BBCD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8.2供应商在规定的时间内未对谈判文件澄清或提出疑问的，采购代理机构将视其为接受谈判文件的所有条款，对谈判文件没有异议，此后也不再受理对谈判文件的相关质疑。</w:t>
      </w:r>
    </w:p>
    <w:p w14:paraId="54D8D574"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9.竞争谈判文件的修改</w:t>
      </w:r>
    </w:p>
    <w:p w14:paraId="1D81B050"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 xml:space="preserve"> 在响应截止时间5日以前，无论出于何种原因，采购人或采购代理机构可主动或在解答供应商提出的疑问时对谈判文件进行修改。</w:t>
      </w:r>
    </w:p>
    <w:p w14:paraId="1355B97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修改后的内容是谈判文件的组成部分，采购人、采购代理机构将会通过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代理机构或采购人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因潜在供应商原因或通讯线路故障导致逾期送达或无法送达，采购代理机构不因此承担任</w:t>
      </w:r>
      <w:r>
        <w:rPr>
          <w:rFonts w:ascii="仿宋_GB2312" w:eastAsia="仿宋_GB2312" w:hAnsi="仿宋" w:cs="宋体" w:hint="eastAsia"/>
          <w:sz w:val="28"/>
          <w:szCs w:val="28"/>
        </w:rPr>
        <w:lastRenderedPageBreak/>
        <w:t>何责任，有关的采购活动可以继续有效进行。</w:t>
      </w:r>
    </w:p>
    <w:p w14:paraId="5AB9D4B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 澄清或者修改的内容可能影响响应文件编制的，采购人或采购代理机构将在响应截止时间5日前，通过原网站发布公告的形式（电子交易系统内发送更正提醒通知）通知所有获取谈判文件的潜在供应商（采购文件变更的，供应商必须从电子交易系统中重新下载采购文件，并在新下载文件的基础上编制响应文件）；不足5日的，采购人或者采购代理机构将顺延提交响应文件的截止时间。</w:t>
      </w:r>
    </w:p>
    <w:p w14:paraId="262338D1" w14:textId="77777777" w:rsidR="00697F95" w:rsidRDefault="00697F95">
      <w:pPr>
        <w:pStyle w:val="2"/>
        <w:ind w:firstLine="643"/>
      </w:pPr>
      <w:r>
        <w:rPr>
          <w:rFonts w:hint="eastAsia"/>
        </w:rPr>
        <w:t>三、响应文件的编制</w:t>
      </w:r>
    </w:p>
    <w:p w14:paraId="304781D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报价四部分组成。第二阶段按照谈判文件的变动情况和谈判小组的要求重新提交响应文件，并由其法定代表人（签章）或被授权人签字或者加盖公章。由被授权人签字的，应当附法定代表人授权书。供应商为自然人的，应当由本人签字并附身份证明。</w:t>
      </w:r>
    </w:p>
    <w:p w14:paraId="424C0B3D"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10.响应文件编制要求</w:t>
      </w:r>
    </w:p>
    <w:p w14:paraId="7A57F49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1B4FC92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5EE4DE4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竞争谈判中所要求的全部资料及数据，或提供虚假文件，由此造成的后果由供应商自负。</w:t>
      </w:r>
    </w:p>
    <w:p w14:paraId="0D2FD5A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10.4供应商应按谈判文件中提供的响应文件格式（详见第五章 投标（响应）</w:t>
      </w:r>
      <w:r>
        <w:rPr>
          <w:rFonts w:ascii="仿宋_GB2312" w:eastAsia="仿宋_GB2312" w:hAnsi="宋体" w:hint="eastAsia"/>
          <w:sz w:val="28"/>
          <w:szCs w:val="28"/>
        </w:rPr>
        <w:lastRenderedPageBreak/>
        <w:t>文件格式）按包段编写响应文件，并使用A4规格编制。响应文件应编写目录，具有结构清晰的文档结构图（打开word视图中的“文档结构图”后能看到详细章节），页码连续。</w:t>
      </w:r>
    </w:p>
    <w:p w14:paraId="7F23762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10.5供应商按照竞争谈判要求所提供的各种证明文件必须真实且合法有效,经扫描后粘贴到响应文件的相关页上，确保清晰度可辨认，评审时由于无法辨认所产生的后果，由供应商自行承担。</w:t>
      </w:r>
    </w:p>
    <w:p w14:paraId="0E7888E4" w14:textId="77777777" w:rsidR="00697F95" w:rsidRDefault="00697F95">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10</w:t>
      </w:r>
      <w:r>
        <w:rPr>
          <w:rFonts w:ascii="仿宋_GB2312" w:eastAsia="仿宋_GB2312" w:hAnsi="宋体" w:hint="eastAsia"/>
          <w:b/>
          <w:sz w:val="28"/>
          <w:szCs w:val="28"/>
        </w:rPr>
        <w:t>.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1285AA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10.7为了保证系统整体效率，系统对所投递的电子文件有大小的限制，因此，供应商应尽可能降低本文件的大小，小尺寸响应文件将使递交更快捷、减少差错发生几率，避免响应截止时间前未能完整上传文件。</w:t>
      </w:r>
    </w:p>
    <w:p w14:paraId="442BCCD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响应文件具有法律效力，供应商与采购代理机构或采购人任何人的口头协议不影响响应文件的任何条款和内容。</w:t>
      </w:r>
    </w:p>
    <w:p w14:paraId="5F5DD860"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10</w:t>
      </w:r>
      <w:r>
        <w:rPr>
          <w:rFonts w:ascii="仿宋_GB2312" w:eastAsia="仿宋_GB2312" w:hAnsi="仿宋" w:cs="宋体" w:hint="eastAsia"/>
          <w:sz w:val="28"/>
          <w:szCs w:val="28"/>
        </w:rPr>
        <w:t>.9供应商应自行承担其准备和参加报价活动发生的所有费用。不论结果如何，采购人及采购代理机构在任何情况下无义务也无责任承担这些费用。</w:t>
      </w:r>
    </w:p>
    <w:p w14:paraId="2E42C24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10.10采购人或采购代理机构均无义务向供应商解释其成交或未成交的原因，且无论供应商是否成交，供应商所递交的响应文件均不予退还，不提供副本拷贝。</w:t>
      </w:r>
    </w:p>
    <w:p w14:paraId="5223EABE"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11.数据文件编制要求</w:t>
      </w:r>
    </w:p>
    <w:p w14:paraId="46F169C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竞争谈判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w:t>
      </w:r>
      <w:r>
        <w:rPr>
          <w:rFonts w:ascii="仿宋_GB2312" w:eastAsia="仿宋_GB2312" w:hAnsi="仿宋" w:cs="宋体"/>
          <w:sz w:val="28"/>
          <w:szCs w:val="28"/>
        </w:rPr>
        <w:lastRenderedPageBreak/>
        <w:t>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，都会破坏本文件中的数字指纹，导致系统无法接收该文件使其响应失败。</w:t>
      </w:r>
    </w:p>
    <w:p w14:paraId="36736FE0"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0597BEE4"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11</w:t>
      </w:r>
      <w:r>
        <w:rPr>
          <w:rFonts w:ascii="仿宋_GB2312" w:eastAsia="仿宋_GB2312" w:hAnsi="仿宋" w:cs="宋体" w:hint="eastAsia"/>
          <w:sz w:val="28"/>
          <w:szCs w:val="28"/>
        </w:rPr>
        <w:t>.3供应商在对数据文件电子签章前，应按照上述2项的要求进行认真检查、确认。因供应商自身原因所导致其报价失败的，须自行承担相关责任。</w:t>
      </w:r>
    </w:p>
    <w:p w14:paraId="2982F47D"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12.文件构成</w:t>
      </w:r>
    </w:p>
    <w:p w14:paraId="1FEA3A1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7C2BC7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04C64CE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4681CC1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7C7F0D0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3122D53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205AE146"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①</w:t>
      </w:r>
      <w:r w:rsidRPr="009E2226">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5980EDAE"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②</w:t>
      </w:r>
      <w:r w:rsidRPr="009E2226">
        <w:rPr>
          <w:rFonts w:ascii="仿宋_GB2312" w:eastAsia="仿宋_GB2312" w:hAnsi="宋体"/>
          <w:noProof/>
          <w:sz w:val="28"/>
          <w:szCs w:val="28"/>
        </w:rPr>
        <w:t>法定代表人授权委托书；被授权人身份证扫描件；</w:t>
      </w:r>
    </w:p>
    <w:p w14:paraId="422B0F57"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若响应单位代表为企业法定代表人/单位负责人的，则只需提供企业法定代</w:t>
      </w:r>
      <w:r w:rsidRPr="009E2226">
        <w:rPr>
          <w:rFonts w:ascii="仿宋_GB2312" w:eastAsia="仿宋_GB2312" w:hAnsi="宋体"/>
          <w:noProof/>
          <w:sz w:val="28"/>
          <w:szCs w:val="28"/>
        </w:rPr>
        <w:lastRenderedPageBreak/>
        <w:t>表人/单位负责人身份证扫描件；</w:t>
      </w:r>
    </w:p>
    <w:p w14:paraId="08F8625D" w14:textId="140949D9"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③</w:t>
      </w:r>
      <w:r w:rsidRPr="009E2226">
        <w:rPr>
          <w:rFonts w:ascii="仿宋_GB2312" w:eastAsia="仿宋_GB2312" w:hAnsi="宋体"/>
          <w:noProof/>
          <w:sz w:val="28"/>
          <w:szCs w:val="28"/>
        </w:rPr>
        <w:t>依法缴纳税收和社会保障资金的声明（格式自拟）；</w:t>
      </w:r>
      <w:r w:rsidR="0097605E" w:rsidRPr="009E2226">
        <w:rPr>
          <w:rFonts w:ascii="仿宋_GB2312" w:eastAsia="仿宋_GB2312" w:hAnsi="宋体"/>
          <w:noProof/>
          <w:sz w:val="28"/>
          <w:szCs w:val="28"/>
        </w:rPr>
        <w:t xml:space="preserve"> </w:t>
      </w:r>
    </w:p>
    <w:p w14:paraId="3BE23086"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④</w:t>
      </w:r>
      <w:r w:rsidRPr="009E2226">
        <w:rPr>
          <w:rFonts w:ascii="仿宋_GB2312" w:eastAsia="仿宋_GB2312" w:hAnsi="宋体"/>
          <w:noProof/>
          <w:sz w:val="28"/>
          <w:szCs w:val="28"/>
        </w:rPr>
        <w:t>参加本项目报价前三年内无重大违法记录声明（格式自定）；</w:t>
      </w:r>
    </w:p>
    <w:p w14:paraId="6F6C5AFF"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⑤</w:t>
      </w:r>
      <w:r w:rsidRPr="009E2226">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2AEBCC11"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报价供应商及其法定代表人、授权委托人在</w:t>
      </w:r>
      <w:r w:rsidRPr="009E2226">
        <w:rPr>
          <w:rFonts w:ascii="仿宋_GB2312" w:eastAsia="仿宋_GB2312" w:hAnsi="宋体"/>
          <w:noProof/>
          <w:sz w:val="28"/>
          <w:szCs w:val="28"/>
        </w:rPr>
        <w:t>“</w:t>
      </w:r>
      <w:r w:rsidRPr="009E2226">
        <w:rPr>
          <w:rFonts w:ascii="仿宋_GB2312" w:eastAsia="仿宋_GB2312" w:hAnsi="宋体"/>
          <w:noProof/>
          <w:sz w:val="28"/>
          <w:szCs w:val="28"/>
        </w:rPr>
        <w:t>全国法院失信被执行人名单公布及查询（http://zxgk.court.gov.cn/shixin/）</w:t>
      </w:r>
      <w:r w:rsidRPr="009E2226">
        <w:rPr>
          <w:rFonts w:ascii="仿宋_GB2312" w:eastAsia="仿宋_GB2312" w:hAnsi="宋体"/>
          <w:noProof/>
          <w:sz w:val="28"/>
          <w:szCs w:val="28"/>
        </w:rPr>
        <w:t>”</w:t>
      </w:r>
      <w:r w:rsidRPr="009E2226">
        <w:rPr>
          <w:rFonts w:ascii="仿宋_GB2312" w:eastAsia="仿宋_GB2312" w:hAnsi="宋体"/>
          <w:noProof/>
          <w:sz w:val="28"/>
          <w:szCs w:val="28"/>
        </w:rPr>
        <w:t>网站截图；</w:t>
      </w:r>
    </w:p>
    <w:p w14:paraId="33008384"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⑥</w:t>
      </w:r>
      <w:r w:rsidRPr="009E2226">
        <w:rPr>
          <w:rFonts w:ascii="仿宋_GB2312" w:eastAsia="仿宋_GB2312" w:hAnsi="宋体"/>
          <w:noProof/>
          <w:sz w:val="28"/>
          <w:szCs w:val="28"/>
        </w:rPr>
        <w:t>财务状况报告等相关材料</w:t>
      </w:r>
    </w:p>
    <w:p w14:paraId="35C2228A"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73B3DBD3"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B.银行出具的有效期内的资信证明扫描件。</w:t>
      </w:r>
    </w:p>
    <w:p w14:paraId="560529BC"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注：A、B两项提供任意一项均可。</w:t>
      </w:r>
    </w:p>
    <w:p w14:paraId="1F1EE358"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⑦</w:t>
      </w:r>
      <w:r w:rsidRPr="009E2226">
        <w:rPr>
          <w:rFonts w:ascii="仿宋_GB2312" w:eastAsia="仿宋_GB2312" w:hAnsi="宋体"/>
          <w:noProof/>
          <w:sz w:val="28"/>
          <w:szCs w:val="28"/>
        </w:rPr>
        <w:t>具有履行合同所必需的设备和专业技术能力承诺函（格式自拟）；</w:t>
      </w:r>
    </w:p>
    <w:p w14:paraId="7F047CD5"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⑧</w:t>
      </w:r>
      <w:r w:rsidRPr="009E2226">
        <w:rPr>
          <w:rFonts w:ascii="仿宋_GB2312" w:eastAsia="仿宋_GB2312" w:hAnsi="宋体"/>
          <w:noProof/>
          <w:sz w:val="28"/>
          <w:szCs w:val="28"/>
        </w:rPr>
        <w:t>采购公告中要求的有关资质资格文件；</w:t>
      </w:r>
    </w:p>
    <w:p w14:paraId="6A35FDB9" w14:textId="77777777" w:rsidR="00697F95" w:rsidRDefault="00697F95" w:rsidP="00CE5EA6">
      <w:pPr>
        <w:snapToGrid w:val="0"/>
        <w:spacing w:line="560" w:lineRule="exact"/>
        <w:ind w:firstLineChars="201" w:firstLine="563"/>
        <w:rPr>
          <w:rFonts w:ascii="仿宋_GB2312" w:eastAsia="仿宋_GB2312" w:hAnsi="宋体"/>
          <w:sz w:val="28"/>
          <w:szCs w:val="28"/>
        </w:rPr>
      </w:pPr>
      <w:r w:rsidRPr="009E2226">
        <w:rPr>
          <w:rFonts w:ascii="仿宋_GB2312" w:eastAsia="仿宋_GB2312" w:hAnsi="宋体"/>
          <w:noProof/>
          <w:sz w:val="28"/>
          <w:szCs w:val="28"/>
        </w:rPr>
        <w:t>⑨</w:t>
      </w:r>
      <w:r w:rsidRPr="009E2226">
        <w:rPr>
          <w:rFonts w:ascii="仿宋_GB2312" w:eastAsia="仿宋_GB2312" w:hAnsi="宋体"/>
          <w:noProof/>
          <w:sz w:val="28"/>
          <w:szCs w:val="28"/>
        </w:rPr>
        <w:t>报价供应商认为需要提供的资质资格证明文件。</w:t>
      </w:r>
    </w:p>
    <w:p w14:paraId="34539646" w14:textId="77777777" w:rsidR="00697F95" w:rsidRDefault="00697F95">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05B8BCC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（5）供应商基本情况（格式见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1B2E940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64F1AECD"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的合格性、技术文件符合采购文件的规定、报价内容符合采购文件规定。该证明文件是响应文件的一部分，可以是文字资料、图纸和数据，不包括对采购文件相关部分的文字、图标的复制。它包括：</w:t>
      </w:r>
    </w:p>
    <w:p w14:paraId="26CBDBA5"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宋体"/>
          <w:sz w:val="28"/>
          <w:szCs w:val="28"/>
        </w:rPr>
        <w:t>①</w:t>
      </w:r>
      <w:r>
        <w:rPr>
          <w:rFonts w:ascii="仿宋_GB2312" w:eastAsia="仿宋_GB2312" w:hAnsi="仿宋" w:cs="宋体" w:hint="eastAsia"/>
          <w:sz w:val="28"/>
          <w:szCs w:val="28"/>
        </w:rPr>
        <w:t>货物主要技术规格和综合性能的详细说明；</w:t>
      </w:r>
    </w:p>
    <w:p w14:paraId="75B6155E"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lastRenderedPageBreak/>
        <w:t>①</w:t>
      </w:r>
      <w:r w:rsidRPr="009E2226">
        <w:rPr>
          <w:rFonts w:ascii="仿宋_GB2312" w:eastAsia="仿宋_GB2312" w:hAnsi="宋体"/>
          <w:noProof/>
          <w:sz w:val="28"/>
          <w:szCs w:val="28"/>
        </w:rPr>
        <w:t>设备配置技术参数</w:t>
      </w:r>
    </w:p>
    <w:p w14:paraId="655E9B7A"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②</w:t>
      </w:r>
      <w:r w:rsidRPr="009E2226">
        <w:rPr>
          <w:rFonts w:ascii="仿宋_GB2312" w:eastAsia="仿宋_GB2312" w:hAnsi="宋体"/>
          <w:noProof/>
          <w:sz w:val="28"/>
          <w:szCs w:val="28"/>
        </w:rPr>
        <w:t>实施方案</w:t>
      </w:r>
    </w:p>
    <w:p w14:paraId="797F798C" w14:textId="77777777" w:rsidR="00697F95" w:rsidRPr="009E2226" w:rsidRDefault="00697F95" w:rsidP="00E345A4">
      <w:pPr>
        <w:snapToGrid w:val="0"/>
        <w:spacing w:line="560" w:lineRule="exact"/>
        <w:ind w:firstLineChars="201" w:firstLine="563"/>
        <w:rPr>
          <w:rFonts w:ascii="仿宋_GB2312" w:eastAsia="仿宋_GB2312" w:hAnsi="宋体"/>
          <w:noProof/>
          <w:sz w:val="28"/>
          <w:szCs w:val="28"/>
        </w:rPr>
      </w:pPr>
      <w:r w:rsidRPr="009E2226">
        <w:rPr>
          <w:rFonts w:ascii="仿宋_GB2312" w:eastAsia="仿宋_GB2312" w:hAnsi="宋体"/>
          <w:noProof/>
          <w:sz w:val="28"/>
          <w:szCs w:val="28"/>
        </w:rPr>
        <w:t>③</w:t>
      </w:r>
      <w:r w:rsidRPr="009E2226">
        <w:rPr>
          <w:rFonts w:ascii="仿宋_GB2312" w:eastAsia="仿宋_GB2312" w:hAnsi="宋体"/>
          <w:noProof/>
          <w:sz w:val="28"/>
          <w:szCs w:val="28"/>
        </w:rPr>
        <w:t>售后服务承诺</w:t>
      </w:r>
    </w:p>
    <w:p w14:paraId="2A66F515" w14:textId="77777777" w:rsidR="00697F95" w:rsidRPr="00530503" w:rsidRDefault="00697F95" w:rsidP="00CE5EA6">
      <w:pPr>
        <w:snapToGrid w:val="0"/>
        <w:spacing w:line="560" w:lineRule="exact"/>
        <w:ind w:firstLineChars="201" w:firstLine="563"/>
        <w:rPr>
          <w:rFonts w:ascii="仿宋_GB2312" w:eastAsia="仿宋_GB2312" w:hAnsi="宋体"/>
          <w:sz w:val="28"/>
          <w:szCs w:val="28"/>
        </w:rPr>
      </w:pPr>
      <w:r w:rsidRPr="009E2226">
        <w:rPr>
          <w:rFonts w:ascii="仿宋_GB2312" w:eastAsia="仿宋_GB2312" w:hAnsi="宋体"/>
          <w:noProof/>
          <w:sz w:val="28"/>
          <w:szCs w:val="28"/>
        </w:rPr>
        <w:t>④</w:t>
      </w:r>
      <w:r w:rsidRPr="009E2226">
        <w:rPr>
          <w:rFonts w:ascii="仿宋_GB2312" w:eastAsia="仿宋_GB2312" w:hAnsi="宋体"/>
          <w:noProof/>
          <w:sz w:val="28"/>
          <w:szCs w:val="28"/>
        </w:rPr>
        <w:t>评审时需要的相关证明材料。</w:t>
      </w:r>
    </w:p>
    <w:p w14:paraId="4AD4FEF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68464FDA" w14:textId="77777777" w:rsidR="00697F95" w:rsidRDefault="00697F9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供应商提交的第</w:t>
      </w:r>
      <w:r>
        <w:rPr>
          <w:rFonts w:ascii="仿宋_GB2312" w:eastAsia="仿宋_GB2312" w:hAnsi="宋体" w:hint="eastAsia"/>
          <w:sz w:val="28"/>
          <w:szCs w:val="28"/>
        </w:rPr>
        <w:t>（7）</w:t>
      </w:r>
      <w:r>
        <w:rPr>
          <w:rFonts w:ascii="仿宋_GB2312" w:eastAsia="仿宋_GB2312" w:hAnsi="宋体" w:hint="eastAsia"/>
          <w:b/>
          <w:sz w:val="28"/>
          <w:szCs w:val="28"/>
        </w:rPr>
        <w:t>项材料在成交公告一并予以公示。</w:t>
      </w:r>
    </w:p>
    <w:p w14:paraId="6C723D4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75A5B9E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w:t>
      </w:r>
      <w:r>
        <w:rPr>
          <w:rFonts w:ascii="仿宋_GB2312" w:eastAsia="仿宋_GB2312" w:hAnsi="仿宋" w:cs="宋体" w:hint="eastAsia"/>
          <w:sz w:val="28"/>
          <w:szCs w:val="28"/>
        </w:rPr>
        <w:t>数据文件（PDF格式）（第二册）</w:t>
      </w:r>
    </w:p>
    <w:p w14:paraId="71D9254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须从本项目采购文件压缩包内获取对应包段的数据文件（EXCEL格式），并严格按照要求填写。填写完成后在威海市国有企业阳光采购电子化服务平台中上传该数据文件（EXCEL格式），系统将自动转换为PDF格式，再加盖供应商电子印章，未按要求填写或盖章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r>
        <w:rPr>
          <w:rFonts w:ascii="仿宋_GB2312" w:eastAsia="仿宋_GB2312" w:hAnsi="宋体" w:hint="eastAsia"/>
          <w:sz w:val="28"/>
          <w:szCs w:val="28"/>
        </w:rPr>
        <w:t>数据文件（PDF格式）包含下列内容：</w:t>
      </w:r>
    </w:p>
    <w:p w14:paraId="32784A0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4BBD70D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（2）投标报价表（含明细）</w:t>
      </w:r>
    </w:p>
    <w:p w14:paraId="3D9E068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726E1607"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13.报价</w:t>
      </w:r>
    </w:p>
    <w:p w14:paraId="044FFD5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 供应商所提供的货物（服务）均以人民币报价，精确到小数点后两位。</w:t>
      </w:r>
    </w:p>
    <w:p w14:paraId="0BB68A3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 供应商应按照“第三章 采购内容与要求”或谈判小组最终确定的内容、责任范围以及合同条款进行报价。并按数据文件中“投标报价表（含明细）”规定的格式报出分项价格和总价。总价中不得包含竞争谈判文件要求以外的内容，否则，在评审时不予核减。</w:t>
      </w:r>
    </w:p>
    <w:p w14:paraId="74E0F56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 供应商应按数据文件中“投标报价表”要求的统一格式填写，并加盖电子公章。</w:t>
      </w:r>
    </w:p>
    <w:p w14:paraId="7533950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13.4 《投标报价表（含明细）》填写时应响应下列要求：</w:t>
      </w:r>
    </w:p>
    <w:p w14:paraId="56E956A8"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（1）供应商须严格按照投标报价表（含明细）说明进行填写，报价明细表投标报价表（含明细）中“*”是必填项，任何必填项为空时都可能导致本次投标无效。</w:t>
      </w:r>
    </w:p>
    <w:p w14:paraId="50AE438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（2）供应商应对本次谈判的全部内容进行报价，缺项报价响应无效。如因供应商自身的原因报价失误而造成的损失，由供应商自行承担。</w:t>
      </w:r>
    </w:p>
    <w:p w14:paraId="4861330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包括完成该项目的一切费用总和，包括设备费、运输费、装卸费、保险费、技术培训费、设备安装费、调试费、售后服务费、国家规定的各项税费等全部费用，以人民币为结算单位。报价中免费提供的项目，应注明免费。所有根据合同或其它原因应由供应商支付的税款和其它应交纳的费用都要包括在供应商提交的报价中；</w:t>
      </w:r>
    </w:p>
    <w:p w14:paraId="53EED0E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中合价将由单价*数量自动计算，无需手工录入。</w:t>
      </w:r>
    </w:p>
    <w:p w14:paraId="0BD2284F" w14:textId="77777777" w:rsidR="00697F95" w:rsidRDefault="00697F95">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（5）本次采购项目质保期见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18611D1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6</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60A6C72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 xml:space="preserve">13.5 </w:t>
      </w:r>
      <w:r>
        <w:rPr>
          <w:rFonts w:ascii="仿宋_GB2312" w:eastAsia="仿宋_GB2312" w:hAnsi="仿宋" w:cs="宋体" w:hint="eastAsia"/>
          <w:sz w:val="28"/>
          <w:szCs w:val="28"/>
        </w:rPr>
        <w:t>《</w:t>
      </w:r>
      <w:r>
        <w:rPr>
          <w:rFonts w:ascii="仿宋_GB2312" w:eastAsia="仿宋_GB2312" w:hAnsi="仿宋" w:cs="宋体"/>
          <w:sz w:val="28"/>
          <w:szCs w:val="28"/>
        </w:rPr>
        <w:t>需求响应表</w:t>
      </w:r>
      <w:r>
        <w:rPr>
          <w:rFonts w:ascii="仿宋_GB2312" w:eastAsia="仿宋_GB2312" w:hAnsi="仿宋" w:cs="宋体" w:hint="eastAsia"/>
          <w:sz w:val="28"/>
          <w:szCs w:val="28"/>
        </w:rPr>
        <w:t>（如有）》</w:t>
      </w:r>
      <w:r>
        <w:rPr>
          <w:rFonts w:ascii="仿宋_GB2312" w:eastAsia="仿宋_GB2312" w:hAnsi="宋体"/>
          <w:sz w:val="28"/>
          <w:szCs w:val="28"/>
        </w:rPr>
        <w:t>填写时应响应下列要求：</w:t>
      </w:r>
    </w:p>
    <w:p w14:paraId="79326F3D" w14:textId="77777777" w:rsidR="00697F95" w:rsidRDefault="00697F9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1EE27C16" w14:textId="77777777" w:rsidR="00697F95" w:rsidRDefault="00697F9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71BF1475" w14:textId="77777777" w:rsidR="00697F95" w:rsidRDefault="00697F9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A80BCBF" w14:textId="77777777" w:rsidR="00697F95" w:rsidRDefault="00697F9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w:t>
      </w:r>
      <w:r>
        <w:rPr>
          <w:rFonts w:ascii="仿宋_GB2312" w:eastAsia="仿宋_GB2312" w:hAnsi="仿宋" w:cs="宋体" w:hint="eastAsia"/>
          <w:b/>
          <w:sz w:val="28"/>
          <w:szCs w:val="28"/>
        </w:rPr>
        <w:lastRenderedPageBreak/>
        <w:t>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47D5C91F" w14:textId="77777777" w:rsidR="00697F95" w:rsidRDefault="00697F95">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6F918D04" w14:textId="77777777" w:rsidR="00697F95" w:rsidRDefault="00697F95">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3DDBBBB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31BDB05A"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14.备选方案</w:t>
      </w:r>
    </w:p>
    <w:p w14:paraId="5523481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本采购项目不允许供应商有备选谈判方案。</w:t>
      </w:r>
    </w:p>
    <w:p w14:paraId="459224BA"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15.联合体报价</w:t>
      </w:r>
    </w:p>
    <w:p w14:paraId="1297C326" w14:textId="77777777" w:rsidR="00697F95" w:rsidRDefault="00697F95">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本项目不接受联合体响应。</w:t>
      </w:r>
    </w:p>
    <w:p w14:paraId="63263888"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4C53AE4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41525AD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0F74FEDF"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17.现场踏勘</w:t>
      </w:r>
    </w:p>
    <w:p w14:paraId="16626D08"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58FD9256"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17.2采购人向供应商提供的有关现场的资料和数据，是采购人现有的能使供应商利用的资料，采购人对供应商由此而做出的推论、理解和结论概不负责。</w:t>
      </w:r>
    </w:p>
    <w:p w14:paraId="12E3E38F"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4B9D9128"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76D68BD0"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1FBE9410"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18.报价的有效期</w:t>
      </w:r>
    </w:p>
    <w:p w14:paraId="6D42FA0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中规定时间内保持有效。报价有效期不满足要求的报价，其报价将被认定为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3D7FFFE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18.2特殊情况下，在报价有效期满之前，采购代理机构可以要求供应商延长报价有效期，供应商可以书面形式拒绝或接受上述要求。同意延长报价有效期的供应商不得修改响应文件的实质性内容。</w:t>
      </w:r>
    </w:p>
    <w:p w14:paraId="7288C423" w14:textId="77777777" w:rsidR="00697F95" w:rsidRDefault="00697F9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9.谈判保证金</w:t>
      </w:r>
    </w:p>
    <w:p w14:paraId="03D96BA7"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本项目不收取谈判保证金</w:t>
      </w:r>
      <w:r>
        <w:rPr>
          <w:rFonts w:ascii="仿宋_GB2312" w:eastAsia="仿宋_GB2312" w:hAnsi="仿宋" w:cs="宋体"/>
          <w:sz w:val="28"/>
          <w:szCs w:val="28"/>
        </w:rPr>
        <w:t>。</w:t>
      </w:r>
    </w:p>
    <w:p w14:paraId="47039FBD"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7113E6B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2387824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20.1.1供应商应使用带电子签章功能的CA锁对响应文件须盖章或签名的部位加盖电子印章（单位电子公章、法定代表人电子人名章），电子印章与实物印章具有同等法律效力。</w:t>
      </w:r>
    </w:p>
    <w:p w14:paraId="209EB33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w:t>
      </w:r>
      <w:r>
        <w:rPr>
          <w:rFonts w:ascii="仿宋_GB2312" w:eastAsia="仿宋_GB2312" w:hAnsi="宋体" w:hint="eastAsia"/>
          <w:sz w:val="28"/>
          <w:szCs w:val="28"/>
        </w:rPr>
        <w:lastRenderedPageBreak/>
        <w:t>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034F2140"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0DBB51E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20.1.4须被授权人签字的，被授权人又无电子章的，在word编制时可将被授权人手写签字扫描后的图片粘贴到响应文件中对应位置，并加盖单位电子公章。</w:t>
      </w:r>
    </w:p>
    <w:p w14:paraId="66426AA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1D02880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采用扫描粘贴供应商公章或扫描法定代表人电子章而不加盖单位电子公章的为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052A061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38391A2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01ADADB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20.2.2文件中要求法定代表人签字或签章的须加盖法定代表人电子人名章。</w:t>
      </w:r>
    </w:p>
    <w:p w14:paraId="7EEE84B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F658F7D" w14:textId="77777777" w:rsidR="00697F95" w:rsidRDefault="00697F95">
      <w:pPr>
        <w:pStyle w:val="2"/>
        <w:ind w:firstLine="643"/>
      </w:pPr>
      <w:r>
        <w:rPr>
          <w:rFonts w:hint="eastAsia"/>
        </w:rPr>
        <w:t>四、响应文件的递交</w:t>
      </w:r>
    </w:p>
    <w:p w14:paraId="163E6B54"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73A842D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19191D5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w:t>
      </w:r>
      <w:r>
        <w:rPr>
          <w:rFonts w:ascii="仿宋_GB2312" w:eastAsia="仿宋_GB2312" w:hAnsi="宋体" w:hint="eastAsia"/>
          <w:sz w:val="28"/>
          <w:szCs w:val="28"/>
        </w:rPr>
        <w:lastRenderedPageBreak/>
        <w:t>传到系统中之外还会同步保存到本地计算机。</w:t>
      </w:r>
    </w:p>
    <w:p w14:paraId="7386F6A8" w14:textId="77777777" w:rsidR="00697F95" w:rsidRDefault="00697F9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1BB16E64"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00E4A06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21.3 文件递交</w:t>
      </w:r>
    </w:p>
    <w:p w14:paraId="5DEAAAD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21.3.1供应商应在</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规定的时间前在威海市国有企业阳光采购电子化服务平台网上递交电子响应文件和数据文件。供应商应充分评估集中报价带来的网络影响，</w:t>
      </w:r>
      <w:r>
        <w:rPr>
          <w:rFonts w:ascii="仿宋_GB2312" w:eastAsia="仿宋_GB2312" w:hAnsi="宋体" w:hint="eastAsia"/>
          <w:sz w:val="28"/>
          <w:szCs w:val="28"/>
        </w:rPr>
        <w:t>尽量避开响应高峰时间，</w:t>
      </w:r>
      <w:r>
        <w:rPr>
          <w:rFonts w:ascii="仿宋_GB2312" w:eastAsia="仿宋_GB2312" w:hAnsi="仿宋" w:cs="宋体" w:hint="eastAsia"/>
          <w:sz w:val="28"/>
          <w:szCs w:val="28"/>
        </w:rPr>
        <w:t>错峰进行响应，</w:t>
      </w:r>
      <w:r>
        <w:rPr>
          <w:rFonts w:ascii="仿宋_GB2312" w:eastAsia="仿宋_GB2312" w:hAnsi="宋体" w:hint="eastAsia"/>
          <w:sz w:val="28"/>
          <w:szCs w:val="28"/>
        </w:rPr>
        <w:t>系统以收到供应商发出的递交指令的时间作为其响应时间，如该时间超过响应截止时间，其响应将会被判定为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0EA8097E" w14:textId="77777777" w:rsidR="00697F95" w:rsidRDefault="00697F95">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21.3.2供应商须牢记响应加密密码，该密码将用于报价时解密其响应文件，如忘记密码或输入错误密码超过5次，其递交的响应文件将无法解密，导致无法提取数据和供他人阅读文件，致使其响应</w:t>
      </w:r>
      <w:r>
        <w:rPr>
          <w:rFonts w:ascii="仿宋_GB2312" w:eastAsia="仿宋_GB2312" w:hAnsi="宋体" w:hint="eastAsia"/>
          <w:b/>
          <w:sz w:val="28"/>
          <w:szCs w:val="28"/>
        </w:rPr>
        <w:t>失败</w:t>
      </w:r>
      <w:r>
        <w:rPr>
          <w:rFonts w:ascii="仿宋_GB2312" w:eastAsia="仿宋_GB2312" w:hAnsi="宋体" w:hint="eastAsia"/>
          <w:sz w:val="28"/>
          <w:szCs w:val="28"/>
        </w:rPr>
        <w:t>。</w:t>
      </w:r>
    </w:p>
    <w:p w14:paraId="5F80E57D"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21.3.3除</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拒绝接收纸质响应文件。</w:t>
      </w:r>
    </w:p>
    <w:p w14:paraId="6EF0C785"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21.3.4供应商应将网上递交的已盖章未加密的数据文件和响应文件谨慎保存备份，以便启动应急开标程序时备案使用。</w:t>
      </w:r>
    </w:p>
    <w:p w14:paraId="262334BA"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22.谈判截止期</w:t>
      </w:r>
    </w:p>
    <w:p w14:paraId="2FAA7D57" w14:textId="77777777" w:rsidR="00697F95" w:rsidRDefault="00697F9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本次谈判第一阶段响应文件的递交截止期见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3A974E2B"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599EA01C"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23.迟交的响应文件</w:t>
      </w:r>
    </w:p>
    <w:p w14:paraId="35713FD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54ABFE7D"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24.样品递交</w:t>
      </w:r>
      <w:r>
        <w:rPr>
          <w:rFonts w:ascii="楷体_GB2312" w:eastAsia="楷体_GB2312" w:hAnsi="宋体"/>
          <w:b/>
          <w:sz w:val="28"/>
          <w:szCs w:val="28"/>
        </w:rPr>
        <w:t>/</w:t>
      </w:r>
      <w:r>
        <w:rPr>
          <w:rFonts w:ascii="楷体_GB2312" w:eastAsia="楷体_GB2312" w:hAnsi="宋体" w:hint="eastAsia"/>
          <w:b/>
          <w:sz w:val="28"/>
          <w:szCs w:val="28"/>
        </w:rPr>
        <w:t>演示</w:t>
      </w:r>
    </w:p>
    <w:p w14:paraId="654EEF4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203D756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24.2若服务项目涉及货物时，采购人可以要求供应商提供样品，样品作为响应文件的一部分。未成交供应商提供的样品将于评审结束后退还。成交供应商的样品由采购人保留，作为验收的依据。</w:t>
      </w:r>
    </w:p>
    <w:p w14:paraId="70CD62EE" w14:textId="77777777" w:rsidR="00697F95" w:rsidRDefault="00697F9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是否要求供应商提供演示/提交样品，详见谈判文件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125929FE"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01ACAD8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25.1供应商必须在规定的谈判截止期之前将修改的响应文件上传到威海市国有企业阳光采购电子化服务平台,在谈判截止期之后，供应商不得对其响应文件做任何修改。</w:t>
      </w:r>
    </w:p>
    <w:p w14:paraId="588A972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25.2供应商在递交响应文件后，可以在谈判截止期之前撤回其响应。</w:t>
      </w:r>
    </w:p>
    <w:p w14:paraId="57D544A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25.3从谈判截止期至谈判有效期这段时间内，供应商不得撤回其响应文件。</w:t>
      </w:r>
    </w:p>
    <w:p w14:paraId="2BB6AB55" w14:textId="77777777" w:rsidR="00697F95" w:rsidRDefault="00697F95">
      <w:pPr>
        <w:pStyle w:val="2"/>
        <w:ind w:firstLine="643"/>
      </w:pPr>
      <w:r>
        <w:rPr>
          <w:rFonts w:hint="eastAsia"/>
        </w:rPr>
        <w:t>五、响应文件解密与谈判</w:t>
      </w:r>
    </w:p>
    <w:p w14:paraId="19D7A35D"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26.响应文件解密</w:t>
      </w:r>
    </w:p>
    <w:p w14:paraId="00A2E53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26.1响应文件递交截止时间后，提交响应文件的供应商不足3家的不得解密。</w:t>
      </w:r>
    </w:p>
    <w:p w14:paraId="043FBB22"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谈判等环节的供应商须携带CA锁和笔记本电脑，以便进行解密、谈判等操作。拟不到现场参与解密、谈判等环节的供应商需提前准备已配置好环境的电脑,在规定的时间进行远程解密、谈判等各项操作。</w:t>
      </w:r>
    </w:p>
    <w:p w14:paraId="1BFAC685"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7E9EA00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266D566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4B98EF1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4519CD6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09E9C62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6863A8E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52544F0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0767E170"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374033C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350EDB3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（5）同时出现两种以上不一致的，按照前款规定的顺序修正。修正后的报价经供应商确认后产生约束力，供应商不确认的，其响应无效。</w:t>
      </w:r>
    </w:p>
    <w:p w14:paraId="15FDA8BA" w14:textId="77777777" w:rsidR="00697F95" w:rsidRDefault="00697F95">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请确保在公开报价时实名认证证书在有效期内，供应商实名认证证书在续期后务必在公开报价前重新制作和上传电子投标（响应）文件，否则将造成电子投标（响应）文件无法进行解密。</w:t>
      </w:r>
    </w:p>
    <w:p w14:paraId="3F3E9AD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w:t>
      </w:r>
      <w:r>
        <w:rPr>
          <w:rFonts w:ascii="仿宋_GB2312" w:eastAsia="仿宋_GB2312" w:hAnsi="宋体" w:hint="eastAsia"/>
          <w:sz w:val="28"/>
          <w:szCs w:val="28"/>
        </w:rPr>
        <w:lastRenderedPageBreak/>
        <w:t>应商数据文件中的相关数据进行公开唱价，唱价结束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5FC64D6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5594E79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4C86B23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670316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7923866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62E7ABF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6CBC92C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1957755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4B3C980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6EA19BE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48E62EA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419898C1" w14:textId="77777777" w:rsidR="00697F95" w:rsidRDefault="00697F95">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1629070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w:t>
      </w:r>
      <w:r>
        <w:rPr>
          <w:rFonts w:ascii="仿宋_GB2312" w:eastAsia="仿宋_GB2312" w:hAnsi="宋体" w:hint="eastAsia"/>
          <w:sz w:val="28"/>
          <w:szCs w:val="28"/>
        </w:rPr>
        <w:lastRenderedPageBreak/>
        <w:t>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3EFF1BA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5BD5223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9E2226">
        <w:rPr>
          <w:rFonts w:ascii="仿宋_GB2312" w:eastAsia="仿宋_GB2312" w:hAnsi="宋体"/>
          <w:noProof/>
          <w:sz w:val="28"/>
          <w:szCs w:val="28"/>
        </w:rPr>
        <w:t>rshdzb@163.com</w:t>
      </w:r>
    </w:p>
    <w:p w14:paraId="1A8EB9E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707E9A8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43FBDF9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30BCE7D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5A16E9F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2</w:t>
      </w:r>
      <w:r>
        <w:rPr>
          <w:rFonts w:ascii="仿宋_GB2312" w:eastAsia="仿宋_GB2312" w:hAnsi="宋体" w:hint="eastAsia"/>
          <w:sz w:val="28"/>
          <w:szCs w:val="28"/>
        </w:rPr>
        <w:t>启动电子邮件报价流程</w:t>
      </w:r>
    </w:p>
    <w:p w14:paraId="3C1B624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01972A8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1F47F90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272955EA"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27.谈判小组的组成和评审方法</w:t>
      </w:r>
    </w:p>
    <w:p w14:paraId="77D1C53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谈判工作由采购代理机构组织，具体评审事务由依法组建的谈判小组负责。谈判小组成员由评审专家（技术、法律等方面）3人以上单人组成，其中谈判小组的专家人数不得少于谈判小组成员总数的2/3。谈判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w:t>
      </w:r>
      <w:r>
        <w:rPr>
          <w:rFonts w:ascii="仿宋_GB2312" w:eastAsia="仿宋_GB2312" w:hAnsi="宋体" w:hint="eastAsia"/>
          <w:sz w:val="28"/>
          <w:szCs w:val="28"/>
        </w:rPr>
        <w:lastRenderedPageBreak/>
        <w:t>足评审要求的，经同级人民政府主管部门核准可以采取选择性确定方式补足。情况特殊，通过随机方式难以确定合适的评审专家的项目，经主管部门同意，可以自行选定评审专家。</w:t>
      </w:r>
    </w:p>
    <w:p w14:paraId="4587B0F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竞争谈判项目征询意见或论证的专家，不得再作为评审专家参加评审。采购人不得以专家身份参与本项目的评审。采购人和采购代理机构工作人员离职或退休不满三年的，不能作为专家参加评审工作。</w:t>
      </w:r>
    </w:p>
    <w:p w14:paraId="019C33F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27.3谈判小组成员职责：</w:t>
      </w:r>
    </w:p>
    <w:p w14:paraId="608274D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（1）评审前，谈判小组成员应当主动确认与供应商及其供应商是否有利害关系。如有利害关系应当主动回避，如无利害关系，应当在含有相关内容的《无利害关系声明》上签字；</w:t>
      </w:r>
    </w:p>
    <w:p w14:paraId="07C8CAA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（2）按照竞争谈判文件中的评审办法，对响应文件进行评审，并对评审结果承担责任；</w:t>
      </w:r>
    </w:p>
    <w:p w14:paraId="3D131B3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21090AA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（4）在谈判小组集体起草的评审报告上签字；</w:t>
      </w:r>
    </w:p>
    <w:p w14:paraId="72EB003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3C74EDE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6CD7137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12130C6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27.4谈判小组集体职责：</w:t>
      </w:r>
    </w:p>
    <w:p w14:paraId="7FCED62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谈判小组成员可以书面方式阐述其不同意见和理由。谈判小组成员拒绝在评审报告上签字且不陈述其不同意见和理由的，视为同意评审结论。谈判小组应当对此做出书面说明并记录在案；</w:t>
      </w:r>
    </w:p>
    <w:p w14:paraId="3CFA8C1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72DDBE0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（3）配合主管部门做好投诉处理工作；</w:t>
      </w:r>
    </w:p>
    <w:p w14:paraId="3FD0D52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（4）必要时，向供应商解释评审结果；</w:t>
      </w:r>
    </w:p>
    <w:p w14:paraId="498F4B9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195469D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27.5采购代理机构或采购人的职责：</w:t>
      </w:r>
    </w:p>
    <w:p w14:paraId="566DA34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（1）核对谈判小组专家身份和采购人代表授权函，对谈判小组专家在采购活动中的职责履行情况予以记录，并及时将有关违法违规行为向主管部门报告；</w:t>
      </w:r>
    </w:p>
    <w:p w14:paraId="471E389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6D6D78C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（3）公布供应商名单，告知谈判小组专家应当回避的情形；</w:t>
      </w:r>
    </w:p>
    <w:p w14:paraId="1BBF638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185A07F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（5）根据谈判小组的要求介绍采购相关政策法规、谈判文件；</w:t>
      </w:r>
    </w:p>
    <w:p w14:paraId="50F1357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（6）维护评审秩序，监督谈判小组依照谈判文件规定的谈判程序、方法和标准进行独立评审，及时制止和纠正采购人代表、评审专家的倾向性言论或者违法违规行为；</w:t>
      </w:r>
    </w:p>
    <w:p w14:paraId="509E390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（7）核对评审结果，要求谈判小组复核或者书面说明理由，谈判小组拒绝的，应予记录并向主管部门报告；</w:t>
      </w:r>
    </w:p>
    <w:p w14:paraId="60FDBC7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0134310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4A49561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采购人可以在评审前说明项目背景和采购需求，说明内容不得含有歧视性、倾向性意见，不得超出谈判文件所述范围。说明应当提交书面材料，并随采购文件一并存档。</w:t>
      </w:r>
    </w:p>
    <w:p w14:paraId="7A78C94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27.6谈判小组采用集中办公、封闭方式进行评审。谈判前，采购代理机构工作人员向谈判小组成员宣布评审纪律和工作规则。谈判小组成员签署《无利害关系声明表》，并遵照执行。</w:t>
      </w:r>
    </w:p>
    <w:p w14:paraId="06CED06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27.7谈判小组成员对与自己有利害关系的评审项目应当主动提出回避。</w:t>
      </w:r>
    </w:p>
    <w:p w14:paraId="471E0C5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27.8谈判小组将按照竞争谈判文件确定的评审方法进行评审。谈判小组对响应文件的评审内容分为资格性审查、符合性审查、商务评议、技术评议和价格评议。</w:t>
      </w:r>
    </w:p>
    <w:p w14:paraId="66CCF27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27.9谈判小组独立履行下列职责：</w:t>
      </w:r>
    </w:p>
    <w:p w14:paraId="5F7DF520"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（1）审查、评价响应文件是否符合谈判文件的商务、技术等实质性要求；</w:t>
      </w:r>
    </w:p>
    <w:p w14:paraId="7E31B42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53D9FD3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6CD4CD5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3AD7A8E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7E77754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27.10评审中因谈判小组成员缺席、回避或者健康等特殊原因导致谈判小组组成不符合本办法规定的，采购代理机构应当依法补足后继续评审。被更换的谈判小组成员所做出的评审意见无效。</w:t>
      </w:r>
    </w:p>
    <w:p w14:paraId="47DA994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无法及时补足谈判小组成员的，采购代理机构应当停止评审活动，封存所有响应文件和报价、评审资料，依法重新组建谈判小组进行评审。原谈判小组做出的评审意见无效。</w:t>
      </w:r>
    </w:p>
    <w:p w14:paraId="28362DA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采购代理机构应当将变更、重新组建谈判小组的情况予以记录，并随采购文件一并存档。</w:t>
      </w:r>
    </w:p>
    <w:p w14:paraId="41822DBE"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28.谈判步骤</w:t>
      </w:r>
    </w:p>
    <w:p w14:paraId="3A21B634"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依据竞争谈判文件规定在采购项目报价结束后, 谈判小组应当依照有关法律和谈判文件的规定对供应商的资格性审查。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A57BD1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（1）单位负责人为同一人或者存在直接控股、管理关系的不同供应商的；</w:t>
      </w:r>
    </w:p>
    <w:p w14:paraId="52FEBB4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11647AE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（3）供应商和响应货物资格证明文件不满足谈判文件要求和过期失效的。</w:t>
      </w:r>
    </w:p>
    <w:p w14:paraId="56CBA20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竞争谈判文件规定，从响应文件的有效性、完整性和对竞争谈判文件的响应程度进行符合性审查，以确定是否对竞争谈判文件的实质性要求做出响应。谈判小组决定其响应性只根据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情况之一的，经谈判小组认定，视为非实质性响应，为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D146DB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28.3谈判小组所有成员集中与单一供应商分别进行谈判。不到现场的</w:t>
      </w:r>
      <w:r>
        <w:rPr>
          <w:rFonts w:ascii="仿宋_GB2312" w:eastAsia="仿宋_GB2312" w:hAnsi="仿宋" w:cs="宋体" w:hint="eastAsia"/>
          <w:sz w:val="28"/>
          <w:szCs w:val="28"/>
        </w:rPr>
        <w:t>供应商可以使用系统“网上评标”中的“谈判”功能与评审专家进行远程谈判。</w:t>
      </w:r>
      <w:r>
        <w:rPr>
          <w:rFonts w:ascii="仿宋_GB2312" w:eastAsia="仿宋_GB2312" w:hAnsi="宋体" w:hint="eastAsia"/>
          <w:sz w:val="28"/>
          <w:szCs w:val="28"/>
        </w:rPr>
        <w:t>在谈判过程中，谈判小组可以根据响应文件和响应情况实质性变动采购需求中的技术、服务要求以及合同草案条款，但不得变动响应文件中的其他内容。实质性变动的内容，须经采购人代表确认。</w:t>
      </w:r>
    </w:p>
    <w:p w14:paraId="73C0F62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对响应文件做出的实质性变动是响应文件的有效组成部分，谈判小组应当及时以书面形式同时通知所有参加谈判的供应商。</w:t>
      </w:r>
    </w:p>
    <w:p w14:paraId="4CAFB0E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谈判小组的要求重新提交响应文件，并由其法定代表人或其被授权人签字或者加盖公章。由被授权人签字的，应当附法定代表人授权书。供应商为自然人的，应当由本人签字并附身份证明。</w:t>
      </w:r>
    </w:p>
    <w:p w14:paraId="0B2332A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经谈判小组集体审核通过，未实质性响应谈判文件的响应文件按无效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处理，谈判小组应当告知提交响应文件的供应商，</w:t>
      </w:r>
      <w:r>
        <w:rPr>
          <w:rFonts w:ascii="仿宋_GB2312" w:eastAsia="仿宋_GB2312" w:hAnsi="宋体"/>
          <w:sz w:val="28"/>
          <w:szCs w:val="28"/>
        </w:rPr>
        <w:t>说明其不符合要求的原因，由其法定代表人或授权代表签字确认，供应商代表拒不签字的，并不影响谈判小组所做出的结论。</w:t>
      </w:r>
    </w:p>
    <w:p w14:paraId="605B70E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28.4经谈判小组经确定最终采购需求和实质性响应的供应商后，谈判小组应当要求所有实质性响应的供应商在规定时间内提交最后报价，由谈判小组采用综合评分法对提交最后报价的所有供应商的进行综合评分。</w:t>
      </w:r>
    </w:p>
    <w:p w14:paraId="2F085E1C"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29.响应文件的澄清</w:t>
      </w:r>
    </w:p>
    <w:p w14:paraId="6F0F377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谈判小组有权向供应商询标，对于响应文件中含义不明确、同类问题表述不一致或者有明显文字和计算错误的内容，谈判小组应当以书面形式要求供应商做出必要的澄清、说明或者补正。请供应商澄清其响应内容，供应商法定代表人或其授权人必须接受谈判小组的询标，未在谈判小组规定的时间内，对重大关键问题进行答疑和澄清的供应商，经谈判小组确认可视为供应商放弃响应。</w:t>
      </w:r>
    </w:p>
    <w:p w14:paraId="35D0455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12003A53"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30.响应文件的评价</w:t>
      </w:r>
    </w:p>
    <w:p w14:paraId="2DCA4C5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评审采用百分制。谈判小组各成员分别独立对实质上响应响应文件的供应商进行逐项评价打分，对谈判小组各成员每一因素的打分汇总后的得分为供应商的得分。</w:t>
      </w:r>
    </w:p>
    <w:p w14:paraId="44DF2BF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响应文件内容违反国家有关强制性规定的，谈判小组应当停止评审并向采购人或者采购代理机构说明情况。</w:t>
      </w:r>
    </w:p>
    <w:p w14:paraId="40A6DA2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14:paraId="5C0BFD2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52FCC6F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466907B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465983C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7320EE4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5163536B"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6A84207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（6）不同供应商的谈判保证金从同一单位或者个人的账户转出。</w:t>
      </w:r>
    </w:p>
    <w:p w14:paraId="69DF3579"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31.废标条款</w:t>
      </w:r>
    </w:p>
    <w:p w14:paraId="3313498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在竞争谈判采购中，出现下列情形之一的，应予废标：</w:t>
      </w:r>
    </w:p>
    <w:p w14:paraId="05F8D9C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（1）因情况变化，不再适合竞争谈判采购方式适用情形的；</w:t>
      </w:r>
    </w:p>
    <w:p w14:paraId="36C8367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39DE0E0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（3）在采购过程中符合要求的供应商不足3家的。</w:t>
      </w:r>
    </w:p>
    <w:p w14:paraId="16CE09FA" w14:textId="77777777" w:rsidR="00697F95" w:rsidRDefault="00697F9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79617BF5"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BDD526D" w14:textId="77777777" w:rsidR="00697F95" w:rsidRDefault="00697F95">
      <w:pPr>
        <w:pStyle w:val="2"/>
        <w:ind w:firstLine="643"/>
      </w:pPr>
      <w:r>
        <w:rPr>
          <w:rFonts w:hint="eastAsia"/>
        </w:rPr>
        <w:t>六、成交</w:t>
      </w:r>
    </w:p>
    <w:p w14:paraId="64AFF32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谈判小组应当根据综合评分情况，按照评审得分由高到低顺序推荐成交候选供应商，并编写评审报告。评审得分相同的，按照最后报价由低到高的顺序推荐。评审得分相同且最后报价相同的，按照技术指标优劣顺序推荐（即按技术因素得分由高到低的顺序推荐）。</w:t>
      </w:r>
    </w:p>
    <w:p w14:paraId="4D0F9A3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评审报告应当由谈判小组全体人员签字认可。谈判小组成员对评审报告有异议的，谈判小组按照少数服从多数的原则推荐成交候选供应商，采购程序继续进</w:t>
      </w:r>
      <w:r>
        <w:rPr>
          <w:rFonts w:ascii="仿宋_GB2312" w:eastAsia="仿宋_GB2312" w:hAnsi="宋体" w:hint="eastAsia"/>
          <w:sz w:val="28"/>
          <w:szCs w:val="28"/>
        </w:rPr>
        <w:lastRenderedPageBreak/>
        <w:t>行。对评审报告有异议的谈判小组成员，应当在报告上签署不同意见并说明理由，由谈判小组书面记录相关情况。谈判小组成员拒绝在报告上签字又不书面说明其不同意见和理由的，视为同意评审报告。</w:t>
      </w:r>
    </w:p>
    <w:p w14:paraId="6A9C56F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谈判小组直接确定成交供应商。采购人逾期未确定成交供应商且不提出异议的，视为确定评审报告提出的排序第一的供应商为成交供应商。</w:t>
      </w:r>
    </w:p>
    <w:p w14:paraId="0AC249C2" w14:textId="77777777" w:rsidR="00697F95" w:rsidRDefault="00697F95">
      <w:pPr>
        <w:pStyle w:val="2"/>
        <w:ind w:firstLine="643"/>
      </w:pPr>
      <w:r>
        <w:rPr>
          <w:rFonts w:hint="eastAsia"/>
        </w:rPr>
        <w:t>七、公告</w:t>
      </w:r>
    </w:p>
    <w:p w14:paraId="5A94582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采购代理机构自成交供应商确定之日起2个工作日内，在原谈判公告发布媒体上公告成交结果。代理机构的名称、地址和联系方式；</w:t>
      </w:r>
    </w:p>
    <w:p w14:paraId="08062D8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700E573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7134760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04A1BCD9"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4BD6888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003F9522"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（7）供应商未中标的原因；</w:t>
      </w:r>
    </w:p>
    <w:p w14:paraId="2248EBC8"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28A147F"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且无尚未处理的异议后，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供应商无正当理由不得放弃成交。</w:t>
      </w:r>
    </w:p>
    <w:p w14:paraId="6641473E" w14:textId="77777777" w:rsidR="00697F95" w:rsidRDefault="00697F95">
      <w:pPr>
        <w:pStyle w:val="2"/>
        <w:ind w:firstLine="643"/>
      </w:pPr>
      <w:r>
        <w:rPr>
          <w:rFonts w:hint="eastAsia"/>
        </w:rPr>
        <w:lastRenderedPageBreak/>
        <w:t>八、质疑</w:t>
      </w:r>
    </w:p>
    <w:p w14:paraId="71570012"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31AA979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7887639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7D044D80"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291E29C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0536728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14D41204"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26C3D1B0"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33.7 质疑采用实名制，为了使提出的质疑事项在规定时间内得到有效答复、处理，提交的质疑函务必提供以下内容。</w:t>
      </w:r>
    </w:p>
    <w:p w14:paraId="41500330"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35970F6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7F36700D"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6675A52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4A4E6BF7"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3D90BA8C"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（6）提出质疑的日期。</w:t>
      </w:r>
    </w:p>
    <w:p w14:paraId="74516233"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71313A7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33.8质疑函应当由法定代表人或被授权人递交到采购人或采购代理机构，受理方式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089C8521"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77AC08BE"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（1）无质疑函件或质疑函件缺少供应商法人印章、供应商法定代表人签字、有效授权书和联系方式之一的质疑；</w:t>
      </w:r>
    </w:p>
    <w:p w14:paraId="1DD86559"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1B4D8C8"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1ED3524" w14:textId="77777777" w:rsidR="00697F95" w:rsidRDefault="00697F9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641C80A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3480EAC0" w14:textId="77777777" w:rsidR="00697F95" w:rsidRDefault="00697F95">
      <w:pPr>
        <w:pStyle w:val="2"/>
        <w:ind w:firstLine="643"/>
      </w:pPr>
      <w:r>
        <w:rPr>
          <w:rFonts w:hint="eastAsia"/>
        </w:rPr>
        <w:t>九、投诉</w:t>
      </w:r>
    </w:p>
    <w:p w14:paraId="50BA9E4B" w14:textId="77777777" w:rsidR="00697F95" w:rsidRDefault="00697F95">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34.投诉</w:t>
      </w:r>
    </w:p>
    <w:p w14:paraId="2257753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1038B43F" w14:textId="77777777" w:rsidR="00697F95" w:rsidRDefault="00697F95">
      <w:pPr>
        <w:pStyle w:val="2"/>
        <w:ind w:firstLine="643"/>
      </w:pPr>
      <w:r>
        <w:rPr>
          <w:rFonts w:hint="eastAsia"/>
        </w:rPr>
        <w:t>十、签订合同</w:t>
      </w:r>
    </w:p>
    <w:p w14:paraId="6A6792A0" w14:textId="77777777" w:rsidR="00697F95" w:rsidRDefault="00697F9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35.合同的签订</w:t>
      </w:r>
    </w:p>
    <w:p w14:paraId="2270F7BE"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.1采购人应当自成交通知书发出之日起30日内，按照谈判文件和成交供</w:t>
      </w:r>
      <w:r>
        <w:rPr>
          <w:rFonts w:ascii="仿宋_GB2312" w:eastAsia="仿宋_GB2312" w:hAnsi="宋体" w:hint="eastAsia"/>
          <w:sz w:val="28"/>
          <w:szCs w:val="28"/>
        </w:rPr>
        <w:lastRenderedPageBreak/>
        <w:t>应商响应文件的规定，与成交供应商签订书面合同。</w:t>
      </w:r>
    </w:p>
    <w:p w14:paraId="62DCF1EA"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2采购人与成交供应商所签订的合同不得对竞争谈判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51397932"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5</w:t>
      </w:r>
      <w:r>
        <w:rPr>
          <w:rFonts w:ascii="仿宋_GB2312" w:eastAsia="仿宋_GB2312" w:hAnsi="宋体" w:hint="eastAsia"/>
          <w:sz w:val="28"/>
          <w:szCs w:val="28"/>
        </w:rPr>
        <w:t>.3成交供应商在规定时间内无正当理由拒绝与采购人签订合同的，响应供应商符合法定数量的，采购人可以按照评审报告推荐的成交候选人名单排序，确定下一候选人为成交供应商，也可以重新开展采购活动。</w:t>
      </w:r>
    </w:p>
    <w:p w14:paraId="24EB4F2E" w14:textId="77777777" w:rsidR="00697F95" w:rsidRDefault="00697F9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36.履约保证金</w:t>
      </w:r>
    </w:p>
    <w:p w14:paraId="72494D4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0126BE7E" w14:textId="77777777" w:rsidR="00697F95" w:rsidRDefault="00697F95">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7.</w:t>
      </w:r>
      <w:r>
        <w:rPr>
          <w:rFonts w:ascii="仿宋_GB2312" w:eastAsia="仿宋_GB2312" w:hAnsi="宋体" w:hint="eastAsia"/>
          <w:b/>
          <w:sz w:val="28"/>
          <w:szCs w:val="28"/>
        </w:rPr>
        <w:t>廉洁自律</w:t>
      </w:r>
      <w:r>
        <w:rPr>
          <w:rFonts w:ascii="仿宋_GB2312" w:eastAsia="仿宋_GB2312" w:hAnsi="宋体"/>
          <w:b/>
          <w:sz w:val="28"/>
          <w:szCs w:val="28"/>
        </w:rPr>
        <w:t>规定</w:t>
      </w:r>
    </w:p>
    <w:p w14:paraId="46669AA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6947B8F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采购代理机构工作人员不得接受采购人或者供应商组织的宴请、旅游、娱乐，不得收受礼品、现金、有价证券等，不得向采购人或者供应商报销应当由个人承担的费用。</w:t>
      </w:r>
    </w:p>
    <w:p w14:paraId="7F8F6E76"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3C8D8E71" w14:textId="77777777" w:rsidR="00697F95" w:rsidRDefault="00697F95">
      <w:pPr>
        <w:snapToGrid w:val="0"/>
        <w:spacing w:line="560" w:lineRule="exact"/>
        <w:ind w:firstLineChars="201" w:firstLine="565"/>
        <w:rPr>
          <w:rFonts w:ascii="仿宋_GB2312" w:eastAsia="仿宋_GB2312" w:hAnsi="宋体"/>
          <w:b/>
          <w:sz w:val="28"/>
          <w:szCs w:val="28"/>
        </w:rPr>
      </w:pPr>
      <w:r>
        <w:rPr>
          <w:rFonts w:ascii="仿宋_GB2312" w:eastAsia="仿宋_GB2312" w:hAnsi="宋体"/>
          <w:b/>
          <w:sz w:val="28"/>
          <w:szCs w:val="28"/>
        </w:rPr>
        <w:t>38</w:t>
      </w:r>
      <w:r>
        <w:rPr>
          <w:rFonts w:ascii="仿宋_GB2312" w:eastAsia="仿宋_GB2312" w:hAnsi="宋体" w:hint="eastAsia"/>
          <w:b/>
          <w:sz w:val="28"/>
          <w:szCs w:val="28"/>
        </w:rPr>
        <w:t>.项目其他相关费用</w:t>
      </w:r>
    </w:p>
    <w:p w14:paraId="1D9E5C58"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38</w:t>
      </w:r>
      <w:r>
        <w:rPr>
          <w:rFonts w:ascii="仿宋_GB2312" w:eastAsia="仿宋_GB2312" w:hAnsi="宋体" w:hint="eastAsia"/>
          <w:sz w:val="28"/>
          <w:szCs w:val="28"/>
        </w:rPr>
        <w:t>.1代理服务费</w:t>
      </w:r>
    </w:p>
    <w:p w14:paraId="5F4966E5" w14:textId="77777777" w:rsidR="00697F95" w:rsidRDefault="00697F9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r>
        <w:rPr>
          <w:rFonts w:ascii="仿宋_GB2312" w:eastAsia="仿宋_GB2312" w:hAnsi="宋体" w:hint="eastAsia"/>
          <w:sz w:val="28"/>
          <w:szCs w:val="28"/>
        </w:rPr>
        <w:t>。</w:t>
      </w:r>
    </w:p>
    <w:p w14:paraId="1DFD519C" w14:textId="77777777" w:rsidR="00697F95" w:rsidRDefault="00697F95">
      <w:pPr>
        <w:snapToGrid w:val="0"/>
        <w:spacing w:line="560" w:lineRule="exact"/>
        <w:ind w:firstLineChars="201" w:firstLine="563"/>
        <w:rPr>
          <w:rFonts w:ascii="仿宋_GB2312" w:eastAsia="仿宋_GB2312" w:hAnsi="宋体"/>
          <w:sz w:val="28"/>
          <w:szCs w:val="28"/>
        </w:rPr>
      </w:pPr>
    </w:p>
    <w:p w14:paraId="1A308F29" w14:textId="77777777" w:rsidR="00697F95" w:rsidRDefault="00697F95">
      <w:pPr>
        <w:sectPr w:rsidR="00697F95">
          <w:pgSz w:w="11906" w:h="16838"/>
          <w:pgMar w:top="1440" w:right="1080" w:bottom="1440" w:left="1080" w:header="851" w:footer="992" w:gutter="0"/>
          <w:cols w:space="720"/>
          <w:docGrid w:type="lines" w:linePitch="312"/>
        </w:sectPr>
      </w:pPr>
    </w:p>
    <w:p w14:paraId="53F0E84B" w14:textId="77777777" w:rsidR="00697F95" w:rsidRDefault="00697F95">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5C0C5B43" w14:textId="77777777" w:rsidR="00697F95" w:rsidRDefault="00697F95"/>
    <w:p w14:paraId="61160742" w14:textId="77777777" w:rsidR="00697F95" w:rsidRDefault="00697F95">
      <w:pPr>
        <w:sectPr w:rsidR="00697F95">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25215ABA" w14:textId="77777777" w:rsidR="00697F95" w:rsidRDefault="00697F9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0BA24CB1" w14:textId="77777777" w:rsidR="00697F95" w:rsidRDefault="00697F9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C64E1D6"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9E2226">
        <w:rPr>
          <w:rFonts w:ascii="仿宋_GB2312" w:eastAsia="仿宋_GB2312" w:hAnsi="宋体"/>
          <w:noProof/>
          <w:sz w:val="28"/>
          <w:szCs w:val="21"/>
        </w:rPr>
        <w:t>装载机采购</w:t>
      </w:r>
    </w:p>
    <w:p w14:paraId="7538D024"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9E2226">
        <w:rPr>
          <w:rFonts w:ascii="仿宋_GB2312" w:eastAsia="仿宋_GB2312" w:hAnsi="宋体"/>
          <w:noProof/>
          <w:sz w:val="28"/>
          <w:szCs w:val="21"/>
        </w:rPr>
        <w:t>SDRS-HD-2026061</w:t>
      </w:r>
    </w:p>
    <w:p w14:paraId="1F95E998"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9E2226">
        <w:rPr>
          <w:rFonts w:ascii="仿宋_GB2312" w:eastAsia="仿宋_GB2312" w:hAnsi="宋体"/>
          <w:noProof/>
          <w:sz w:val="28"/>
          <w:szCs w:val="21"/>
        </w:rPr>
        <w:t>乳山市顺通路桥工程有限公司采购装载机等。</w:t>
      </w:r>
    </w:p>
    <w:p w14:paraId="552F3114" w14:textId="77777777" w:rsidR="00697F95" w:rsidRDefault="00697F95">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1D8D045" w14:textId="29D2D24D" w:rsidR="00697F95" w:rsidRDefault="00697F95">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DB7986">
        <w:rPr>
          <w:rFonts w:ascii="仿宋_GB2312" w:eastAsia="仿宋_GB2312" w:hAnsi="宋体" w:hint="eastAsia"/>
        </w:rPr>
        <w:t>完成</w:t>
      </w:r>
      <w:r w:rsidR="00DB7986" w:rsidRPr="009E2226">
        <w:rPr>
          <w:rFonts w:ascii="仿宋_GB2312" w:eastAsia="仿宋_GB2312" w:hAnsi="宋体"/>
          <w:noProof/>
          <w:szCs w:val="21"/>
        </w:rPr>
        <w:t>乳山市顺通路桥工程有限公司采购装载机等</w:t>
      </w:r>
      <w:r w:rsidR="00DB7986">
        <w:rPr>
          <w:rFonts w:ascii="仿宋_GB2312" w:eastAsia="仿宋_GB2312" w:hAnsi="宋体" w:hint="eastAsia"/>
          <w:noProof/>
          <w:szCs w:val="21"/>
        </w:rPr>
        <w:t>。</w:t>
      </w:r>
    </w:p>
    <w:p w14:paraId="45BA991E" w14:textId="77777777" w:rsidR="00697F95" w:rsidRDefault="00697F9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2290FAA1" w14:textId="5B590299" w:rsidR="00697F95" w:rsidRDefault="00697F95">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101955">
        <w:rPr>
          <w:rFonts w:ascii="仿宋_GB2312" w:eastAsia="仿宋_GB2312" w:hAnsi="宋体"/>
          <w:noProof/>
        </w:rPr>
        <w:t>490000</w:t>
      </w:r>
      <w:r w:rsidRPr="009E2226">
        <w:rPr>
          <w:rFonts w:ascii="仿宋_GB2312" w:eastAsia="仿宋_GB2312" w:hAnsi="宋体"/>
          <w:noProof/>
        </w:rPr>
        <w:t>.00</w:t>
      </w:r>
      <w:r>
        <w:rPr>
          <w:rFonts w:ascii="仿宋_GB2312" w:eastAsia="仿宋_GB2312" w:hAnsi="宋体" w:hint="eastAsia"/>
        </w:rPr>
        <w:t>元。</w:t>
      </w:r>
    </w:p>
    <w:p w14:paraId="2EEBA717" w14:textId="77777777" w:rsidR="00697F95" w:rsidRDefault="00697F9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2175E477" w14:textId="77777777" w:rsidR="00697F95" w:rsidRDefault="00697F95">
      <w:pPr>
        <w:pStyle w:val="aff5"/>
        <w:spacing w:line="560" w:lineRule="exact"/>
        <w:ind w:firstLine="560"/>
        <w:rPr>
          <w:rFonts w:ascii="仿宋_GB2312" w:eastAsia="仿宋_GB2312" w:hAnsi="宋体"/>
        </w:rPr>
      </w:pPr>
      <w:r>
        <w:rPr>
          <w:rFonts w:ascii="仿宋_GB2312" w:eastAsia="仿宋_GB2312" w:hAnsi="宋体" w:hint="eastAsia"/>
        </w:rPr>
        <w:t>本项目包段采用竞争谈判方式进行采购。</w:t>
      </w:r>
    </w:p>
    <w:p w14:paraId="42CA6B2B" w14:textId="77777777" w:rsidR="00697F95" w:rsidRDefault="00697F95">
      <w:pPr>
        <w:widowControl/>
        <w:spacing w:line="560" w:lineRule="exact"/>
        <w:ind w:firstLineChars="200" w:firstLine="640"/>
        <w:jc w:val="center"/>
        <w:rPr>
          <w:rFonts w:ascii="楷体_GB2312" w:eastAsia="楷体_GB2312" w:hAnsi="宋体"/>
          <w:b/>
          <w:bCs/>
          <w:kern w:val="44"/>
          <w:sz w:val="32"/>
          <w:szCs w:val="30"/>
        </w:rPr>
        <w:sectPr w:rsidR="00697F95">
          <w:headerReference w:type="default" r:id="rId19"/>
          <w:footerReference w:type="default" r:id="rId20"/>
          <w:pgSz w:w="11906" w:h="16838"/>
          <w:pgMar w:top="1440" w:right="1077" w:bottom="1440" w:left="1077" w:header="851" w:footer="992" w:gutter="0"/>
          <w:cols w:space="720"/>
          <w:docGrid w:type="lines" w:linePitch="312"/>
        </w:sectPr>
      </w:pPr>
    </w:p>
    <w:p w14:paraId="6A7E2477" w14:textId="77777777" w:rsidR="00697F95" w:rsidRDefault="00697F9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449CCE4" w14:textId="77777777" w:rsidR="00697F95" w:rsidRDefault="00697F95">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697F95" w14:paraId="651B29A6" w14:textId="77777777" w:rsidTr="002C57FB">
        <w:trPr>
          <w:trHeight w:val="454"/>
          <w:jc w:val="center"/>
        </w:trPr>
        <w:tc>
          <w:tcPr>
            <w:tcW w:w="705" w:type="dxa"/>
            <w:shd w:val="clear" w:color="auto" w:fill="D9D9D9"/>
            <w:vAlign w:val="center"/>
          </w:tcPr>
          <w:p w14:paraId="1E45EA46" w14:textId="77777777" w:rsidR="00697F95" w:rsidRDefault="00697F95">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7B392FAE" w14:textId="77777777" w:rsidR="00697F95" w:rsidRDefault="00697F95">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BE72583" w14:textId="77777777" w:rsidR="00697F95" w:rsidRDefault="00697F95">
            <w:pPr>
              <w:jc w:val="center"/>
              <w:rPr>
                <w:rFonts w:ascii="仿宋_GB2312" w:eastAsia="仿宋_GB2312" w:hAnsi="宋体"/>
                <w:b/>
                <w:sz w:val="24"/>
              </w:rPr>
            </w:pPr>
            <w:r>
              <w:rPr>
                <w:rFonts w:ascii="仿宋_GB2312" w:eastAsia="仿宋_GB2312" w:hAnsi="宋体" w:hint="eastAsia"/>
                <w:b/>
                <w:sz w:val="24"/>
              </w:rPr>
              <w:t>清单</w:t>
            </w:r>
          </w:p>
          <w:p w14:paraId="4D9703CE" w14:textId="77777777" w:rsidR="00697F95" w:rsidRDefault="00697F95">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3579E149" w14:textId="77777777" w:rsidR="00697F95" w:rsidRDefault="00697F95">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1FC47321" w14:textId="77777777" w:rsidR="00697F95" w:rsidRDefault="00697F95">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4E818903" w14:textId="77777777" w:rsidR="00697F95" w:rsidRDefault="00697F95">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5A7211A1" w14:textId="77777777" w:rsidR="00697F95" w:rsidRDefault="00697F95">
            <w:pPr>
              <w:jc w:val="center"/>
              <w:rPr>
                <w:rFonts w:ascii="仿宋_GB2312" w:eastAsia="仿宋_GB2312" w:hAnsi="宋体"/>
                <w:b/>
                <w:sz w:val="24"/>
              </w:rPr>
            </w:pPr>
            <w:r>
              <w:rPr>
                <w:rFonts w:ascii="仿宋_GB2312" w:eastAsia="仿宋_GB2312" w:hAnsi="宋体" w:hint="eastAsia"/>
                <w:b/>
                <w:sz w:val="24"/>
              </w:rPr>
              <w:t>功能与技术参数</w:t>
            </w:r>
          </w:p>
        </w:tc>
      </w:tr>
      <w:tr w:rsidR="00697F95" w14:paraId="38C133FC" w14:textId="77777777" w:rsidTr="002C57FB">
        <w:trPr>
          <w:trHeight w:val="970"/>
          <w:jc w:val="center"/>
        </w:trPr>
        <w:tc>
          <w:tcPr>
            <w:tcW w:w="705" w:type="dxa"/>
            <w:vAlign w:val="center"/>
          </w:tcPr>
          <w:p w14:paraId="5E19AF2D" w14:textId="03D53162" w:rsidR="00697F95" w:rsidRDefault="00E003B2">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A624471" w14:textId="68EA8C02" w:rsidR="00697F95" w:rsidRDefault="00E003B2">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46E85687" w14:textId="77777777" w:rsidR="00697F95" w:rsidRDefault="00697F95">
            <w:pPr>
              <w:jc w:val="center"/>
              <w:rPr>
                <w:rFonts w:ascii="仿宋_GB2312" w:eastAsia="仿宋_GB2312" w:hAnsi="宋体"/>
                <w:sz w:val="24"/>
              </w:rPr>
            </w:pPr>
          </w:p>
        </w:tc>
        <w:tc>
          <w:tcPr>
            <w:tcW w:w="1417" w:type="dxa"/>
            <w:vAlign w:val="center"/>
          </w:tcPr>
          <w:p w14:paraId="5A4C4AB7" w14:textId="4AF5C800" w:rsidR="00697F95" w:rsidRDefault="00E003B2" w:rsidP="002C57FB">
            <w:pPr>
              <w:rPr>
                <w:rFonts w:ascii="仿宋_GB2312" w:eastAsia="仿宋_GB2312" w:hAnsi="宋体"/>
                <w:sz w:val="24"/>
              </w:rPr>
            </w:pPr>
            <w:r w:rsidRPr="002C57FB">
              <w:rPr>
                <w:rFonts w:ascii="仿宋_GB2312" w:eastAsia="仿宋_GB2312" w:hAnsi="宋体"/>
                <w:sz w:val="24"/>
              </w:rPr>
              <w:t>滑移装载机</w:t>
            </w:r>
          </w:p>
        </w:tc>
        <w:tc>
          <w:tcPr>
            <w:tcW w:w="1134" w:type="dxa"/>
            <w:vAlign w:val="center"/>
          </w:tcPr>
          <w:p w14:paraId="3BDB27DF" w14:textId="7EEDB4B9" w:rsidR="00697F95" w:rsidRDefault="00E003B2">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6195643C" w14:textId="7FA60C87" w:rsidR="00697F95" w:rsidRDefault="00E003B2">
            <w:pPr>
              <w:jc w:val="center"/>
              <w:rPr>
                <w:rFonts w:ascii="仿宋_GB2312" w:eastAsia="仿宋_GB2312" w:hAnsi="宋体"/>
                <w:sz w:val="24"/>
              </w:rPr>
            </w:pPr>
            <w:r>
              <w:rPr>
                <w:rFonts w:ascii="仿宋_GB2312" w:eastAsia="仿宋_GB2312" w:hAnsi="宋体" w:hint="eastAsia"/>
                <w:sz w:val="24"/>
              </w:rPr>
              <w:t>台</w:t>
            </w:r>
          </w:p>
        </w:tc>
        <w:tc>
          <w:tcPr>
            <w:tcW w:w="7008" w:type="dxa"/>
            <w:vAlign w:val="center"/>
          </w:tcPr>
          <w:p w14:paraId="363A2B11"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1. 发动机要求</w:t>
            </w:r>
          </w:p>
          <w:p w14:paraId="7092E9F7"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排放标准：符合国四排放标准（需提供相关检测报告）</w:t>
            </w:r>
          </w:p>
          <w:p w14:paraId="4F268AD0" w14:textId="5A631B7E"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额定功率：≥50KW</w:t>
            </w:r>
          </w:p>
          <w:p w14:paraId="14A81E90"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排量：2.4L</w:t>
            </w:r>
          </w:p>
          <w:p w14:paraId="10A93B5A"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2. 工作性能参数</w:t>
            </w:r>
          </w:p>
          <w:p w14:paraId="4756B8A6" w14:textId="19BBA8AF"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额定载荷：≥95</w:t>
            </w:r>
            <w:r>
              <w:rPr>
                <w:rFonts w:ascii="仿宋_GB2312" w:eastAsia="仿宋_GB2312" w:hAnsi="宋体"/>
                <w:sz w:val="24"/>
              </w:rPr>
              <w:t>0</w:t>
            </w:r>
            <w:r w:rsidRPr="00BD0CFF">
              <w:rPr>
                <w:rFonts w:ascii="仿宋_GB2312" w:eastAsia="仿宋_GB2312" w:hAnsi="宋体" w:hint="eastAsia"/>
                <w:sz w:val="24"/>
              </w:rPr>
              <w:t>KG</w:t>
            </w:r>
          </w:p>
          <w:p w14:paraId="64F680AF" w14:textId="67910BCD"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铲斗掘起力：≥21</w:t>
            </w:r>
            <w:r>
              <w:rPr>
                <w:rFonts w:ascii="仿宋_GB2312" w:eastAsia="仿宋_GB2312" w:hAnsi="宋体"/>
                <w:sz w:val="24"/>
              </w:rPr>
              <w:t>00</w:t>
            </w:r>
            <w:r w:rsidRPr="00BD0CFF">
              <w:rPr>
                <w:rFonts w:ascii="仿宋_GB2312" w:eastAsia="仿宋_GB2312" w:hAnsi="宋体" w:hint="eastAsia"/>
                <w:sz w:val="24"/>
              </w:rPr>
              <w:t>KG</w:t>
            </w:r>
          </w:p>
          <w:p w14:paraId="5FB3A53F" w14:textId="426E556D"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动臂掘起力：≥20</w:t>
            </w:r>
            <w:r>
              <w:rPr>
                <w:rFonts w:ascii="仿宋_GB2312" w:eastAsia="仿宋_GB2312" w:hAnsi="宋体"/>
                <w:sz w:val="24"/>
              </w:rPr>
              <w:t>00</w:t>
            </w:r>
            <w:r w:rsidRPr="00BD0CFF">
              <w:rPr>
                <w:rFonts w:ascii="仿宋_GB2312" w:eastAsia="仿宋_GB2312" w:hAnsi="宋体" w:hint="eastAsia"/>
                <w:sz w:val="24"/>
              </w:rPr>
              <w:t>KG</w:t>
            </w:r>
          </w:p>
          <w:p w14:paraId="09D73C67" w14:textId="2FFAF4AA"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操作重量：30</w:t>
            </w:r>
            <w:r>
              <w:rPr>
                <w:rFonts w:ascii="仿宋_GB2312" w:eastAsia="仿宋_GB2312" w:hAnsi="宋体"/>
                <w:sz w:val="24"/>
              </w:rPr>
              <w:t>00</w:t>
            </w:r>
            <w:r w:rsidRPr="00BD0CFF">
              <w:rPr>
                <w:rFonts w:ascii="仿宋_GB2312" w:eastAsia="仿宋_GB2312" w:hAnsi="宋体" w:hint="eastAsia"/>
                <w:sz w:val="24"/>
              </w:rPr>
              <w:t>KG±5%（偏差需提供厂家说明）</w:t>
            </w:r>
          </w:p>
          <w:p w14:paraId="2134FF15" w14:textId="7A9F0141"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最大行走速度：≥1</w:t>
            </w:r>
            <w:r>
              <w:rPr>
                <w:rFonts w:ascii="仿宋_GB2312" w:eastAsia="仿宋_GB2312" w:hAnsi="宋体"/>
                <w:sz w:val="24"/>
              </w:rPr>
              <w:t>0</w:t>
            </w:r>
            <w:r w:rsidRPr="00BD0CFF">
              <w:rPr>
                <w:rFonts w:ascii="仿宋_GB2312" w:eastAsia="仿宋_GB2312" w:hAnsi="宋体" w:hint="eastAsia"/>
                <w:sz w:val="24"/>
              </w:rPr>
              <w:t>KM/H</w:t>
            </w:r>
          </w:p>
          <w:p w14:paraId="092A7CEF"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3. 操控与结构要求</w:t>
            </w:r>
          </w:p>
          <w:p w14:paraId="3E07880F" w14:textId="4AF786C1"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操作模式：</w:t>
            </w:r>
            <w:r w:rsidR="0097605E" w:rsidRPr="0097605E">
              <w:rPr>
                <w:rFonts w:ascii="仿宋_GB2312" w:eastAsia="仿宋_GB2312" w:hAnsi="宋体" w:hint="eastAsia"/>
                <w:sz w:val="24"/>
              </w:rPr>
              <w:t>采用先导手柄操控优先，也可以接受机械式操控</w:t>
            </w:r>
            <w:r w:rsidRPr="00BD0CFF">
              <w:rPr>
                <w:rFonts w:ascii="仿宋_GB2312" w:eastAsia="仿宋_GB2312" w:hAnsi="宋体" w:hint="eastAsia"/>
                <w:sz w:val="24"/>
              </w:rPr>
              <w:t>（需提供可选配置证明）</w:t>
            </w:r>
          </w:p>
          <w:p w14:paraId="41FB79DF" w14:textId="1B8A5DDC"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举升方式：</w:t>
            </w:r>
            <w:r w:rsidR="0097605E" w:rsidRPr="0097605E">
              <w:rPr>
                <w:rFonts w:ascii="仿宋_GB2312" w:eastAsia="仿宋_GB2312" w:hAnsi="宋体" w:hint="eastAsia"/>
                <w:sz w:val="24"/>
              </w:rPr>
              <w:t>垂直举升优先，也可以接受弧形举升</w:t>
            </w:r>
            <w:r w:rsidRPr="00BD0CFF">
              <w:rPr>
                <w:rFonts w:ascii="仿宋_GB2312" w:eastAsia="仿宋_GB2312" w:hAnsi="宋体" w:hint="eastAsia"/>
                <w:sz w:val="24"/>
              </w:rPr>
              <w:t>（需提供可选配置证明）</w:t>
            </w:r>
          </w:p>
          <w:p w14:paraId="677F325B"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散热系统：配备双通道智能独立散热系统，确保设备长时间稳定运行</w:t>
            </w:r>
          </w:p>
          <w:p w14:paraId="15BBBECD"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驱动系统：采用免维护链条箱，降低后期维护成本</w:t>
            </w:r>
          </w:p>
          <w:p w14:paraId="5E938DF8"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4. 液压系统参数</w:t>
            </w:r>
          </w:p>
          <w:p w14:paraId="5DBA5894" w14:textId="3A0C2CF4"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主泵最大流量：≥10</w:t>
            </w:r>
            <w:r>
              <w:rPr>
                <w:rFonts w:ascii="仿宋_GB2312" w:eastAsia="仿宋_GB2312" w:hAnsi="宋体"/>
                <w:sz w:val="24"/>
              </w:rPr>
              <w:t>0</w:t>
            </w:r>
            <w:r w:rsidRPr="00BD0CFF">
              <w:rPr>
                <w:rFonts w:ascii="仿宋_GB2312" w:eastAsia="仿宋_GB2312" w:hAnsi="宋体" w:hint="eastAsia"/>
                <w:sz w:val="24"/>
              </w:rPr>
              <w:t>L/MIN</w:t>
            </w:r>
          </w:p>
          <w:p w14:paraId="50E51EC6" w14:textId="30F4E9CF"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传动方式：</w:t>
            </w:r>
            <w:r w:rsidR="0097605E" w:rsidRPr="0097605E">
              <w:rPr>
                <w:rFonts w:ascii="仿宋_GB2312" w:eastAsia="仿宋_GB2312" w:hAnsi="宋体" w:hint="eastAsia"/>
                <w:sz w:val="24"/>
              </w:rPr>
              <w:t>发动机与主泵采用皮带传动优先（也可以接受直接连接或联轴器传动，需提供可选配置证明）</w:t>
            </w:r>
          </w:p>
          <w:p w14:paraId="00DA792F"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标配功能：具备铲斗自调平功能、动臂缓冲功能，确保作业平稳</w:t>
            </w:r>
          </w:p>
          <w:p w14:paraId="5867BF16"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5. 驾驶室及配置要求</w:t>
            </w:r>
          </w:p>
          <w:p w14:paraId="1F1AA5FB"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lastRenderedPageBreak/>
              <w:t>- 驾驶室：空调增压驾驶室，具备良好的密封、隔音、防尘效果</w:t>
            </w:r>
          </w:p>
          <w:p w14:paraId="5C5E5E35"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仪表板：全彩色液晶仪表板，可清晰显示设备运行参数、故障提示等信息</w:t>
            </w:r>
          </w:p>
          <w:p w14:paraId="2B50F0CB" w14:textId="77777777"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启动方式：无钥匙启动，操作便捷，提升作业效率</w:t>
            </w:r>
          </w:p>
          <w:p w14:paraId="5B3277E8" w14:textId="3CF78D2E"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xml:space="preserve">6. </w:t>
            </w:r>
            <w:r w:rsidR="0097605E">
              <w:rPr>
                <w:rFonts w:ascii="仿宋_GB2312" w:eastAsia="仿宋_GB2312" w:hAnsi="宋体" w:hint="eastAsia"/>
                <w:sz w:val="24"/>
              </w:rPr>
              <w:t>车身</w:t>
            </w:r>
            <w:r w:rsidRPr="00BD0CFF">
              <w:rPr>
                <w:rFonts w:ascii="仿宋_GB2312" w:eastAsia="仿宋_GB2312" w:hAnsi="宋体" w:hint="eastAsia"/>
                <w:sz w:val="24"/>
              </w:rPr>
              <w:t>尺寸参数（偏差±5%）</w:t>
            </w:r>
          </w:p>
          <w:p w14:paraId="3A2EE928" w14:textId="07EE1F18"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铲斗销最大高度：≥30</w:t>
            </w:r>
            <w:r>
              <w:rPr>
                <w:rFonts w:ascii="仿宋_GB2312" w:eastAsia="仿宋_GB2312" w:hAnsi="宋体"/>
                <w:sz w:val="24"/>
              </w:rPr>
              <w:t>00</w:t>
            </w:r>
            <w:r w:rsidRPr="00BD0CFF">
              <w:rPr>
                <w:rFonts w:ascii="仿宋_GB2312" w:eastAsia="仿宋_GB2312" w:hAnsi="宋体" w:hint="eastAsia"/>
                <w:sz w:val="24"/>
              </w:rPr>
              <w:t>MM</w:t>
            </w:r>
          </w:p>
          <w:p w14:paraId="34B37042" w14:textId="10043A3D"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w:t>
            </w:r>
            <w:r w:rsidR="0097605E">
              <w:rPr>
                <w:rFonts w:ascii="仿宋_GB2312" w:eastAsia="仿宋_GB2312" w:hAnsi="宋体"/>
                <w:sz w:val="24"/>
              </w:rPr>
              <w:t xml:space="preserve"> </w:t>
            </w:r>
            <w:r w:rsidR="0097605E" w:rsidRPr="0097605E">
              <w:rPr>
                <w:rFonts w:ascii="仿宋_GB2312" w:eastAsia="仿宋_GB2312" w:hAnsi="宋体" w:hint="eastAsia"/>
                <w:sz w:val="24"/>
              </w:rPr>
              <w:t>驾驶室高度：≤2000MM</w:t>
            </w:r>
          </w:p>
          <w:p w14:paraId="62E66DD0" w14:textId="5A990D4D" w:rsidR="00BD0CFF" w:rsidRPr="00BD0CFF" w:rsidRDefault="00BD0CFF" w:rsidP="00BD0CFF">
            <w:pPr>
              <w:rPr>
                <w:rFonts w:ascii="仿宋_GB2312" w:eastAsia="仿宋_GB2312" w:hAnsi="宋体"/>
                <w:sz w:val="24"/>
              </w:rPr>
            </w:pPr>
            <w:r w:rsidRPr="00BD0CFF">
              <w:rPr>
                <w:rFonts w:ascii="仿宋_GB2312" w:eastAsia="仿宋_GB2312" w:hAnsi="宋体" w:hint="eastAsia"/>
                <w:sz w:val="24"/>
              </w:rPr>
              <w:t>- 车身长度（含铲斗）：33</w:t>
            </w:r>
            <w:r>
              <w:rPr>
                <w:rFonts w:ascii="仿宋_GB2312" w:eastAsia="仿宋_GB2312" w:hAnsi="宋体"/>
                <w:sz w:val="24"/>
              </w:rPr>
              <w:t>00</w:t>
            </w:r>
            <w:r w:rsidRPr="00BD0CFF">
              <w:rPr>
                <w:rFonts w:ascii="仿宋_GB2312" w:eastAsia="仿宋_GB2312" w:hAnsi="宋体" w:hint="eastAsia"/>
                <w:sz w:val="24"/>
              </w:rPr>
              <w:t>MM</w:t>
            </w:r>
          </w:p>
          <w:p w14:paraId="3B3343EA" w14:textId="78FA1F0F" w:rsidR="00697F95" w:rsidRDefault="00BD0CFF" w:rsidP="00BD0CFF">
            <w:pPr>
              <w:rPr>
                <w:rFonts w:ascii="仿宋_GB2312" w:eastAsia="仿宋_GB2312" w:hAnsi="宋体"/>
                <w:sz w:val="24"/>
              </w:rPr>
            </w:pPr>
            <w:r w:rsidRPr="00BD0CFF">
              <w:rPr>
                <w:rFonts w:ascii="仿宋_GB2312" w:eastAsia="仿宋_GB2312" w:hAnsi="宋体" w:hint="eastAsia"/>
                <w:sz w:val="24"/>
              </w:rPr>
              <w:t>- 车身宽度：16</w:t>
            </w:r>
            <w:r>
              <w:rPr>
                <w:rFonts w:ascii="仿宋_GB2312" w:eastAsia="仿宋_GB2312" w:hAnsi="宋体"/>
                <w:sz w:val="24"/>
              </w:rPr>
              <w:t>00</w:t>
            </w:r>
            <w:r w:rsidRPr="00BD0CFF">
              <w:rPr>
                <w:rFonts w:ascii="仿宋_GB2312" w:eastAsia="仿宋_GB2312" w:hAnsi="宋体" w:hint="eastAsia"/>
                <w:sz w:val="24"/>
              </w:rPr>
              <w:t>MM</w:t>
            </w:r>
          </w:p>
        </w:tc>
      </w:tr>
      <w:tr w:rsidR="00697F95" w14:paraId="34523FBF" w14:textId="77777777" w:rsidTr="002C57FB">
        <w:trPr>
          <w:trHeight w:val="970"/>
          <w:jc w:val="center"/>
        </w:trPr>
        <w:tc>
          <w:tcPr>
            <w:tcW w:w="705" w:type="dxa"/>
            <w:vAlign w:val="center"/>
          </w:tcPr>
          <w:p w14:paraId="66F42B6D" w14:textId="24D43600" w:rsidR="00697F95" w:rsidRDefault="00E003B2">
            <w:pPr>
              <w:jc w:val="center"/>
              <w:rPr>
                <w:rFonts w:ascii="仿宋_GB2312" w:eastAsia="仿宋_GB2312" w:hAnsi="宋体"/>
                <w:sz w:val="24"/>
              </w:rPr>
            </w:pPr>
            <w:r>
              <w:rPr>
                <w:rFonts w:ascii="仿宋_GB2312" w:eastAsia="仿宋_GB2312" w:hAnsi="宋体" w:hint="eastAsia"/>
                <w:sz w:val="24"/>
              </w:rPr>
              <w:lastRenderedPageBreak/>
              <w:t>2</w:t>
            </w:r>
          </w:p>
        </w:tc>
        <w:tc>
          <w:tcPr>
            <w:tcW w:w="993" w:type="dxa"/>
            <w:vAlign w:val="center"/>
          </w:tcPr>
          <w:p w14:paraId="4032EF7B" w14:textId="1B62C782" w:rsidR="00697F95" w:rsidRDefault="00E003B2">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7D1A1753" w14:textId="77777777" w:rsidR="00697F95" w:rsidRDefault="00697F95">
            <w:pPr>
              <w:jc w:val="center"/>
              <w:rPr>
                <w:rFonts w:ascii="仿宋_GB2312" w:eastAsia="仿宋_GB2312" w:hAnsi="宋体"/>
                <w:sz w:val="24"/>
              </w:rPr>
            </w:pPr>
          </w:p>
        </w:tc>
        <w:tc>
          <w:tcPr>
            <w:tcW w:w="1417" w:type="dxa"/>
            <w:vAlign w:val="center"/>
          </w:tcPr>
          <w:p w14:paraId="6CFDBC97" w14:textId="298C49CE" w:rsidR="00697F95" w:rsidRDefault="00E003B2" w:rsidP="002C57FB">
            <w:pPr>
              <w:rPr>
                <w:rFonts w:ascii="仿宋_GB2312" w:eastAsia="仿宋_GB2312" w:hAnsi="宋体"/>
                <w:sz w:val="24"/>
              </w:rPr>
            </w:pPr>
            <w:r w:rsidRPr="002C57FB">
              <w:rPr>
                <w:rFonts w:ascii="仿宋_GB2312" w:eastAsia="仿宋_GB2312" w:hAnsi="宋体"/>
                <w:sz w:val="24"/>
              </w:rPr>
              <w:t>18寸原厂铣刨机</w:t>
            </w:r>
          </w:p>
        </w:tc>
        <w:tc>
          <w:tcPr>
            <w:tcW w:w="1134" w:type="dxa"/>
            <w:vAlign w:val="center"/>
          </w:tcPr>
          <w:p w14:paraId="5D38ED5B" w14:textId="003B285A" w:rsidR="00697F95" w:rsidRDefault="00E003B2">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6BF6A9AD" w14:textId="2088F7A2" w:rsidR="00697F95" w:rsidRDefault="00E003B2">
            <w:pPr>
              <w:jc w:val="center"/>
              <w:rPr>
                <w:rFonts w:ascii="仿宋_GB2312" w:eastAsia="仿宋_GB2312" w:hAnsi="宋体"/>
                <w:sz w:val="24"/>
              </w:rPr>
            </w:pPr>
            <w:r>
              <w:rPr>
                <w:rFonts w:ascii="仿宋_GB2312" w:eastAsia="仿宋_GB2312" w:hAnsi="宋体" w:hint="eastAsia"/>
                <w:sz w:val="24"/>
              </w:rPr>
              <w:t>台</w:t>
            </w:r>
          </w:p>
        </w:tc>
        <w:tc>
          <w:tcPr>
            <w:tcW w:w="7008" w:type="dxa"/>
            <w:vAlign w:val="center"/>
          </w:tcPr>
          <w:p w14:paraId="47B9ADC8" w14:textId="77777777" w:rsidR="002C57FB" w:rsidRPr="002C57FB" w:rsidRDefault="002C57FB" w:rsidP="002C57FB">
            <w:pPr>
              <w:rPr>
                <w:rFonts w:ascii="仿宋_GB2312" w:eastAsia="仿宋_GB2312" w:hAnsi="宋体"/>
                <w:sz w:val="24"/>
              </w:rPr>
            </w:pPr>
            <w:r w:rsidRPr="002C57FB">
              <w:rPr>
                <w:rFonts w:ascii="仿宋_GB2312" w:eastAsia="仿宋_GB2312" w:hAnsi="宋体" w:hint="eastAsia"/>
                <w:sz w:val="24"/>
              </w:rPr>
              <w:t>- 调平方式：自动调平，确保铣刨精度</w:t>
            </w:r>
          </w:p>
          <w:p w14:paraId="394CAE6B" w14:textId="77777777" w:rsidR="002C57FB" w:rsidRPr="002C57FB" w:rsidRDefault="002C57FB" w:rsidP="002C57FB">
            <w:pPr>
              <w:rPr>
                <w:rFonts w:ascii="仿宋_GB2312" w:eastAsia="仿宋_GB2312" w:hAnsi="宋体"/>
                <w:sz w:val="24"/>
              </w:rPr>
            </w:pPr>
            <w:r w:rsidRPr="002C57FB">
              <w:rPr>
                <w:rFonts w:ascii="仿宋_GB2312" w:eastAsia="仿宋_GB2312" w:hAnsi="宋体" w:hint="eastAsia"/>
                <w:sz w:val="24"/>
              </w:rPr>
              <w:t>- 铣刨宽度：≥450MM</w:t>
            </w:r>
          </w:p>
          <w:p w14:paraId="70D84815" w14:textId="4DCC13C4" w:rsidR="00697F95" w:rsidRPr="002C57FB" w:rsidRDefault="002C57FB" w:rsidP="002C57FB">
            <w:pPr>
              <w:rPr>
                <w:rFonts w:ascii="仿宋_GB2312" w:eastAsia="仿宋_GB2312" w:hAnsi="宋体"/>
                <w:sz w:val="24"/>
              </w:rPr>
            </w:pPr>
            <w:r w:rsidRPr="002C57FB">
              <w:rPr>
                <w:rFonts w:ascii="仿宋_GB2312" w:eastAsia="仿宋_GB2312" w:hAnsi="宋体" w:hint="eastAsia"/>
                <w:sz w:val="24"/>
              </w:rPr>
              <w:t>- 铣刨深度：≥150MM</w:t>
            </w:r>
          </w:p>
        </w:tc>
      </w:tr>
      <w:tr w:rsidR="00697F95" w14:paraId="0EFE31AF" w14:textId="77777777" w:rsidTr="002C57FB">
        <w:trPr>
          <w:trHeight w:val="970"/>
          <w:jc w:val="center"/>
        </w:trPr>
        <w:tc>
          <w:tcPr>
            <w:tcW w:w="705" w:type="dxa"/>
            <w:vAlign w:val="center"/>
          </w:tcPr>
          <w:p w14:paraId="52644E70" w14:textId="7C2856B8" w:rsidR="00697F95" w:rsidRDefault="00E003B2">
            <w:pPr>
              <w:jc w:val="center"/>
              <w:rPr>
                <w:rFonts w:ascii="仿宋_GB2312" w:eastAsia="仿宋_GB2312" w:hAnsi="宋体"/>
                <w:sz w:val="24"/>
              </w:rPr>
            </w:pPr>
            <w:r>
              <w:rPr>
                <w:rFonts w:ascii="仿宋_GB2312" w:eastAsia="仿宋_GB2312" w:hAnsi="宋体" w:hint="eastAsia"/>
                <w:sz w:val="24"/>
              </w:rPr>
              <w:t>3</w:t>
            </w:r>
          </w:p>
        </w:tc>
        <w:tc>
          <w:tcPr>
            <w:tcW w:w="993" w:type="dxa"/>
            <w:vAlign w:val="center"/>
          </w:tcPr>
          <w:p w14:paraId="6D220689" w14:textId="378C962D" w:rsidR="00697F95" w:rsidRDefault="00E003B2">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4D61AC88" w14:textId="77777777" w:rsidR="00697F95" w:rsidRDefault="00697F95">
            <w:pPr>
              <w:jc w:val="center"/>
              <w:rPr>
                <w:rFonts w:ascii="仿宋_GB2312" w:eastAsia="仿宋_GB2312" w:hAnsi="宋体"/>
                <w:sz w:val="24"/>
              </w:rPr>
            </w:pPr>
          </w:p>
        </w:tc>
        <w:tc>
          <w:tcPr>
            <w:tcW w:w="1417" w:type="dxa"/>
            <w:vAlign w:val="center"/>
          </w:tcPr>
          <w:p w14:paraId="3724B380" w14:textId="3DC38F81" w:rsidR="00697F95" w:rsidRDefault="00E003B2" w:rsidP="002C57FB">
            <w:pPr>
              <w:rPr>
                <w:rFonts w:ascii="仿宋_GB2312" w:eastAsia="仿宋_GB2312" w:hAnsi="宋体"/>
                <w:sz w:val="24"/>
              </w:rPr>
            </w:pPr>
            <w:r w:rsidRPr="002C57FB">
              <w:rPr>
                <w:rFonts w:ascii="仿宋_GB2312" w:eastAsia="仿宋_GB2312" w:hAnsi="宋体"/>
                <w:sz w:val="24"/>
              </w:rPr>
              <w:t>68寸标准铲斗</w:t>
            </w:r>
          </w:p>
        </w:tc>
        <w:tc>
          <w:tcPr>
            <w:tcW w:w="1134" w:type="dxa"/>
            <w:vAlign w:val="center"/>
          </w:tcPr>
          <w:p w14:paraId="16070407" w14:textId="7887C402" w:rsidR="00697F95" w:rsidRDefault="00E003B2">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263241CF" w14:textId="4190B793" w:rsidR="00697F95" w:rsidRDefault="00E003B2">
            <w:pPr>
              <w:jc w:val="center"/>
              <w:rPr>
                <w:rFonts w:ascii="仿宋_GB2312" w:eastAsia="仿宋_GB2312" w:hAnsi="宋体"/>
                <w:sz w:val="24"/>
              </w:rPr>
            </w:pPr>
            <w:r>
              <w:rPr>
                <w:rFonts w:ascii="仿宋_GB2312" w:eastAsia="仿宋_GB2312" w:hAnsi="宋体" w:hint="eastAsia"/>
                <w:sz w:val="24"/>
              </w:rPr>
              <w:t>台</w:t>
            </w:r>
          </w:p>
        </w:tc>
        <w:tc>
          <w:tcPr>
            <w:tcW w:w="7008" w:type="dxa"/>
            <w:vAlign w:val="center"/>
          </w:tcPr>
          <w:p w14:paraId="13BEDDB4" w14:textId="77777777" w:rsidR="002C57FB" w:rsidRPr="002C57FB" w:rsidRDefault="002C57FB" w:rsidP="002C57FB">
            <w:pPr>
              <w:rPr>
                <w:rFonts w:ascii="仿宋_GB2312" w:eastAsia="仿宋_GB2312" w:hAnsi="宋体"/>
                <w:sz w:val="24"/>
              </w:rPr>
            </w:pPr>
            <w:r w:rsidRPr="002C57FB">
              <w:rPr>
                <w:rFonts w:ascii="仿宋_GB2312" w:eastAsia="仿宋_GB2312" w:hAnsi="宋体" w:hint="eastAsia"/>
                <w:sz w:val="24"/>
              </w:rPr>
              <w:t>- 铲斗宽度：≥1700MM</w:t>
            </w:r>
          </w:p>
          <w:p w14:paraId="71135DB1" w14:textId="1C4BFC63" w:rsidR="00697F95" w:rsidRPr="002C57FB" w:rsidRDefault="002C57FB" w:rsidP="002C57FB">
            <w:pPr>
              <w:rPr>
                <w:rFonts w:ascii="仿宋_GB2312" w:eastAsia="仿宋_GB2312" w:hAnsi="宋体"/>
                <w:sz w:val="24"/>
              </w:rPr>
            </w:pPr>
            <w:r w:rsidRPr="002C57FB">
              <w:rPr>
                <w:rFonts w:ascii="仿宋_GB2312" w:eastAsia="仿宋_GB2312" w:hAnsi="宋体" w:hint="eastAsia"/>
                <w:sz w:val="24"/>
              </w:rPr>
              <w:t>- 斗容：≥0.4 m</w:t>
            </w:r>
            <w:r w:rsidRPr="002C57FB">
              <w:rPr>
                <w:rFonts w:ascii="Calibri" w:eastAsia="仿宋_GB2312" w:hAnsi="Calibri" w:cs="Calibri"/>
                <w:sz w:val="24"/>
              </w:rPr>
              <w:t>³</w:t>
            </w:r>
          </w:p>
        </w:tc>
      </w:tr>
      <w:tr w:rsidR="002C57FB" w14:paraId="1C8B05F1" w14:textId="77777777" w:rsidTr="002C57FB">
        <w:trPr>
          <w:trHeight w:val="970"/>
          <w:jc w:val="center"/>
        </w:trPr>
        <w:tc>
          <w:tcPr>
            <w:tcW w:w="705" w:type="dxa"/>
            <w:vAlign w:val="center"/>
          </w:tcPr>
          <w:p w14:paraId="48C4CD15" w14:textId="3293BDF1" w:rsidR="002C57FB" w:rsidRDefault="002C57FB" w:rsidP="002C57FB">
            <w:pPr>
              <w:jc w:val="center"/>
              <w:rPr>
                <w:rFonts w:ascii="仿宋_GB2312" w:eastAsia="仿宋_GB2312" w:hAnsi="宋体"/>
                <w:sz w:val="24"/>
              </w:rPr>
            </w:pPr>
            <w:r>
              <w:rPr>
                <w:rFonts w:ascii="仿宋_GB2312" w:eastAsia="仿宋_GB2312" w:hAnsi="宋体" w:hint="eastAsia"/>
                <w:sz w:val="24"/>
              </w:rPr>
              <w:t>4</w:t>
            </w:r>
          </w:p>
        </w:tc>
        <w:tc>
          <w:tcPr>
            <w:tcW w:w="993" w:type="dxa"/>
            <w:vAlign w:val="center"/>
          </w:tcPr>
          <w:p w14:paraId="40FC758C" w14:textId="276A0EEC" w:rsidR="002C57FB" w:rsidRDefault="002C57FB" w:rsidP="002C57FB">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30364A50" w14:textId="77777777" w:rsidR="002C57FB" w:rsidRDefault="002C57FB" w:rsidP="002C57FB">
            <w:pPr>
              <w:jc w:val="center"/>
              <w:rPr>
                <w:rFonts w:ascii="仿宋_GB2312" w:eastAsia="仿宋_GB2312" w:hAnsi="宋体"/>
                <w:sz w:val="24"/>
              </w:rPr>
            </w:pPr>
          </w:p>
        </w:tc>
        <w:tc>
          <w:tcPr>
            <w:tcW w:w="1417" w:type="dxa"/>
            <w:vAlign w:val="center"/>
          </w:tcPr>
          <w:p w14:paraId="2DCD995C" w14:textId="0CAC6602" w:rsidR="002C57FB" w:rsidRDefault="002C57FB" w:rsidP="002C57FB">
            <w:pPr>
              <w:rPr>
                <w:rFonts w:ascii="仿宋_GB2312" w:eastAsia="仿宋_GB2312" w:hAnsi="宋体"/>
                <w:sz w:val="24"/>
              </w:rPr>
            </w:pPr>
            <w:r w:rsidRPr="002C57FB">
              <w:rPr>
                <w:rFonts w:ascii="仿宋_GB2312" w:eastAsia="仿宋_GB2312" w:hAnsi="宋体"/>
                <w:sz w:val="24"/>
              </w:rPr>
              <w:t>72寸封闭清扫器</w:t>
            </w:r>
          </w:p>
        </w:tc>
        <w:tc>
          <w:tcPr>
            <w:tcW w:w="1134" w:type="dxa"/>
            <w:vAlign w:val="center"/>
          </w:tcPr>
          <w:p w14:paraId="43811E09" w14:textId="0B776D3A" w:rsidR="002C57FB" w:rsidRDefault="002C57FB" w:rsidP="002C57FB">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4B6A2146" w14:textId="67DF654E" w:rsidR="002C57FB" w:rsidRDefault="002C57FB" w:rsidP="002C57FB">
            <w:pPr>
              <w:jc w:val="center"/>
              <w:rPr>
                <w:rFonts w:ascii="仿宋_GB2312" w:eastAsia="仿宋_GB2312" w:hAnsi="宋体"/>
                <w:sz w:val="24"/>
              </w:rPr>
            </w:pPr>
            <w:r>
              <w:rPr>
                <w:rFonts w:ascii="仿宋_GB2312" w:eastAsia="仿宋_GB2312" w:hAnsi="宋体" w:hint="eastAsia"/>
                <w:sz w:val="24"/>
              </w:rPr>
              <w:t>台</w:t>
            </w:r>
          </w:p>
        </w:tc>
        <w:tc>
          <w:tcPr>
            <w:tcW w:w="7008" w:type="dxa"/>
            <w:vAlign w:val="center"/>
          </w:tcPr>
          <w:p w14:paraId="35BAF20E" w14:textId="77777777" w:rsidR="002C57FB" w:rsidRPr="002C57FB" w:rsidRDefault="002C57FB" w:rsidP="002C57FB">
            <w:pPr>
              <w:rPr>
                <w:rFonts w:ascii="仿宋_GB2312" w:eastAsia="仿宋_GB2312" w:hAnsi="宋体"/>
                <w:sz w:val="24"/>
              </w:rPr>
            </w:pPr>
            <w:r w:rsidRPr="002C57FB">
              <w:rPr>
                <w:rFonts w:ascii="仿宋_GB2312" w:eastAsia="仿宋_GB2312" w:hAnsi="宋体" w:hint="eastAsia"/>
                <w:sz w:val="24"/>
              </w:rPr>
              <w:t>- 清扫宽度：≥1850MM</w:t>
            </w:r>
          </w:p>
          <w:p w14:paraId="418B6ABF" w14:textId="5FE4DAFA" w:rsidR="002C57FB" w:rsidRDefault="002C57FB" w:rsidP="002C57FB">
            <w:pPr>
              <w:rPr>
                <w:rFonts w:ascii="仿宋_GB2312" w:eastAsia="仿宋_GB2312" w:hAnsi="宋体"/>
                <w:sz w:val="24"/>
              </w:rPr>
            </w:pPr>
            <w:r w:rsidRPr="002C57FB">
              <w:rPr>
                <w:rFonts w:ascii="仿宋_GB2312" w:eastAsia="仿宋_GB2312" w:hAnsi="宋体" w:hint="eastAsia"/>
                <w:sz w:val="24"/>
              </w:rPr>
              <w:t>- 刷片直径：≥660MM</w:t>
            </w:r>
          </w:p>
        </w:tc>
      </w:tr>
    </w:tbl>
    <w:p w14:paraId="1C6FBF40" w14:textId="77777777" w:rsidR="00697F95" w:rsidRDefault="00697F95">
      <w:pPr>
        <w:widowControl/>
        <w:spacing w:line="200" w:lineRule="exact"/>
        <w:ind w:firstLineChars="200" w:firstLine="200"/>
        <w:jc w:val="center"/>
        <w:rPr>
          <w:rFonts w:ascii="仿宋_GB2312" w:eastAsia="仿宋_GB2312" w:hAnsi="宋体"/>
          <w:sz w:val="10"/>
          <w:szCs w:val="10"/>
        </w:rPr>
      </w:pPr>
    </w:p>
    <w:p w14:paraId="0608C5C8" w14:textId="77777777" w:rsidR="00697F95" w:rsidRDefault="00697F95">
      <w:pPr>
        <w:widowControl/>
        <w:spacing w:line="560" w:lineRule="exact"/>
        <w:ind w:firstLineChars="200" w:firstLine="560"/>
        <w:jc w:val="left"/>
        <w:rPr>
          <w:rFonts w:ascii="仿宋_GB2312" w:eastAsia="仿宋_GB2312" w:hAnsi="宋体"/>
          <w:sz w:val="28"/>
          <w:szCs w:val="21"/>
        </w:rPr>
      </w:pPr>
    </w:p>
    <w:p w14:paraId="199840BB" w14:textId="77777777" w:rsidR="00697F95" w:rsidRDefault="00697F95">
      <w:pPr>
        <w:widowControl/>
        <w:spacing w:line="560" w:lineRule="exact"/>
        <w:ind w:firstLineChars="200" w:firstLine="640"/>
        <w:jc w:val="center"/>
        <w:rPr>
          <w:rFonts w:ascii="楷体_GB2312" w:eastAsia="楷体_GB2312" w:hAnsi="宋体"/>
          <w:b/>
          <w:bCs/>
          <w:kern w:val="44"/>
          <w:sz w:val="32"/>
          <w:szCs w:val="30"/>
        </w:rPr>
        <w:sectPr w:rsidR="00697F95">
          <w:pgSz w:w="16838" w:h="11906" w:orient="landscape"/>
          <w:pgMar w:top="1077" w:right="1440" w:bottom="1077" w:left="1440" w:header="851" w:footer="992" w:gutter="0"/>
          <w:cols w:space="720"/>
          <w:docGrid w:type="lines" w:linePitch="312"/>
        </w:sectPr>
      </w:pPr>
    </w:p>
    <w:p w14:paraId="00F80CD2" w14:textId="77777777" w:rsidR="00697F95" w:rsidRDefault="00697F9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47108152" w14:textId="77777777" w:rsidR="00697F95" w:rsidRDefault="00697F9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F3E06FF"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99F52A1"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031DD35"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33FFF141"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4）其他标准：按照最新标准执行</w:t>
      </w:r>
    </w:p>
    <w:p w14:paraId="7CD70A86" w14:textId="77777777" w:rsidR="00697F95" w:rsidRDefault="00697F95">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60BBB48F"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C0AB1C9"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61532BB5"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4EC0A7BA"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使用安全 </w:t>
      </w:r>
    </w:p>
    <w:p w14:paraId="4FEF76C4"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30AC2222" w14:textId="77777777" w:rsidR="00697F95" w:rsidRDefault="00697F95">
      <w:pPr>
        <w:spacing w:line="560" w:lineRule="exact"/>
        <w:ind w:firstLineChars="200" w:firstLine="560"/>
        <w:rPr>
          <w:rFonts w:ascii="仿宋_GB2312" w:eastAsia="仿宋_GB2312" w:hAnsi="宋体"/>
          <w:sz w:val="28"/>
          <w:szCs w:val="21"/>
        </w:rPr>
      </w:pPr>
      <w:r w:rsidRPr="009E2226">
        <w:rPr>
          <w:rFonts w:ascii="仿宋_GB2312" w:eastAsia="仿宋_GB2312" w:hAnsi="宋体"/>
          <w:noProof/>
          <w:sz w:val="28"/>
          <w:szCs w:val="21"/>
        </w:rPr>
        <w:t>合同签订后30天</w:t>
      </w:r>
    </w:p>
    <w:p w14:paraId="56A63F87"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2DFFB54"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5B9A4D4"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DF50E4A" w14:textId="77777777" w:rsidR="00697F95" w:rsidRDefault="00697F95">
      <w:pPr>
        <w:spacing w:line="560" w:lineRule="exact"/>
        <w:ind w:firstLineChars="200" w:firstLine="560"/>
        <w:rPr>
          <w:rFonts w:ascii="仿宋_GB2312" w:eastAsia="仿宋_GB2312" w:hAnsi="宋体"/>
          <w:sz w:val="28"/>
          <w:szCs w:val="21"/>
        </w:rPr>
      </w:pPr>
      <w:r w:rsidRPr="009E2226">
        <w:rPr>
          <w:rFonts w:ascii="仿宋_GB2312" w:eastAsia="仿宋_GB2312" w:hAnsi="宋体"/>
          <w:noProof/>
          <w:sz w:val="28"/>
          <w:szCs w:val="28"/>
        </w:rPr>
        <w:t>首付30%，余款分18个月付清，免息免手续费。</w:t>
      </w:r>
    </w:p>
    <w:p w14:paraId="1D320C58" w14:textId="77777777" w:rsidR="00697F95" w:rsidRDefault="00697F95">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4104F2E"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20BA6EEE"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2B3E646C"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139F5369" w14:textId="77777777" w:rsidR="00697F95" w:rsidRDefault="00697F95">
      <w:pPr>
        <w:spacing w:line="560" w:lineRule="exact"/>
        <w:ind w:firstLineChars="200" w:firstLine="560"/>
        <w:rPr>
          <w:rFonts w:ascii="仿宋_GB2312" w:eastAsia="仿宋_GB2312" w:hAnsi="宋体"/>
          <w:sz w:val="28"/>
          <w:szCs w:val="21"/>
        </w:rPr>
      </w:pPr>
      <w:r w:rsidRPr="009E2226">
        <w:rPr>
          <w:rFonts w:ascii="仿宋_GB2312" w:eastAsia="仿宋_GB2312" w:hAnsi="宋体"/>
          <w:noProof/>
          <w:sz w:val="28"/>
          <w:szCs w:val="21"/>
        </w:rPr>
        <w:t>一年或2000小时，先到为准。</w:t>
      </w:r>
    </w:p>
    <w:p w14:paraId="624FA441" w14:textId="77777777" w:rsidR="00697F95" w:rsidRDefault="00697F9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245D4BE6"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2A357AD1" w14:textId="77777777" w:rsidR="00697F95" w:rsidRDefault="00697F95">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五、其他技术及服务要求</w:t>
      </w:r>
    </w:p>
    <w:p w14:paraId="60B5699C" w14:textId="77777777" w:rsidR="00697F95" w:rsidRDefault="00697F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详见项目采购清单。</w:t>
      </w:r>
    </w:p>
    <w:p w14:paraId="2AA15CAA" w14:textId="77777777" w:rsidR="00697F95" w:rsidRDefault="00697F9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0B6CBB2E"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9E2226">
        <w:rPr>
          <w:rFonts w:ascii="仿宋_GB2312" w:eastAsia="仿宋_GB2312" w:hAnsi="宋体"/>
          <w:noProof/>
          <w:sz w:val="28"/>
          <w:szCs w:val="21"/>
        </w:rPr>
        <w:t>乳山市顺通路桥工程有限公司</w:t>
      </w:r>
    </w:p>
    <w:p w14:paraId="655589E2"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9E2226">
        <w:rPr>
          <w:rFonts w:ascii="仿宋_GB2312" w:eastAsia="仿宋_GB2312" w:hAnsi="宋体"/>
          <w:noProof/>
          <w:sz w:val="28"/>
          <w:szCs w:val="21"/>
        </w:rPr>
        <w:t>山东省威海市乳山市大孤山镇驻地</w:t>
      </w:r>
    </w:p>
    <w:p w14:paraId="1D978975"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9E2226">
        <w:rPr>
          <w:rFonts w:ascii="仿宋_GB2312" w:eastAsia="仿宋_GB2312" w:hAnsi="宋体"/>
          <w:noProof/>
          <w:sz w:val="28"/>
          <w:szCs w:val="21"/>
        </w:rPr>
        <w:t>张磊</w:t>
      </w:r>
    </w:p>
    <w:p w14:paraId="598105A0" w14:textId="77777777" w:rsidR="00697F95" w:rsidRDefault="00697F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9E2226">
        <w:rPr>
          <w:rFonts w:ascii="仿宋_GB2312" w:eastAsia="仿宋_GB2312" w:hAnsi="宋体"/>
          <w:noProof/>
          <w:sz w:val="28"/>
          <w:szCs w:val="21"/>
        </w:rPr>
        <w:t>18389186558</w:t>
      </w:r>
    </w:p>
    <w:p w14:paraId="45C1A6D6" w14:textId="77777777" w:rsidR="00697F95" w:rsidRDefault="00697F95">
      <w:pPr>
        <w:sectPr w:rsidR="00697F95">
          <w:pgSz w:w="11906" w:h="16838"/>
          <w:pgMar w:top="1440" w:right="1077" w:bottom="1440" w:left="1077" w:header="851" w:footer="992" w:gutter="0"/>
          <w:cols w:space="720"/>
          <w:docGrid w:type="lines" w:linePitch="312"/>
        </w:sectPr>
      </w:pPr>
    </w:p>
    <w:p w14:paraId="312A462C" w14:textId="77777777" w:rsidR="00697F95" w:rsidRDefault="00697F95">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第四章 谈判原则、程序和方法</w:t>
      </w:r>
    </w:p>
    <w:p w14:paraId="3DD2C513" w14:textId="77777777" w:rsidR="00697F95" w:rsidRDefault="00697F95">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59DF417E"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“客观、公正、审慎”为本次评审的基本原则，谈判小组将按照这一原则的要求，公正、平等地对待各报价供应商，同时，在评审时恪守以下原则：</w:t>
      </w:r>
    </w:p>
    <w:p w14:paraId="64E06593"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1.客观性原则：谈判小组将严格按照竞争谈判文件的要求，对报价供应商的响应文件进行认真评审，谈判小组对响应文件的评审仅依据响应文件本身，而不依靠响应文件以外的任何因素。</w:t>
      </w:r>
    </w:p>
    <w:p w14:paraId="0FA59A56"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2.统一性原则：谈判小组将按照统一的评审原则和评审方法，采用统一标准进行评审。</w:t>
      </w:r>
    </w:p>
    <w:p w14:paraId="5F1E983A"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3.独立性原则：评审工作在谈判小组内部独立进行，不受外界任何因素的干扰和影响。</w:t>
      </w:r>
    </w:p>
    <w:p w14:paraId="33C2D1BF"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4.保密性原则：谈判小组及熟知情况的有关工作人员必须对每位评委的评审意见和报价供应商的商业秘密严格保密。</w:t>
      </w:r>
    </w:p>
    <w:p w14:paraId="53F55CB5"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5.综合性原则：谈判小组将综合分析、评审报价供应商的各项指标。</w:t>
      </w:r>
    </w:p>
    <w:p w14:paraId="06F2812C" w14:textId="77777777" w:rsidR="00697F95" w:rsidRDefault="00697F95">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20521A4D" w14:textId="77777777" w:rsidR="00697F95" w:rsidRDefault="00697F95">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（一）谈判程序</w:t>
      </w:r>
    </w:p>
    <w:p w14:paraId="08C7C0FC"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1.谈判小组将按照竞争谈判文件的规定对响应文件进行有效性、完整性和响应程度审查，以确定响应文件的实质性响应。</w:t>
      </w:r>
    </w:p>
    <w:p w14:paraId="7243422F"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2.出现下列情形之一的，视为对竞争谈判文件未做出实质性响应，按照无效报价处理。</w:t>
      </w:r>
    </w:p>
    <w:p w14:paraId="194EFF96"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06AFD05F"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属于有效响应文件的，将进行下一轮此的询标和澄清。</w:t>
      </w:r>
    </w:p>
    <w:p w14:paraId="21D98CCD"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31FB6878"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响应文件中含义不明确、同类问题前后表述不一致或者有明显文字和计算错误的内容，谈判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4E38ED3" w14:textId="77777777" w:rsidR="00697F95" w:rsidRDefault="00697F95">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78EAF636" w14:textId="77777777" w:rsidR="00697F95" w:rsidRDefault="00697F95">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（二）谈判、优化方案</w:t>
      </w:r>
    </w:p>
    <w:p w14:paraId="68F47358"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（1）谈判小组所有成员应当集中与单一供应商分别进行谈判，并给予所有参加谈判的供应商平等的谈判机会。</w:t>
      </w:r>
    </w:p>
    <w:p w14:paraId="04F9EF62"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（2）谈判小组可以根据谈判文件和谈判情况实质性变动采购需求中的技术、服务要求以及合同草案条款，但不得变动谈判文件中的其他内容。实质性变动的内容，须经采购人代表确认。</w:t>
      </w:r>
    </w:p>
    <w:p w14:paraId="0361321C"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（3）对谈判文件作出的实质性变动是谈判文件的有效组成部分，谈判小组应当及时以书面形式同时通知所有参加谈判的供应商。</w:t>
      </w:r>
    </w:p>
    <w:p w14:paraId="42CC15CB"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（4）供应商应当按照谈判文件的变动情况和谈判小组的要求重新提交响应文件，并由其法定代表人或被授权人签字或者加盖公章。</w:t>
      </w:r>
    </w:p>
    <w:p w14:paraId="2A6CDA60" w14:textId="77777777" w:rsidR="00697F95" w:rsidRDefault="00697F95">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2D024F3F"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（1）谈判文件能够详细列明采购标的的技术、服务要求的，谈判结束后，谈判小组应当要求所有实质性响应的报价供应商在规定时间内提交最终报价。</w:t>
      </w:r>
    </w:p>
    <w:p w14:paraId="4CA6EA78"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3A7DDB7B" w14:textId="77777777" w:rsidR="00697F95" w:rsidRDefault="00697F95">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0959C804"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（1）评审方法：综合评分法，即报价供应商的响应文件满足谈判文件全部实</w:t>
      </w:r>
      <w:r>
        <w:rPr>
          <w:rFonts w:ascii="仿宋_GB2312" w:eastAsia="仿宋_GB2312" w:hAnsi="宋体" w:hint="eastAsia"/>
          <w:sz w:val="28"/>
          <w:szCs w:val="21"/>
        </w:rPr>
        <w:lastRenderedPageBreak/>
        <w:t>质性要求，且按评审因素的量化指标评审得分最高的供应商为成交候选供应商的评审方法。</w:t>
      </w:r>
    </w:p>
    <w:p w14:paraId="545AFC1F" w14:textId="77777777" w:rsidR="00697F95" w:rsidRDefault="00697F9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697F95" w14:paraId="11E24F4B" w14:textId="77777777">
        <w:trPr>
          <w:trHeight w:val="454"/>
          <w:jc w:val="center"/>
        </w:trPr>
        <w:tc>
          <w:tcPr>
            <w:tcW w:w="826" w:type="dxa"/>
            <w:shd w:val="clear" w:color="auto" w:fill="D9D9D9"/>
            <w:vAlign w:val="center"/>
          </w:tcPr>
          <w:p w14:paraId="418713B8" w14:textId="77777777" w:rsidR="00697F95" w:rsidRDefault="00697F9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760C473E" w14:textId="77777777" w:rsidR="00697F95" w:rsidRDefault="00697F9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501607B7" w14:textId="77777777" w:rsidR="00697F95" w:rsidRDefault="00697F9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832CA6C" w14:textId="77777777" w:rsidR="00697F95" w:rsidRDefault="00697F9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4F8C945C" w14:textId="77777777" w:rsidR="00697F95" w:rsidRDefault="00697F9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F246277" w14:textId="77777777" w:rsidR="00697F95" w:rsidRDefault="00697F9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697F95" w14:paraId="6721CA7F" w14:textId="77777777">
        <w:trPr>
          <w:trHeight w:val="454"/>
          <w:jc w:val="center"/>
        </w:trPr>
        <w:tc>
          <w:tcPr>
            <w:tcW w:w="826" w:type="dxa"/>
            <w:vAlign w:val="center"/>
          </w:tcPr>
          <w:p w14:paraId="32089E7A"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FB48AEF"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1C42B9C9"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6DE0805"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4EE683E7"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7C5F17D2"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697F95" w14:paraId="7D1522DA" w14:textId="77777777">
        <w:trPr>
          <w:trHeight w:val="454"/>
          <w:jc w:val="center"/>
        </w:trPr>
        <w:tc>
          <w:tcPr>
            <w:tcW w:w="826" w:type="dxa"/>
            <w:vAlign w:val="center"/>
          </w:tcPr>
          <w:p w14:paraId="16626A0B"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88ADDCB"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26B9E9E"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55B1067D"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近三年（指从开标日向前推算，精确到日，以此类推，以合同签订时间为准），报价供应商承揽的设备采购项目业绩；每有一个得</w:t>
            </w:r>
            <w:r>
              <w:rPr>
                <w:rFonts w:ascii="仿宋_GB2312" w:eastAsia="仿宋_GB2312" w:hAnsi="宋体"/>
                <w:sz w:val="24"/>
                <w:szCs w:val="24"/>
              </w:rPr>
              <w:t>1分，最高得5分。</w:t>
            </w:r>
          </w:p>
          <w:p w14:paraId="0352C341"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19193FED"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8B61A1F"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697F95" w14:paraId="355899E6" w14:textId="77777777" w:rsidTr="002C57FB">
        <w:trPr>
          <w:trHeight w:val="4897"/>
          <w:jc w:val="center"/>
        </w:trPr>
        <w:tc>
          <w:tcPr>
            <w:tcW w:w="826" w:type="dxa"/>
            <w:vAlign w:val="center"/>
          </w:tcPr>
          <w:p w14:paraId="2EE6EE52"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6C5193A2"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0999182"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设备配置技术参数</w:t>
            </w:r>
          </w:p>
        </w:tc>
        <w:tc>
          <w:tcPr>
            <w:tcW w:w="4689" w:type="dxa"/>
            <w:vAlign w:val="center"/>
          </w:tcPr>
          <w:p w14:paraId="6E6FF22E"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评审小组根据报价供应商所报设备的详细配置、技术指标响应程度、技术成熟度、质量性能可靠性、产品工艺水平的高低、市场认知度按以下标准以</w:t>
            </w:r>
            <w:r>
              <w:rPr>
                <w:rFonts w:ascii="仿宋_GB2312" w:eastAsia="仿宋_GB2312" w:hAnsi="宋体"/>
                <w:sz w:val="24"/>
                <w:szCs w:val="24"/>
              </w:rPr>
              <w:t>1.0分为单位进行打分。</w:t>
            </w:r>
          </w:p>
          <w:p w14:paraId="57AAB343" w14:textId="68A7BA93"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1、所报设备质量优，市场认知度、知名度高，生产技术水平、加工工艺水平高, 技术参数、指标完全满足或优于采购文件要求，有突出的技术优势；得18-25分；</w:t>
            </w:r>
          </w:p>
          <w:p w14:paraId="4AAC088D" w14:textId="6DE25863"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2、所报设备的质量和特性，基本符合采购文件的要求，所报产品质量良好，市场认知度、知名度较好，生产技术水平较高；得8-17分；</w:t>
            </w:r>
          </w:p>
          <w:p w14:paraId="44D0E2B0"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3、所报产品质量一般，有一定的市场认知度、知名度，生产技术水平一般；</w:t>
            </w:r>
            <w:r>
              <w:rPr>
                <w:rFonts w:ascii="仿宋_GB2312" w:eastAsia="仿宋_GB2312" w:hAnsi="宋体" w:hint="eastAsia"/>
                <w:sz w:val="24"/>
                <w:szCs w:val="24"/>
              </w:rPr>
              <w:t>得</w:t>
            </w:r>
            <w:r>
              <w:rPr>
                <w:rFonts w:ascii="仿宋_GB2312" w:eastAsia="仿宋_GB2312" w:hAnsi="宋体"/>
                <w:sz w:val="24"/>
                <w:szCs w:val="24"/>
              </w:rPr>
              <w:t>0-7分；</w:t>
            </w:r>
          </w:p>
        </w:tc>
        <w:tc>
          <w:tcPr>
            <w:tcW w:w="1026" w:type="dxa"/>
            <w:vAlign w:val="center"/>
          </w:tcPr>
          <w:p w14:paraId="1C954F22"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70992FC"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697F95" w14:paraId="44F6993E" w14:textId="77777777">
        <w:trPr>
          <w:trHeight w:val="454"/>
          <w:jc w:val="center"/>
        </w:trPr>
        <w:tc>
          <w:tcPr>
            <w:tcW w:w="826" w:type="dxa"/>
            <w:vAlign w:val="center"/>
          </w:tcPr>
          <w:p w14:paraId="2314E9EB"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745E9C48"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C9E7409"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15D65D1B"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评审小组根据所有报价供应商所报实施方案，以</w:t>
            </w:r>
            <w:r>
              <w:rPr>
                <w:rFonts w:ascii="仿宋_GB2312" w:eastAsia="仿宋_GB2312" w:hAnsi="宋体"/>
                <w:sz w:val="24"/>
                <w:szCs w:val="24"/>
              </w:rPr>
              <w:t>1.0分为单位进行打分：</w:t>
            </w:r>
          </w:p>
          <w:p w14:paraId="5BBE9492"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1、报价供应商所提供供货方案设计合理、质量保证措施、按期供货等措施得当，能很好的满足用户实际使用要求, 得13-20分；</w:t>
            </w:r>
          </w:p>
          <w:p w14:paraId="395694FC"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2、报价供应商所提供供货方案设计可行、质量保证措施、按期供货等措施有效，能够满足用户实际使用要求, 得7-12分；</w:t>
            </w:r>
          </w:p>
          <w:p w14:paraId="499E4942"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3、报价供应商所提供供货方案设计一般、质量保证措施、实施方案设计有缺陷、按期供货等措施及只配备基本人员，仅能基本满足用户实际使用要求, 得0-6分；</w:t>
            </w:r>
          </w:p>
        </w:tc>
        <w:tc>
          <w:tcPr>
            <w:tcW w:w="1026" w:type="dxa"/>
            <w:vAlign w:val="center"/>
          </w:tcPr>
          <w:p w14:paraId="586D4E47"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460E9CF"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r w:rsidR="00697F95" w14:paraId="6558A093" w14:textId="77777777">
        <w:trPr>
          <w:trHeight w:val="454"/>
          <w:jc w:val="center"/>
        </w:trPr>
        <w:tc>
          <w:tcPr>
            <w:tcW w:w="826" w:type="dxa"/>
            <w:vAlign w:val="center"/>
          </w:tcPr>
          <w:p w14:paraId="4361C0DB"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lastRenderedPageBreak/>
              <w:t>5</w:t>
            </w:r>
          </w:p>
        </w:tc>
        <w:tc>
          <w:tcPr>
            <w:tcW w:w="773" w:type="dxa"/>
            <w:vAlign w:val="center"/>
          </w:tcPr>
          <w:p w14:paraId="18306987"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144D1CF6"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6D5CD6B1" w14:textId="5ED3D647" w:rsidR="00697F95" w:rsidRDefault="00697F9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评审小组根据报价供应商提供的售后服务方案、维修方案等情况进行综合评审。包括但不限于</w:t>
            </w:r>
            <w:r w:rsidR="002C57FB" w:rsidRPr="002C57FB">
              <w:rPr>
                <w:rFonts w:ascii="仿宋_GB2312" w:eastAsia="仿宋_GB2312" w:hAnsi="宋体" w:hint="eastAsia"/>
                <w:sz w:val="24"/>
                <w:szCs w:val="24"/>
              </w:rPr>
              <w:t>对客户的操作培训</w:t>
            </w:r>
            <w:r>
              <w:rPr>
                <w:rFonts w:ascii="仿宋_GB2312" w:eastAsia="仿宋_GB2312" w:hAnsi="宋体" w:hint="eastAsia"/>
                <w:sz w:val="24"/>
                <w:szCs w:val="24"/>
              </w:rPr>
              <w:t>、服务人员技术水平、响应时间、到场时间、紧急情况下的故障处置、日常回访等方面以</w:t>
            </w:r>
            <w:r>
              <w:rPr>
                <w:rFonts w:ascii="仿宋_GB2312" w:eastAsia="仿宋_GB2312" w:hAnsi="宋体"/>
                <w:sz w:val="24"/>
                <w:szCs w:val="24"/>
              </w:rPr>
              <w:t>1.0分为单位进行打分；</w:t>
            </w:r>
          </w:p>
          <w:p w14:paraId="1DA52F87" w14:textId="6EF63746"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1.报价供应商提供的售后服务方案、</w:t>
            </w:r>
            <w:r w:rsidR="002C57FB">
              <w:rPr>
                <w:rFonts w:ascii="仿宋_GB2312" w:eastAsia="仿宋_GB2312" w:hAnsi="宋体" w:hint="eastAsia"/>
                <w:sz w:val="24"/>
                <w:szCs w:val="24"/>
              </w:rPr>
              <w:t>培训及</w:t>
            </w:r>
            <w:r>
              <w:rPr>
                <w:rFonts w:ascii="仿宋_GB2312" w:eastAsia="仿宋_GB2312" w:hAnsi="宋体"/>
                <w:sz w:val="24"/>
                <w:szCs w:val="24"/>
              </w:rPr>
              <w:t xml:space="preserve">维修方案先进、合理、科学的得13-20分； </w:t>
            </w:r>
          </w:p>
          <w:p w14:paraId="651CFED2" w14:textId="5D55DA1D"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2.报价供应商提供的售后服务方案、</w:t>
            </w:r>
            <w:r w:rsidR="002C57FB">
              <w:rPr>
                <w:rFonts w:ascii="仿宋_GB2312" w:eastAsia="仿宋_GB2312" w:hAnsi="宋体" w:hint="eastAsia"/>
                <w:sz w:val="24"/>
                <w:szCs w:val="24"/>
              </w:rPr>
              <w:t>培训及</w:t>
            </w:r>
            <w:r>
              <w:rPr>
                <w:rFonts w:ascii="仿宋_GB2312" w:eastAsia="仿宋_GB2312" w:hAnsi="宋体"/>
                <w:sz w:val="24"/>
                <w:szCs w:val="24"/>
              </w:rPr>
              <w:t xml:space="preserve">维修方案一般，故障维修、技术支持和解决问题的服务水平一般，但能够满足采购实际使用要求的得7-12分； </w:t>
            </w:r>
          </w:p>
          <w:p w14:paraId="2468A1A5" w14:textId="4F3FFB9D"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3.报价供应商提供的售后服务方案、</w:t>
            </w:r>
            <w:r w:rsidR="002C57FB">
              <w:rPr>
                <w:rFonts w:ascii="仿宋_GB2312" w:eastAsia="仿宋_GB2312" w:hAnsi="宋体" w:hint="eastAsia"/>
                <w:sz w:val="24"/>
                <w:szCs w:val="24"/>
              </w:rPr>
              <w:t>培训及</w:t>
            </w:r>
            <w:r>
              <w:rPr>
                <w:rFonts w:ascii="仿宋_GB2312" w:eastAsia="仿宋_GB2312" w:hAnsi="宋体"/>
                <w:sz w:val="24"/>
                <w:szCs w:val="24"/>
              </w:rPr>
              <w:t>维修方案存在部分缺陷</w:t>
            </w:r>
            <w:r>
              <w:rPr>
                <w:rFonts w:ascii="仿宋_GB2312" w:eastAsia="仿宋_GB2312" w:hAnsi="宋体" w:hint="eastAsia"/>
                <w:sz w:val="24"/>
                <w:szCs w:val="24"/>
              </w:rPr>
              <w:t>，不合理，承诺的服务内容、维修技术水平低，仅能基本满足招标人要求的得</w:t>
            </w:r>
            <w:r>
              <w:rPr>
                <w:rFonts w:ascii="仿宋_GB2312" w:eastAsia="仿宋_GB2312" w:hAnsi="宋体"/>
                <w:sz w:val="24"/>
                <w:szCs w:val="24"/>
              </w:rPr>
              <w:t xml:space="preserve">0-6分； </w:t>
            </w:r>
          </w:p>
          <w:p w14:paraId="5D0E0B3C" w14:textId="77777777" w:rsidR="00697F95" w:rsidRDefault="00697F95">
            <w:pPr>
              <w:pStyle w:val="a3"/>
              <w:ind w:firstLineChars="100" w:firstLine="240"/>
              <w:rPr>
                <w:rFonts w:ascii="仿宋_GB2312" w:eastAsia="仿宋_GB2312" w:hAnsi="宋体"/>
                <w:sz w:val="24"/>
                <w:szCs w:val="24"/>
              </w:rPr>
            </w:pPr>
            <w:r>
              <w:rPr>
                <w:rFonts w:ascii="仿宋_GB2312" w:eastAsia="仿宋_GB2312" w:hAnsi="宋体"/>
                <w:sz w:val="24"/>
                <w:szCs w:val="24"/>
              </w:rPr>
              <w:t>4.无此项内容的不得分。</w:t>
            </w:r>
          </w:p>
        </w:tc>
        <w:tc>
          <w:tcPr>
            <w:tcW w:w="1026" w:type="dxa"/>
            <w:vAlign w:val="center"/>
          </w:tcPr>
          <w:p w14:paraId="7ED1E3E5"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520C5FF" w14:textId="77777777" w:rsidR="00697F95" w:rsidRDefault="00697F95">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bl>
    <w:p w14:paraId="1415188C" w14:textId="77777777" w:rsidR="00697F95" w:rsidRDefault="00697F95">
      <w:pPr>
        <w:spacing w:line="520" w:lineRule="exact"/>
        <w:ind w:firstLineChars="200" w:firstLine="560"/>
        <w:rPr>
          <w:rFonts w:ascii="仿宋_GB2312" w:eastAsia="仿宋_GB2312" w:hAnsi="宋体"/>
          <w:sz w:val="28"/>
          <w:szCs w:val="21"/>
        </w:rPr>
      </w:pPr>
    </w:p>
    <w:p w14:paraId="085B70FB" w14:textId="77777777" w:rsidR="00697F95" w:rsidRDefault="00697F95">
      <w:pPr>
        <w:widowControl/>
        <w:spacing w:line="360" w:lineRule="auto"/>
        <w:rPr>
          <w:rFonts w:ascii="宋体" w:hAnsi="宋体"/>
          <w:sz w:val="24"/>
        </w:rPr>
        <w:sectPr w:rsidR="00697F95">
          <w:pgSz w:w="11906" w:h="16838"/>
          <w:pgMar w:top="1440" w:right="1080" w:bottom="1440" w:left="1080" w:header="851" w:footer="992" w:gutter="0"/>
          <w:cols w:space="720"/>
          <w:docGrid w:type="lines" w:linePitch="312"/>
        </w:sectPr>
      </w:pPr>
    </w:p>
    <w:p w14:paraId="3709F08D" w14:textId="77777777" w:rsidR="00697F95" w:rsidRDefault="00697F95">
      <w:pPr>
        <w:spacing w:before="100" w:beforeAutospacing="1" w:after="100" w:afterAutospacing="1" w:line="415" w:lineRule="auto"/>
        <w:ind w:left="720"/>
        <w:jc w:val="center"/>
        <w:outlineLvl w:val="0"/>
        <w:rPr>
          <w:rFonts w:ascii="楷体_GB2312" w:eastAsia="楷体_GB2312" w:hAnsi="宋体" w:cs="宋体"/>
          <w:b/>
          <w:bCs/>
          <w:sz w:val="44"/>
          <w:szCs w:val="44"/>
        </w:rPr>
        <w:sectPr w:rsidR="00697F95">
          <w:headerReference w:type="default" r:id="rId21"/>
          <w:footerReference w:type="default" r:id="rId22"/>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135E20E0" w14:textId="77777777" w:rsidR="00697F95" w:rsidRDefault="00697F95">
      <w:pPr>
        <w:jc w:val="left"/>
        <w:rPr>
          <w:rFonts w:ascii="仿宋" w:eastAsia="仿宋" w:hAnsi="仿宋"/>
          <w:sz w:val="52"/>
        </w:rPr>
      </w:pPr>
    </w:p>
    <w:p w14:paraId="1D1FE813" w14:textId="77777777" w:rsidR="00697F95" w:rsidRDefault="00697F95">
      <w:pPr>
        <w:rPr>
          <w:rFonts w:ascii="方正小标宋简体" w:eastAsia="方正小标宋简体" w:hAnsi="仿宋"/>
          <w:bCs/>
          <w:sz w:val="84"/>
        </w:rPr>
      </w:pPr>
    </w:p>
    <w:p w14:paraId="6C16EB4E" w14:textId="77777777" w:rsidR="00697F95" w:rsidRDefault="00697F95">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464DF756" w14:textId="77777777" w:rsidR="00697F95" w:rsidRDefault="00697F95">
      <w:pPr>
        <w:jc w:val="center"/>
        <w:rPr>
          <w:rFonts w:ascii="仿宋" w:eastAsia="仿宋" w:hAnsi="仿宋"/>
          <w:sz w:val="72"/>
        </w:rPr>
      </w:pPr>
      <w:r>
        <w:rPr>
          <w:rFonts w:ascii="仿宋" w:eastAsia="仿宋" w:hAnsi="仿宋" w:cs="Calibri" w:hint="eastAsia"/>
          <w:color w:val="FF0000"/>
          <w:sz w:val="72"/>
        </w:rPr>
        <w:t>（第一册）</w:t>
      </w:r>
    </w:p>
    <w:p w14:paraId="38167C94" w14:textId="77777777" w:rsidR="00697F95" w:rsidRDefault="00697F95">
      <w:pPr>
        <w:jc w:val="center"/>
        <w:rPr>
          <w:rFonts w:ascii="仿宋" w:eastAsia="仿宋" w:hAnsi="仿宋"/>
          <w:sz w:val="72"/>
        </w:rPr>
      </w:pPr>
    </w:p>
    <w:p w14:paraId="51B6078A" w14:textId="77777777" w:rsidR="00697F95" w:rsidRDefault="00697F95">
      <w:pPr>
        <w:jc w:val="left"/>
        <w:rPr>
          <w:rFonts w:ascii="仿宋" w:eastAsia="仿宋" w:hAnsi="仿宋"/>
          <w:sz w:val="36"/>
          <w:szCs w:val="36"/>
        </w:rPr>
      </w:pPr>
      <w:r>
        <w:rPr>
          <w:rFonts w:ascii="黑体" w:eastAsia="黑体" w:hAnsi="黑体" w:hint="eastAsia"/>
          <w:bCs/>
          <w:sz w:val="36"/>
          <w:szCs w:val="36"/>
        </w:rPr>
        <w:t>采购项目：</w:t>
      </w:r>
      <w:r w:rsidRPr="009E2226">
        <w:rPr>
          <w:rFonts w:ascii="仿宋" w:eastAsia="仿宋" w:hAnsi="仿宋"/>
          <w:bCs/>
          <w:noProof/>
          <w:sz w:val="36"/>
          <w:szCs w:val="36"/>
        </w:rPr>
        <w:t>装载机采购</w:t>
      </w:r>
    </w:p>
    <w:p w14:paraId="4F4C27CD" w14:textId="77777777" w:rsidR="00697F95" w:rsidRDefault="00697F95">
      <w:pPr>
        <w:jc w:val="left"/>
        <w:rPr>
          <w:rFonts w:ascii="仿宋" w:eastAsia="仿宋" w:hAnsi="仿宋"/>
          <w:b/>
          <w:sz w:val="36"/>
        </w:rPr>
      </w:pPr>
      <w:r>
        <w:rPr>
          <w:rFonts w:ascii="黑体" w:eastAsia="黑体" w:hAnsi="黑体" w:hint="eastAsia"/>
          <w:bCs/>
          <w:sz w:val="36"/>
          <w:szCs w:val="36"/>
        </w:rPr>
        <w:t>采购编号</w:t>
      </w:r>
      <w:r>
        <w:rPr>
          <w:rFonts w:ascii="仿宋" w:eastAsia="仿宋" w:hAnsi="仿宋" w:hint="eastAsia"/>
          <w:bCs/>
          <w:sz w:val="36"/>
          <w:szCs w:val="36"/>
        </w:rPr>
        <w:t>：</w:t>
      </w:r>
      <w:r w:rsidRPr="009E2226">
        <w:rPr>
          <w:rFonts w:ascii="仿宋" w:eastAsia="仿宋" w:hAnsi="仿宋"/>
          <w:noProof/>
          <w:sz w:val="36"/>
          <w:szCs w:val="36"/>
        </w:rPr>
        <w:t>SDRS-HD-2026061</w:t>
      </w:r>
    </w:p>
    <w:p w14:paraId="379FC82D" w14:textId="77777777" w:rsidR="00697F95" w:rsidRDefault="00697F95">
      <w:pPr>
        <w:jc w:val="left"/>
        <w:rPr>
          <w:rFonts w:ascii="黑体" w:eastAsia="黑体" w:hAnsi="黑体"/>
          <w:bCs/>
          <w:sz w:val="36"/>
          <w:szCs w:val="36"/>
        </w:rPr>
      </w:pPr>
      <w:r>
        <w:rPr>
          <w:rFonts w:ascii="黑体" w:eastAsia="黑体" w:hAnsi="黑体" w:hint="eastAsia"/>
          <w:bCs/>
          <w:sz w:val="36"/>
          <w:szCs w:val="36"/>
        </w:rPr>
        <w:t>所投包号：</w:t>
      </w:r>
      <w:r w:rsidRPr="009E2226">
        <w:rPr>
          <w:rFonts w:ascii="黑体" w:eastAsia="黑体" w:hAnsi="黑体"/>
          <w:bCs/>
          <w:noProof/>
          <w:sz w:val="36"/>
          <w:szCs w:val="36"/>
        </w:rPr>
        <w:t>A</w:t>
      </w:r>
    </w:p>
    <w:p w14:paraId="07CF44FC" w14:textId="77777777" w:rsidR="00697F95" w:rsidRDefault="00697F95">
      <w:pPr>
        <w:jc w:val="left"/>
        <w:rPr>
          <w:rFonts w:ascii="仿宋" w:eastAsia="仿宋" w:hAnsi="仿宋"/>
          <w:sz w:val="36"/>
        </w:rPr>
      </w:pPr>
    </w:p>
    <w:p w14:paraId="35963AD5" w14:textId="77777777" w:rsidR="00697F95" w:rsidRDefault="00697F95">
      <w:pPr>
        <w:tabs>
          <w:tab w:val="left" w:pos="580"/>
        </w:tabs>
        <w:ind w:leftChars="88" w:left="185" w:firstLineChars="500" w:firstLine="1800"/>
        <w:rPr>
          <w:rFonts w:ascii="仿宋" w:eastAsia="仿宋" w:hAnsi="仿宋"/>
          <w:sz w:val="36"/>
          <w:szCs w:val="21"/>
        </w:rPr>
      </w:pPr>
    </w:p>
    <w:p w14:paraId="5F5BDB90" w14:textId="77777777" w:rsidR="00697F95" w:rsidRDefault="00697F95">
      <w:pPr>
        <w:tabs>
          <w:tab w:val="left" w:pos="580"/>
        </w:tabs>
        <w:ind w:leftChars="88" w:left="185" w:firstLineChars="500" w:firstLine="1800"/>
        <w:rPr>
          <w:rFonts w:ascii="仿宋_GB2312" w:eastAsia="仿宋_GB2312" w:hAnsi="仿宋"/>
          <w:sz w:val="36"/>
          <w:szCs w:val="36"/>
        </w:rPr>
      </w:pPr>
    </w:p>
    <w:p w14:paraId="62030983" w14:textId="77777777" w:rsidR="00697F95" w:rsidRDefault="00697F95">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2990DD81" w14:textId="77777777" w:rsidR="00697F95" w:rsidRDefault="00697F95">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358E5B75" w14:textId="77777777" w:rsidR="00697F95" w:rsidRDefault="00697F95">
      <w:pPr>
        <w:widowControl/>
        <w:jc w:val="center"/>
      </w:pPr>
      <w:r>
        <w:rPr>
          <w:rFonts w:ascii="仿宋_GB2312" w:eastAsia="仿宋_GB2312" w:hAnsi="仿宋"/>
          <w:sz w:val="36"/>
          <w:szCs w:val="36"/>
        </w:rPr>
        <w:br w:type="page"/>
      </w:r>
      <w:r>
        <w:rPr>
          <w:rFonts w:ascii="黑体" w:eastAsia="黑体" w:hAnsi="黑体"/>
          <w:sz w:val="44"/>
          <w:szCs w:val="44"/>
        </w:rPr>
        <w:lastRenderedPageBreak/>
        <w:t>目录</w:t>
      </w:r>
    </w:p>
    <w:p w14:paraId="315756D2" w14:textId="77777777" w:rsidR="00697F95" w:rsidRDefault="00697F95">
      <w:pPr>
        <w:tabs>
          <w:tab w:val="right" w:leader="dot" w:pos="8296"/>
        </w:tabs>
        <w:jc w:val="center"/>
        <w:rPr>
          <w:rFonts w:ascii="仿宋_GB2312" w:eastAsia="仿宋_GB2312"/>
          <w:szCs w:val="21"/>
        </w:rPr>
      </w:pPr>
      <w:r>
        <w:rPr>
          <w:rFonts w:ascii="仿宋_GB2312" w:eastAsia="仿宋_GB2312" w:hint="eastAsia"/>
          <w:sz w:val="32"/>
          <w:szCs w:val="21"/>
        </w:rPr>
        <w:t>（由供应商自行编制）</w:t>
      </w:r>
    </w:p>
    <w:p w14:paraId="7EAA7C6B" w14:textId="77777777" w:rsidR="00697F95" w:rsidRDefault="00697F95">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p>
    <w:p w14:paraId="6D7415AC" w14:textId="77777777" w:rsidR="00697F95" w:rsidRDefault="00697F95">
      <w:pPr>
        <w:spacing w:line="560" w:lineRule="exact"/>
        <w:rPr>
          <w:rFonts w:ascii="仿宋_GB2312" w:eastAsia="仿宋_GB2312" w:hAnsi="仿宋"/>
          <w:color w:val="C00000"/>
          <w:sz w:val="30"/>
          <w:szCs w:val="30"/>
        </w:rPr>
      </w:pPr>
      <w:r w:rsidRPr="009E2226">
        <w:rPr>
          <w:rFonts w:ascii="仿宋_GB2312" w:eastAsia="仿宋_GB2312" w:hAnsi="仿宋"/>
          <w:noProof/>
          <w:sz w:val="30"/>
          <w:szCs w:val="30"/>
        </w:rPr>
        <w:t>乳山宏大工程咨询有限公司</w:t>
      </w:r>
      <w:r>
        <w:rPr>
          <w:rFonts w:ascii="仿宋_GB2312" w:eastAsia="仿宋_GB2312" w:hAnsi="仿宋" w:hint="eastAsia"/>
          <w:color w:val="000000"/>
          <w:sz w:val="30"/>
          <w:szCs w:val="30"/>
        </w:rPr>
        <w:t>：</w:t>
      </w:r>
    </w:p>
    <w:p w14:paraId="19704A9E" w14:textId="77777777" w:rsidR="00697F95" w:rsidRDefault="00697F95">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9E2226">
        <w:rPr>
          <w:rFonts w:ascii="仿宋_GB2312" w:eastAsia="仿宋_GB2312" w:hAnsi="仿宋"/>
          <w:noProof/>
          <w:sz w:val="30"/>
          <w:szCs w:val="30"/>
        </w:rPr>
        <w:t>SDRS-HD-2026061</w:t>
      </w:r>
      <w:r>
        <w:rPr>
          <w:rFonts w:ascii="仿宋_GB2312" w:eastAsia="仿宋_GB2312" w:hAnsi="仿宋" w:hint="eastAsia"/>
          <w:sz w:val="30"/>
          <w:szCs w:val="30"/>
        </w:rPr>
        <w:t>项目名称为</w:t>
      </w:r>
      <w:r w:rsidRPr="009E2226">
        <w:rPr>
          <w:rFonts w:ascii="仿宋_GB2312" w:eastAsia="仿宋_GB2312" w:hAnsi="仿宋"/>
          <w:noProof/>
          <w:sz w:val="30"/>
          <w:szCs w:val="30"/>
        </w:rPr>
        <w:t>装载机采购</w:t>
      </w:r>
      <w:r>
        <w:rPr>
          <w:rFonts w:ascii="仿宋_GB2312" w:eastAsia="仿宋_GB2312" w:hAnsi="仿宋" w:hint="eastAsia"/>
          <w:sz w:val="30"/>
          <w:szCs w:val="30"/>
        </w:rPr>
        <w:t>谈判文件要求，经详细研究决定参加报价。</w:t>
      </w:r>
    </w:p>
    <w:p w14:paraId="03EB4EDE" w14:textId="77777777" w:rsidR="00697F95" w:rsidRDefault="00697F95">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我方接受本采购文件中关于电子招投标的各项规定，遵守《中华人民共和国电子签名法》关于电子签名的各项规定。我方愿意按照谈判文件的规定和要求提供产品，报价详见《开标（报价）一览表》。</w:t>
      </w:r>
    </w:p>
    <w:p w14:paraId="753D485A" w14:textId="77777777" w:rsidR="00697F95" w:rsidRDefault="00697F95">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仿宋"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4B0D9D41" w14:textId="77777777" w:rsidR="00697F95" w:rsidRDefault="00697F95">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我方愿意遵守本采购文件的规定和要求并提供谈判文件中要求的所有资料，若响应文件中存在虚假资料的，则视为我方隐瞒真实情况、提供虚假资料，我方愿意接受主管部门做出的行政处罚。</w:t>
      </w:r>
    </w:p>
    <w:p w14:paraId="6456AA7E" w14:textId="77777777" w:rsidR="00697F95" w:rsidRDefault="00697F95">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6BD7827B" w14:textId="77777777" w:rsidR="00697F95" w:rsidRDefault="00697F95">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45B5994D" w14:textId="77777777" w:rsidR="00697F95" w:rsidRDefault="00697F95">
      <w:pPr>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r>
        <w:rPr>
          <w:rFonts w:ascii="仿宋_GB2312" w:eastAsia="仿宋_GB2312" w:hAnsi="仿宋"/>
          <w:sz w:val="30"/>
          <w:szCs w:val="30"/>
        </w:rPr>
        <w:t xml:space="preserve"> </w:t>
      </w:r>
    </w:p>
    <w:p w14:paraId="62C6F91C" w14:textId="77777777" w:rsidR="00697F95" w:rsidRDefault="00697F95">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（2）我方承诺在合同约定的期限内，按期、保质、保量完成供货任务；</w:t>
      </w:r>
    </w:p>
    <w:p w14:paraId="064F94B9" w14:textId="77777777" w:rsidR="00697F95" w:rsidRDefault="00697F95">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（3）我方承诺将按照谈判文件的规定全额交纳代理服务费。</w:t>
      </w:r>
    </w:p>
    <w:p w14:paraId="36091FC0" w14:textId="77777777" w:rsidR="00697F95" w:rsidRDefault="00697F95">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1713D87A" w14:textId="77777777" w:rsidR="00697F95" w:rsidRDefault="00697F95">
      <w:pPr>
        <w:spacing w:line="560" w:lineRule="exact"/>
        <w:ind w:firstLine="640"/>
        <w:rPr>
          <w:rFonts w:ascii="仿宋_GB2312" w:eastAsia="仿宋_GB2312" w:hAnsi="仿宋"/>
          <w:sz w:val="30"/>
          <w:szCs w:val="30"/>
        </w:rPr>
      </w:pPr>
      <w:r>
        <w:rPr>
          <w:rFonts w:ascii="仿宋_GB2312" w:eastAsia="仿宋_GB2312" w:hAnsi="仿宋" w:hint="eastAsia"/>
          <w:sz w:val="30"/>
          <w:szCs w:val="30"/>
        </w:rPr>
        <w:t>单    位：                     邮政编码：</w:t>
      </w:r>
    </w:p>
    <w:p w14:paraId="6F647DFC" w14:textId="77777777" w:rsidR="00697F95" w:rsidRDefault="00697F95">
      <w:pPr>
        <w:spacing w:line="560" w:lineRule="exact"/>
        <w:ind w:firstLine="640"/>
        <w:rPr>
          <w:rFonts w:ascii="仿宋_GB2312" w:eastAsia="仿宋_GB2312" w:hAnsi="仿宋"/>
          <w:sz w:val="30"/>
          <w:szCs w:val="30"/>
        </w:rPr>
      </w:pPr>
      <w:r>
        <w:rPr>
          <w:rFonts w:ascii="仿宋_GB2312" w:eastAsia="仿宋_GB2312" w:hAnsi="仿宋" w:hint="eastAsia"/>
          <w:sz w:val="30"/>
          <w:szCs w:val="30"/>
        </w:rPr>
        <w:t>地    址：                     联 系 人：</w:t>
      </w:r>
    </w:p>
    <w:p w14:paraId="7D421931" w14:textId="77777777" w:rsidR="00697F95" w:rsidRDefault="00697F95">
      <w:pPr>
        <w:spacing w:line="560" w:lineRule="exact"/>
        <w:ind w:firstLine="640"/>
        <w:rPr>
          <w:rFonts w:ascii="仿宋_GB2312" w:eastAsia="仿宋_GB2312" w:hAnsi="仿宋"/>
          <w:sz w:val="30"/>
          <w:szCs w:val="30"/>
        </w:rPr>
      </w:pPr>
      <w:r>
        <w:rPr>
          <w:rFonts w:ascii="仿宋_GB2312" w:eastAsia="仿宋_GB2312" w:hAnsi="仿宋" w:hint="eastAsia"/>
          <w:sz w:val="30"/>
          <w:szCs w:val="30"/>
        </w:rPr>
        <w:t>电    话：                     传    真：</w:t>
      </w:r>
    </w:p>
    <w:p w14:paraId="6BCD5553" w14:textId="77777777" w:rsidR="00697F95" w:rsidRDefault="00697F95">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开户名称：</w:t>
      </w:r>
    </w:p>
    <w:p w14:paraId="3F4F39FA" w14:textId="77777777" w:rsidR="00697F95" w:rsidRDefault="00697F95">
      <w:pPr>
        <w:spacing w:line="560" w:lineRule="exact"/>
        <w:ind w:firstLine="640"/>
        <w:rPr>
          <w:rFonts w:ascii="仿宋_GB2312" w:eastAsia="仿宋_GB2312" w:hAnsi="仿宋"/>
          <w:sz w:val="30"/>
          <w:szCs w:val="30"/>
        </w:rPr>
      </w:pPr>
      <w:r>
        <w:rPr>
          <w:rFonts w:ascii="仿宋_GB2312" w:eastAsia="仿宋_GB2312" w:hAnsi="仿宋" w:hint="eastAsia"/>
          <w:sz w:val="30"/>
          <w:szCs w:val="30"/>
        </w:rPr>
        <w:lastRenderedPageBreak/>
        <w:t>开户银行：</w:t>
      </w:r>
    </w:p>
    <w:p w14:paraId="5D700A27" w14:textId="77777777" w:rsidR="00697F95" w:rsidRDefault="00697F95">
      <w:pPr>
        <w:spacing w:line="560" w:lineRule="exact"/>
        <w:ind w:firstLine="640"/>
        <w:rPr>
          <w:rFonts w:ascii="仿宋_GB2312" w:eastAsia="仿宋_GB2312" w:hAnsi="仿宋"/>
          <w:sz w:val="30"/>
          <w:szCs w:val="30"/>
        </w:rPr>
      </w:pPr>
      <w:r>
        <w:rPr>
          <w:rFonts w:ascii="仿宋_GB2312" w:eastAsia="仿宋_GB2312" w:hAnsi="仿宋" w:hint="eastAsia"/>
          <w:sz w:val="30"/>
          <w:szCs w:val="30"/>
        </w:rPr>
        <w:t>开户账号：</w:t>
      </w:r>
    </w:p>
    <w:p w14:paraId="2E426E4F" w14:textId="77777777" w:rsidR="00697F95" w:rsidRDefault="00697F95">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供应商（盖章）： </w:t>
      </w:r>
    </w:p>
    <w:p w14:paraId="458E9501" w14:textId="77777777" w:rsidR="00697F95" w:rsidRDefault="00697F95">
      <w:pPr>
        <w:spacing w:line="560" w:lineRule="exact"/>
        <w:ind w:firstLine="640"/>
        <w:rPr>
          <w:rFonts w:ascii="仿宋_GB2312" w:eastAsia="仿宋_GB2312" w:hAnsi="仿宋"/>
          <w:sz w:val="30"/>
          <w:szCs w:val="30"/>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Ansi="仿宋" w:hint="eastAsia"/>
          <w:sz w:val="30"/>
          <w:szCs w:val="30"/>
        </w:rPr>
        <w:t>：</w:t>
      </w:r>
    </w:p>
    <w:p w14:paraId="09F72C12" w14:textId="77777777" w:rsidR="00697F95" w:rsidRDefault="00697F95">
      <w:pPr>
        <w:spacing w:line="560" w:lineRule="exact"/>
        <w:ind w:firstLine="640"/>
        <w:rPr>
          <w:rFonts w:ascii="仿宋_GB2312" w:eastAsia="仿宋_GB2312" w:hAnsi="仿宋"/>
          <w:sz w:val="30"/>
          <w:szCs w:val="30"/>
        </w:rPr>
      </w:pPr>
      <w:r>
        <w:rPr>
          <w:rFonts w:ascii="仿宋_GB2312" w:eastAsia="仿宋_GB2312" w:hAnsi="仿宋" w:hint="eastAsia"/>
          <w:sz w:val="30"/>
          <w:szCs w:val="30"/>
        </w:rPr>
        <w:t>报价日期：××年××月××日</w:t>
      </w:r>
    </w:p>
    <w:p w14:paraId="6A6266CF" w14:textId="77777777" w:rsidR="00697F95" w:rsidRDefault="00697F95">
      <w:pPr>
        <w:spacing w:line="560" w:lineRule="exact"/>
        <w:ind w:firstLine="640"/>
        <w:rPr>
          <w:rFonts w:ascii="仿宋_GB2312" w:eastAsia="仿宋_GB2312" w:hAnsi="仿宋"/>
          <w:sz w:val="30"/>
          <w:szCs w:val="30"/>
        </w:rPr>
      </w:pPr>
      <w:r>
        <w:rPr>
          <w:rFonts w:ascii="仿宋_GB2312" w:eastAsia="仿宋_GB2312" w:hAnsi="仿宋" w:hint="eastAsia"/>
          <w:sz w:val="30"/>
          <w:szCs w:val="30"/>
        </w:rPr>
        <w:t xml:space="preserve">    </w:t>
      </w:r>
    </w:p>
    <w:p w14:paraId="5C0EFCD9" w14:textId="77777777" w:rsidR="00697F95" w:rsidRDefault="00697F95">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供应商资格证明文件</w:t>
      </w:r>
    </w:p>
    <w:p w14:paraId="4606EF04" w14:textId="77777777" w:rsidR="00697F95" w:rsidRDefault="00697F95">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130C52A9" w14:textId="2338ECD8" w:rsidR="00697F95" w:rsidRDefault="00697F95">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报价供应商资质证书扫描件</w:t>
      </w:r>
      <w:r w:rsidR="00705999">
        <w:rPr>
          <w:rFonts w:eastAsia="黑体" w:hint="eastAsia"/>
          <w:bCs/>
          <w:sz w:val="32"/>
          <w:szCs w:val="32"/>
        </w:rPr>
        <w:t>（如有）</w:t>
      </w:r>
    </w:p>
    <w:p w14:paraId="5ACBC794" w14:textId="77777777" w:rsidR="00697F95" w:rsidRDefault="00697F9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56B45CB8" w14:textId="77777777" w:rsidR="00697F95" w:rsidRDefault="00697F95">
      <w:pPr>
        <w:ind w:right="840"/>
        <w:jc w:val="center"/>
        <w:rPr>
          <w:rFonts w:hAnsi="宋体"/>
        </w:rPr>
      </w:pPr>
    </w:p>
    <w:p w14:paraId="6055E485" w14:textId="77777777" w:rsidR="00697F95" w:rsidRDefault="00697F95">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9E2226">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5A2CAED0" w14:textId="77777777" w:rsidR="00697F95" w:rsidRDefault="00697F95">
      <w:pPr>
        <w:tabs>
          <w:tab w:val="left" w:pos="5580"/>
        </w:tabs>
        <w:spacing w:line="600" w:lineRule="exact"/>
        <w:ind w:leftChars="-29" w:left="1100" w:hanging="1161"/>
        <w:rPr>
          <w:rFonts w:ascii="仿宋_GB2312" w:eastAsia="仿宋_GB2312" w:hAnsi="仿宋"/>
          <w:sz w:val="32"/>
          <w:szCs w:val="32"/>
        </w:rPr>
      </w:pPr>
    </w:p>
    <w:p w14:paraId="7F3B3BFF" w14:textId="77777777" w:rsidR="00697F95" w:rsidRDefault="00697F9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1E79AF0F" w14:textId="77777777" w:rsidR="00697F95" w:rsidRDefault="00697F95">
      <w:pPr>
        <w:tabs>
          <w:tab w:val="left" w:pos="5580"/>
        </w:tabs>
        <w:spacing w:line="600" w:lineRule="exact"/>
        <w:rPr>
          <w:rFonts w:ascii="仿宋_GB2312" w:eastAsia="仿宋_GB2312" w:hAnsi="仿宋"/>
          <w:sz w:val="32"/>
          <w:szCs w:val="32"/>
        </w:rPr>
      </w:pPr>
    </w:p>
    <w:p w14:paraId="3D3D8B05" w14:textId="77777777" w:rsidR="00697F95" w:rsidRDefault="00697F9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D0B1DF9" w14:textId="77777777" w:rsidR="00697F95" w:rsidRDefault="00697F95">
      <w:pPr>
        <w:spacing w:line="600" w:lineRule="exact"/>
        <w:rPr>
          <w:rFonts w:ascii="仿宋_GB2312" w:eastAsia="仿宋_GB2312" w:hAnsi="仿宋"/>
          <w:sz w:val="32"/>
          <w:szCs w:val="32"/>
        </w:rPr>
      </w:pPr>
    </w:p>
    <w:p w14:paraId="2E89CD86" w14:textId="77777777" w:rsidR="00697F95" w:rsidRDefault="00697F9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779E4F17" w14:textId="77777777" w:rsidR="00697F95" w:rsidRDefault="00697F95">
      <w:pPr>
        <w:keepNext/>
        <w:keepLines/>
        <w:spacing w:before="120" w:after="120"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0F4D1527" w14:textId="77777777" w:rsidR="00697F95" w:rsidRDefault="00697F95">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9E2226">
        <w:rPr>
          <w:rFonts w:ascii="仿宋_GB2312" w:eastAsia="仿宋_GB2312" w:hAnsi="仿宋"/>
          <w:noProof/>
          <w:sz w:val="32"/>
          <w:szCs w:val="32"/>
        </w:rPr>
        <w:t>SDRS-HD-2026061</w:t>
      </w:r>
      <w:r>
        <w:rPr>
          <w:rFonts w:ascii="仿宋_GB2312" w:eastAsia="仿宋_GB2312" w:hAnsi="仿宋" w:hint="eastAsia"/>
          <w:sz w:val="32"/>
          <w:szCs w:val="32"/>
        </w:rPr>
        <w:t>号的竞争谈判采购活动，以本公司名义处理一切与之有关的事宜。</w:t>
      </w:r>
    </w:p>
    <w:p w14:paraId="1B312CF2" w14:textId="77777777" w:rsidR="00697F95" w:rsidRDefault="00697F9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48960719" w14:textId="77777777" w:rsidR="00697F95" w:rsidRDefault="00697F9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日法定代表人签字或盖章并由被授权人签字、单位盖章生效，特此声明。</w:t>
      </w:r>
    </w:p>
    <w:p w14:paraId="3E9B12FD" w14:textId="77777777" w:rsidR="00697F95" w:rsidRDefault="00697F9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5E3443A2" w14:textId="77777777" w:rsidR="00697F95" w:rsidRDefault="00697F95">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161381E2" w14:textId="77777777" w:rsidR="00697F95" w:rsidRDefault="00697F9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056A8163" w14:textId="77777777" w:rsidR="00697F95" w:rsidRDefault="00697F9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61F274FA" w14:textId="77777777" w:rsidR="00697F95" w:rsidRDefault="00697F9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2D7E75A3" w14:textId="77777777" w:rsidR="00697F95" w:rsidRDefault="00697F9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6773A762" w14:textId="77777777" w:rsidR="00697F95" w:rsidRDefault="00697F95">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5AE94B24" w14:textId="77777777" w:rsidR="00697F95" w:rsidRDefault="00697F95" w:rsidP="00BC29D8">
      <w:pPr>
        <w:widowControl/>
        <w:ind w:firstLineChars="200" w:firstLine="640"/>
        <w:jc w:val="left"/>
        <w:rPr>
          <w:vanish/>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p>
    <w:tbl>
      <w:tblPr>
        <w:tblpPr w:leftFromText="180" w:rightFromText="180" w:vertAnchor="text" w:horzAnchor="margin" w:tblpY="3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697F95" w14:paraId="3A29773F" w14:textId="77777777">
        <w:trPr>
          <w:trHeight w:val="3112"/>
        </w:trPr>
        <w:tc>
          <w:tcPr>
            <w:tcW w:w="4786" w:type="dxa"/>
            <w:vAlign w:val="center"/>
          </w:tcPr>
          <w:p w14:paraId="42F49D89" w14:textId="77777777" w:rsidR="00697F95" w:rsidRDefault="00697F95">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3D4C7B78" w14:textId="77777777" w:rsidR="00697F95" w:rsidRDefault="00697F95">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63D07EC1" w14:textId="77777777" w:rsidR="00697F95" w:rsidRDefault="00697F95">
      <w:pPr>
        <w:rPr>
          <w:vanish/>
        </w:rPr>
      </w:pPr>
    </w:p>
    <w:p w14:paraId="509BAE45" w14:textId="77777777" w:rsidR="00697F95" w:rsidRDefault="00697F95">
      <w:pPr>
        <w:rPr>
          <w:rFonts w:ascii="仿宋_GB2312" w:eastAsia="仿宋_GB2312" w:hAnsi="仿宋"/>
          <w:b/>
          <w:sz w:val="36"/>
          <w:szCs w:val="21"/>
        </w:rPr>
      </w:pPr>
    </w:p>
    <w:p w14:paraId="7F796614" w14:textId="77777777" w:rsidR="00697F95" w:rsidRDefault="00697F95">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供应商依法缴纳税收和社会保障资金的声明</w:t>
      </w:r>
    </w:p>
    <w:p w14:paraId="6F4E0560" w14:textId="77777777" w:rsidR="00697F95" w:rsidRDefault="00697F95">
      <w:pPr>
        <w:jc w:val="center"/>
        <w:rPr>
          <w:rFonts w:ascii="仿宋_GB2312" w:eastAsia="仿宋_GB2312"/>
          <w:sz w:val="28"/>
          <w:szCs w:val="28"/>
        </w:rPr>
      </w:pPr>
      <w:r>
        <w:rPr>
          <w:rFonts w:ascii="仿宋_GB2312" w:eastAsia="仿宋_GB2312" w:hint="eastAsia"/>
          <w:sz w:val="28"/>
          <w:szCs w:val="28"/>
        </w:rPr>
        <w:t>（格式自拟，加盖供应商公章）</w:t>
      </w:r>
    </w:p>
    <w:p w14:paraId="1F31144F" w14:textId="5D5BEDF6" w:rsidR="0097605E" w:rsidRDefault="00697F95" w:rsidP="0097605E">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p>
    <w:p w14:paraId="059A1A79" w14:textId="4362BB36" w:rsidR="00697F95" w:rsidRDefault="00697F95" w:rsidP="00A47965">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无重大违法记录声明</w:t>
      </w:r>
    </w:p>
    <w:p w14:paraId="03F64F3B" w14:textId="77777777" w:rsidR="00697F95" w:rsidRDefault="00697F95" w:rsidP="00A47965">
      <w:pPr>
        <w:spacing w:line="460" w:lineRule="exact"/>
        <w:ind w:leftChars="832" w:left="1747"/>
        <w:jc w:val="center"/>
        <w:rPr>
          <w:rFonts w:ascii="仿宋_GB2312" w:eastAsia="仿宋_GB2312" w:hAnsi="仿宋"/>
          <w:b/>
          <w:bCs/>
          <w:sz w:val="28"/>
          <w:szCs w:val="28"/>
        </w:rPr>
      </w:pPr>
    </w:p>
    <w:p w14:paraId="1B4A318C" w14:textId="77777777" w:rsidR="00697F95" w:rsidRDefault="00697F95" w:rsidP="00A47965">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85B9AA9" w14:textId="77777777" w:rsidR="00697F95" w:rsidRDefault="00697F95"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D48EDDB" w14:textId="77777777" w:rsidR="00697F95" w:rsidRDefault="00697F95"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31D9C7B2" w14:textId="77777777" w:rsidR="00697F95" w:rsidRDefault="00697F95" w:rsidP="00A4796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ACEC90A" w14:textId="77777777" w:rsidR="00697F95" w:rsidRDefault="00697F95" w:rsidP="00A47965">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3A034226" w14:textId="77777777" w:rsidR="00697F95" w:rsidRDefault="00697F95" w:rsidP="00A47965">
      <w:pPr>
        <w:spacing w:line="480" w:lineRule="auto"/>
        <w:rPr>
          <w:rFonts w:ascii="仿宋_GB2312" w:eastAsia="仿宋_GB2312" w:hAnsi="仿宋"/>
          <w:bCs/>
          <w:sz w:val="28"/>
          <w:szCs w:val="28"/>
        </w:rPr>
      </w:pPr>
    </w:p>
    <w:p w14:paraId="2A0D8A84" w14:textId="77777777" w:rsidR="00697F95" w:rsidRDefault="00697F95" w:rsidP="00A47965">
      <w:pPr>
        <w:spacing w:line="480" w:lineRule="auto"/>
        <w:rPr>
          <w:rFonts w:ascii="仿宋_GB2312" w:eastAsia="仿宋_GB2312" w:hAnsi="仿宋"/>
          <w:bCs/>
          <w:sz w:val="28"/>
          <w:szCs w:val="28"/>
        </w:rPr>
      </w:pPr>
    </w:p>
    <w:p w14:paraId="6487B435" w14:textId="77777777" w:rsidR="00697F95" w:rsidRDefault="00697F95" w:rsidP="00A47965">
      <w:pPr>
        <w:spacing w:line="480" w:lineRule="auto"/>
        <w:rPr>
          <w:rFonts w:ascii="仿宋_GB2312" w:eastAsia="仿宋_GB2312" w:hAnsi="仿宋"/>
          <w:bCs/>
          <w:sz w:val="28"/>
          <w:szCs w:val="28"/>
        </w:rPr>
      </w:pPr>
    </w:p>
    <w:p w14:paraId="45192F51" w14:textId="77777777" w:rsidR="00697F95" w:rsidRDefault="00697F95" w:rsidP="00A47965">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72391D00" w14:textId="77777777" w:rsidR="00697F95" w:rsidRDefault="00697F95" w:rsidP="00A47965">
      <w:pPr>
        <w:tabs>
          <w:tab w:val="left" w:pos="5580"/>
        </w:tabs>
        <w:spacing w:line="360" w:lineRule="auto"/>
        <w:ind w:firstLineChars="1476" w:firstLine="4133"/>
        <w:jc w:val="right"/>
        <w:rPr>
          <w:rFonts w:ascii="仿宋_GB2312" w:eastAsia="仿宋_GB2312"/>
          <w:sz w:val="28"/>
          <w:szCs w:val="28"/>
        </w:rPr>
      </w:pPr>
    </w:p>
    <w:p w14:paraId="141A7C64" w14:textId="77777777" w:rsidR="00697F95" w:rsidRDefault="00697F95" w:rsidP="00A47965">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5722D7AD" w14:textId="77777777" w:rsidR="00697F95" w:rsidRDefault="00697F95" w:rsidP="00A47965">
      <w:pPr>
        <w:tabs>
          <w:tab w:val="left" w:pos="5580"/>
        </w:tabs>
        <w:spacing w:line="360" w:lineRule="auto"/>
        <w:ind w:firstLineChars="1476" w:firstLine="4133"/>
        <w:rPr>
          <w:rFonts w:ascii="仿宋_GB2312" w:eastAsia="仿宋_GB2312"/>
          <w:sz w:val="28"/>
          <w:szCs w:val="28"/>
        </w:rPr>
      </w:pPr>
    </w:p>
    <w:p w14:paraId="6EB8EF65" w14:textId="77777777" w:rsidR="00697F95" w:rsidRDefault="00697F95" w:rsidP="00A47965">
      <w:pPr>
        <w:widowControl/>
        <w:jc w:val="right"/>
        <w:rPr>
          <w:rFonts w:ascii="仿宋_GB2312" w:eastAsia="仿宋_GB2312"/>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47C4F6F1" w14:textId="77777777" w:rsidR="00697F95" w:rsidRPr="009E3DCC" w:rsidRDefault="00697F95" w:rsidP="00A47965">
      <w:pPr>
        <w:keepNext/>
        <w:keepLines/>
        <w:spacing w:before="120" w:after="120" w:line="560" w:lineRule="exact"/>
        <w:jc w:val="center"/>
        <w:outlineLvl w:val="2"/>
        <w:rPr>
          <w:rFonts w:eastAsia="黑体"/>
          <w:bCs/>
          <w:sz w:val="32"/>
          <w:szCs w:val="32"/>
        </w:rPr>
      </w:pPr>
      <w:r>
        <w:rPr>
          <w:rFonts w:ascii="仿宋_GB2312" w:eastAsia="仿宋_GB2312"/>
          <w:sz w:val="28"/>
          <w:szCs w:val="28"/>
        </w:rPr>
        <w:br w:type="page"/>
      </w:r>
      <w:r w:rsidRPr="009E3DCC">
        <w:rPr>
          <w:rFonts w:eastAsia="黑体" w:hint="eastAsia"/>
          <w:bCs/>
          <w:sz w:val="32"/>
          <w:szCs w:val="32"/>
        </w:rPr>
        <w:lastRenderedPageBreak/>
        <w:t>供应商失信查询</w:t>
      </w:r>
    </w:p>
    <w:p w14:paraId="6A426220" w14:textId="77777777" w:rsidR="00697F95" w:rsidRDefault="00697F95" w:rsidP="00A47965">
      <w:pPr>
        <w:jc w:val="center"/>
        <w:rPr>
          <w:rFonts w:ascii="仿宋_GB2312" w:eastAsia="仿宋_GB2312"/>
          <w:sz w:val="28"/>
          <w:szCs w:val="28"/>
        </w:rPr>
      </w:pPr>
      <w:r>
        <w:rPr>
          <w:rFonts w:ascii="仿宋_GB2312" w:eastAsia="仿宋_GB2312" w:hint="eastAsia"/>
          <w:sz w:val="28"/>
          <w:szCs w:val="28"/>
        </w:rPr>
        <w:t>（加盖供应商公章）</w:t>
      </w:r>
    </w:p>
    <w:p w14:paraId="0FBB5905" w14:textId="77777777" w:rsidR="00697F95" w:rsidRDefault="00697F95" w:rsidP="00A4796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23" w:history="1">
        <w:r>
          <w:rPr>
            <w:rStyle w:val="aff3"/>
            <w:rFonts w:ascii="仿宋_GB2312" w:eastAsia="仿宋_GB2312" w:hAnsi="宋体"/>
            <w:sz w:val="28"/>
            <w:szCs w:val="28"/>
          </w:rPr>
          <w:t>http://www.gsxt.gov.cn/index.html</w:t>
        </w:r>
      </w:hyperlink>
      <w:r>
        <w:rPr>
          <w:rFonts w:ascii="仿宋_GB2312" w:eastAsia="仿宋_GB2312" w:hAnsi="宋体" w:hint="eastAsia"/>
          <w:sz w:val="28"/>
          <w:szCs w:val="28"/>
        </w:rPr>
        <w:t>）；</w:t>
      </w:r>
    </w:p>
    <w:p w14:paraId="2152BDCE" w14:textId="77777777" w:rsidR="00697F95" w:rsidRDefault="00697F95" w:rsidP="00A47965">
      <w:pPr>
        <w:jc w:val="center"/>
        <w:rPr>
          <w:rFonts w:ascii="仿宋_GB2312" w:eastAsia="仿宋_GB2312" w:hAnsi="宋体"/>
          <w:sz w:val="28"/>
          <w:szCs w:val="28"/>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24" w:history="1">
        <w:r w:rsidRPr="00880C61">
          <w:rPr>
            <w:rStyle w:val="aff3"/>
            <w:rFonts w:ascii="仿宋_GB2312" w:eastAsia="仿宋_GB2312" w:hAnsi="宋体" w:hint="eastAsia"/>
            <w:sz w:val="28"/>
            <w:szCs w:val="28"/>
          </w:rPr>
          <w:t>http://zxgk.court.gov.cn/</w:t>
        </w:r>
        <w:r w:rsidRPr="00880C61">
          <w:rPr>
            <w:rStyle w:val="aff3"/>
            <w:rFonts w:ascii="仿宋_GB2312" w:eastAsia="仿宋_GB2312" w:hAnsi="宋体"/>
            <w:sz w:val="28"/>
            <w:szCs w:val="28"/>
          </w:rPr>
          <w:t>shixin</w:t>
        </w:r>
        <w:r w:rsidRPr="00880C61">
          <w:rPr>
            <w:rStyle w:val="aff3"/>
            <w:rFonts w:ascii="仿宋_GB2312" w:eastAsia="仿宋_GB2312" w:hAnsi="宋体" w:hint="eastAsia"/>
            <w:sz w:val="28"/>
            <w:szCs w:val="28"/>
          </w:rPr>
          <w:t>/</w:t>
        </w:r>
      </w:hyperlink>
      <w:r>
        <w:rPr>
          <w:rFonts w:ascii="仿宋_GB2312" w:eastAsia="仿宋_GB2312" w:hAnsi="宋体" w:hint="eastAsia"/>
          <w:sz w:val="28"/>
          <w:szCs w:val="28"/>
        </w:rPr>
        <w:t>）</w:t>
      </w:r>
    </w:p>
    <w:p w14:paraId="7E484905" w14:textId="77777777" w:rsidR="00697F95" w:rsidRDefault="00697F95" w:rsidP="00A47965">
      <w:pPr>
        <w:jc w:val="center"/>
        <w:rPr>
          <w:rFonts w:ascii="仿宋_GB2312" w:eastAsia="仿宋_GB2312" w:hAnsi="宋体"/>
          <w:sz w:val="28"/>
          <w:szCs w:val="28"/>
        </w:rPr>
      </w:pPr>
    </w:p>
    <w:p w14:paraId="36264612" w14:textId="77777777" w:rsidR="00697F95" w:rsidRPr="00BF61F2" w:rsidRDefault="00697F95" w:rsidP="00A47965">
      <w:pPr>
        <w:keepNext/>
        <w:keepLines/>
        <w:spacing w:before="120" w:after="120" w:line="560" w:lineRule="exact"/>
        <w:jc w:val="center"/>
        <w:outlineLvl w:val="2"/>
        <w:rPr>
          <w:rFonts w:eastAsia="黑体"/>
          <w:bCs/>
          <w:sz w:val="32"/>
          <w:szCs w:val="32"/>
        </w:rPr>
      </w:pPr>
      <w:r>
        <w:rPr>
          <w:rFonts w:eastAsia="黑体"/>
          <w:bCs/>
          <w:sz w:val="32"/>
          <w:szCs w:val="32"/>
        </w:rPr>
        <w:br w:type="page"/>
      </w:r>
      <w:r w:rsidRPr="000F380F">
        <w:rPr>
          <w:rFonts w:eastAsia="黑体" w:hint="eastAsia"/>
          <w:bCs/>
          <w:sz w:val="32"/>
          <w:szCs w:val="32"/>
        </w:rPr>
        <w:lastRenderedPageBreak/>
        <w:t>财务状况报告等相关材</w:t>
      </w:r>
      <w:r>
        <w:rPr>
          <w:rFonts w:eastAsia="黑体" w:hint="eastAsia"/>
          <w:bCs/>
          <w:sz w:val="32"/>
          <w:szCs w:val="32"/>
        </w:rPr>
        <w:t>料</w:t>
      </w:r>
    </w:p>
    <w:p w14:paraId="755AE0C0" w14:textId="77777777" w:rsidR="00697F95" w:rsidRPr="001A001D" w:rsidRDefault="00697F95" w:rsidP="00A47965">
      <w:pPr>
        <w:jc w:val="center"/>
      </w:pPr>
    </w:p>
    <w:p w14:paraId="3A6D1924" w14:textId="77777777" w:rsidR="00697F95" w:rsidRDefault="00697F95" w:rsidP="00A47965">
      <w:pPr>
        <w:keepNext/>
        <w:keepLines/>
        <w:spacing w:before="120" w:after="120" w:line="560" w:lineRule="exact"/>
        <w:jc w:val="center"/>
        <w:outlineLvl w:val="2"/>
        <w:rPr>
          <w:rFonts w:eastAsia="黑体"/>
          <w:bCs/>
          <w:sz w:val="32"/>
          <w:szCs w:val="32"/>
        </w:rPr>
      </w:pPr>
      <w:r>
        <w:br w:type="page"/>
      </w:r>
      <w:r>
        <w:rPr>
          <w:rFonts w:eastAsia="黑体" w:hint="eastAsia"/>
          <w:bCs/>
          <w:sz w:val="32"/>
          <w:szCs w:val="32"/>
        </w:rPr>
        <w:lastRenderedPageBreak/>
        <w:t>供应商具有履行合同所必需的设备和专业技术能力承诺函</w:t>
      </w:r>
    </w:p>
    <w:p w14:paraId="066A496E" w14:textId="77777777" w:rsidR="00697F95" w:rsidRDefault="00697F95" w:rsidP="00A47965">
      <w:pPr>
        <w:jc w:val="center"/>
        <w:rPr>
          <w:rFonts w:ascii="黑体" w:eastAsia="黑体" w:hAnsi="黑体"/>
          <w:sz w:val="32"/>
          <w:szCs w:val="32"/>
        </w:rPr>
      </w:pPr>
      <w:r>
        <w:rPr>
          <w:rFonts w:ascii="仿宋_GB2312" w:eastAsia="仿宋_GB2312" w:hint="eastAsia"/>
          <w:sz w:val="28"/>
          <w:szCs w:val="28"/>
        </w:rPr>
        <w:t>（格式自拟，加盖供应商公章）</w:t>
      </w:r>
      <w:r>
        <w:rPr>
          <w:rFonts w:ascii="黑体" w:eastAsia="黑体" w:hAnsi="黑体"/>
          <w:sz w:val="32"/>
          <w:szCs w:val="32"/>
        </w:rPr>
        <w:br w:type="page"/>
      </w:r>
      <w:r>
        <w:rPr>
          <w:rFonts w:ascii="黑体" w:eastAsia="黑体" w:hAnsi="黑体" w:hint="eastAsia"/>
          <w:sz w:val="32"/>
          <w:szCs w:val="32"/>
        </w:rPr>
        <w:lastRenderedPageBreak/>
        <w:t>其他资质资格文件（如有）</w:t>
      </w:r>
    </w:p>
    <w:p w14:paraId="368FC226" w14:textId="77777777" w:rsidR="00697F95" w:rsidRDefault="00697F95">
      <w:pPr>
        <w:jc w:val="center"/>
      </w:pPr>
      <w:r>
        <w:rPr>
          <w:rFonts w:ascii="仿宋_GB2312" w:eastAsia="仿宋_GB2312" w:hint="eastAsia"/>
          <w:sz w:val="28"/>
          <w:szCs w:val="28"/>
        </w:rPr>
        <w:t>（加盖供应商公章）</w:t>
      </w:r>
    </w:p>
    <w:p w14:paraId="441806B1" w14:textId="77777777" w:rsidR="00697F95" w:rsidRDefault="00697F95">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697F95" w14:paraId="3C81C331" w14:textId="77777777">
        <w:trPr>
          <w:cantSplit/>
          <w:trHeight w:val="227"/>
          <w:jc w:val="center"/>
        </w:trPr>
        <w:tc>
          <w:tcPr>
            <w:tcW w:w="2214" w:type="dxa"/>
            <w:gridSpan w:val="2"/>
            <w:vAlign w:val="center"/>
          </w:tcPr>
          <w:p w14:paraId="68C59ACD"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FD096E4"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0039A2AA"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E2214B9"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697F95" w14:paraId="786B1FC0" w14:textId="77777777">
        <w:trPr>
          <w:cantSplit/>
          <w:trHeight w:val="227"/>
          <w:jc w:val="center"/>
        </w:trPr>
        <w:tc>
          <w:tcPr>
            <w:tcW w:w="2214" w:type="dxa"/>
            <w:gridSpan w:val="2"/>
            <w:vAlign w:val="center"/>
          </w:tcPr>
          <w:p w14:paraId="592A09B0"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CC28B71"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106" w:type="dxa"/>
            <w:gridSpan w:val="3"/>
            <w:vAlign w:val="center"/>
          </w:tcPr>
          <w:p w14:paraId="0E6C341D"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6817E9A4"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697F95" w14:paraId="53E8F3C8" w14:textId="77777777">
        <w:trPr>
          <w:cantSplit/>
          <w:trHeight w:val="227"/>
          <w:jc w:val="center"/>
        </w:trPr>
        <w:tc>
          <w:tcPr>
            <w:tcW w:w="2214" w:type="dxa"/>
            <w:gridSpan w:val="2"/>
            <w:vAlign w:val="center"/>
          </w:tcPr>
          <w:p w14:paraId="40AE0D86"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049A26C"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697F95" w14:paraId="5AF823F8" w14:textId="77777777">
        <w:trPr>
          <w:cantSplit/>
          <w:trHeight w:val="227"/>
          <w:jc w:val="center"/>
        </w:trPr>
        <w:tc>
          <w:tcPr>
            <w:tcW w:w="2214" w:type="dxa"/>
            <w:gridSpan w:val="2"/>
            <w:vAlign w:val="center"/>
          </w:tcPr>
          <w:p w14:paraId="2ADD24E3"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00DCDB28"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827" w:type="dxa"/>
            <w:gridSpan w:val="4"/>
            <w:vAlign w:val="center"/>
          </w:tcPr>
          <w:p w14:paraId="33D033F8"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56691E7"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697F95" w14:paraId="610491AD" w14:textId="77777777">
        <w:trPr>
          <w:cantSplit/>
          <w:trHeight w:val="227"/>
          <w:jc w:val="center"/>
        </w:trPr>
        <w:tc>
          <w:tcPr>
            <w:tcW w:w="567" w:type="dxa"/>
            <w:vMerge w:val="restart"/>
            <w:vAlign w:val="center"/>
          </w:tcPr>
          <w:p w14:paraId="7C88C98A"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26A8BB48"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2256E48"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697F95" w14:paraId="76AE3EFF" w14:textId="77777777">
        <w:trPr>
          <w:cantSplit/>
          <w:trHeight w:val="227"/>
          <w:jc w:val="center"/>
        </w:trPr>
        <w:tc>
          <w:tcPr>
            <w:tcW w:w="567" w:type="dxa"/>
            <w:vMerge/>
            <w:textDirection w:val="tbRlV"/>
            <w:vAlign w:val="center"/>
          </w:tcPr>
          <w:p w14:paraId="07558BAB" w14:textId="77777777" w:rsidR="00697F95" w:rsidRDefault="00697F95">
            <w:pPr>
              <w:spacing w:line="440" w:lineRule="exact"/>
              <w:jc w:val="center"/>
              <w:rPr>
                <w:rFonts w:ascii="仿宋_GB2312" w:eastAsia="仿宋_GB2312" w:hAnsi="仿宋"/>
                <w:sz w:val="28"/>
                <w:szCs w:val="28"/>
              </w:rPr>
            </w:pPr>
          </w:p>
        </w:tc>
        <w:tc>
          <w:tcPr>
            <w:tcW w:w="2214" w:type="dxa"/>
            <w:gridSpan w:val="2"/>
            <w:vAlign w:val="center"/>
          </w:tcPr>
          <w:p w14:paraId="77DBCF39"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6A9AF13"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697F95" w14:paraId="39ECA9E6" w14:textId="77777777">
        <w:trPr>
          <w:cantSplit/>
          <w:trHeight w:val="227"/>
          <w:jc w:val="center"/>
        </w:trPr>
        <w:tc>
          <w:tcPr>
            <w:tcW w:w="567" w:type="dxa"/>
            <w:vMerge/>
            <w:textDirection w:val="tbRlV"/>
            <w:vAlign w:val="center"/>
          </w:tcPr>
          <w:p w14:paraId="15B3A756" w14:textId="77777777" w:rsidR="00697F95" w:rsidRDefault="00697F95">
            <w:pPr>
              <w:spacing w:line="440" w:lineRule="exact"/>
              <w:jc w:val="center"/>
              <w:rPr>
                <w:rFonts w:ascii="仿宋_GB2312" w:eastAsia="仿宋_GB2312" w:hAnsi="仿宋"/>
                <w:sz w:val="28"/>
                <w:szCs w:val="28"/>
              </w:rPr>
            </w:pPr>
          </w:p>
        </w:tc>
        <w:tc>
          <w:tcPr>
            <w:tcW w:w="2214" w:type="dxa"/>
            <w:gridSpan w:val="2"/>
            <w:vAlign w:val="center"/>
          </w:tcPr>
          <w:p w14:paraId="28275AE5"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08D6D611"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34DEF99B"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691A8852"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697F95" w14:paraId="18C3B95F" w14:textId="77777777">
        <w:trPr>
          <w:cantSplit/>
          <w:trHeight w:val="227"/>
          <w:jc w:val="center"/>
        </w:trPr>
        <w:tc>
          <w:tcPr>
            <w:tcW w:w="567" w:type="dxa"/>
            <w:vMerge/>
            <w:textDirection w:val="tbRlV"/>
            <w:vAlign w:val="center"/>
          </w:tcPr>
          <w:p w14:paraId="473EBCEA" w14:textId="77777777" w:rsidR="00697F95" w:rsidRDefault="00697F95">
            <w:pPr>
              <w:spacing w:line="440" w:lineRule="exact"/>
              <w:jc w:val="center"/>
              <w:rPr>
                <w:rFonts w:ascii="仿宋_GB2312" w:eastAsia="仿宋_GB2312" w:hAnsi="仿宋"/>
                <w:sz w:val="28"/>
                <w:szCs w:val="28"/>
              </w:rPr>
            </w:pPr>
          </w:p>
        </w:tc>
        <w:tc>
          <w:tcPr>
            <w:tcW w:w="2214" w:type="dxa"/>
            <w:gridSpan w:val="2"/>
            <w:vAlign w:val="center"/>
          </w:tcPr>
          <w:p w14:paraId="4CE2271D"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B034FAA"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c>
          <w:tcPr>
            <w:tcW w:w="2214" w:type="dxa"/>
            <w:gridSpan w:val="2"/>
            <w:vAlign w:val="center"/>
          </w:tcPr>
          <w:p w14:paraId="6913F536"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DB30B42"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697F95" w14:paraId="02D2D982" w14:textId="77777777">
        <w:trPr>
          <w:cantSplit/>
          <w:trHeight w:val="227"/>
          <w:jc w:val="center"/>
        </w:trPr>
        <w:tc>
          <w:tcPr>
            <w:tcW w:w="567" w:type="dxa"/>
            <w:vMerge/>
            <w:textDirection w:val="tbRlV"/>
            <w:vAlign w:val="center"/>
          </w:tcPr>
          <w:p w14:paraId="27AB358C" w14:textId="77777777" w:rsidR="00697F95" w:rsidRDefault="00697F95">
            <w:pPr>
              <w:spacing w:line="440" w:lineRule="exact"/>
              <w:jc w:val="center"/>
              <w:rPr>
                <w:rFonts w:ascii="仿宋_GB2312" w:eastAsia="仿宋_GB2312" w:hAnsi="仿宋"/>
                <w:sz w:val="28"/>
                <w:szCs w:val="28"/>
              </w:rPr>
            </w:pPr>
          </w:p>
        </w:tc>
        <w:tc>
          <w:tcPr>
            <w:tcW w:w="2214" w:type="dxa"/>
            <w:gridSpan w:val="2"/>
            <w:vAlign w:val="center"/>
          </w:tcPr>
          <w:p w14:paraId="6E321300"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20FCA5C"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697F95" w14:paraId="03C19557" w14:textId="77777777">
        <w:trPr>
          <w:cantSplit/>
          <w:trHeight w:val="227"/>
          <w:jc w:val="center"/>
        </w:trPr>
        <w:tc>
          <w:tcPr>
            <w:tcW w:w="9258" w:type="dxa"/>
            <w:gridSpan w:val="10"/>
            <w:vAlign w:val="center"/>
          </w:tcPr>
          <w:p w14:paraId="6DEEF889" w14:textId="77777777" w:rsidR="00697F95" w:rsidRDefault="00697F95">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报价供应商情况简介</w:t>
            </w:r>
          </w:p>
        </w:tc>
      </w:tr>
      <w:tr w:rsidR="00697F95" w14:paraId="4C20B833" w14:textId="77777777">
        <w:trPr>
          <w:cantSplit/>
          <w:trHeight w:val="3590"/>
          <w:jc w:val="center"/>
        </w:trPr>
        <w:tc>
          <w:tcPr>
            <w:tcW w:w="9258" w:type="dxa"/>
            <w:gridSpan w:val="10"/>
          </w:tcPr>
          <w:p w14:paraId="348ACE7F" w14:textId="77777777" w:rsidR="00697F95" w:rsidRDefault="00697F95">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1E47631B" w14:textId="77777777" w:rsidR="00697F95" w:rsidRDefault="00697F95">
      <w:pPr>
        <w:rPr>
          <w:rFonts w:ascii="仿宋_GB2312" w:eastAsia="仿宋_GB2312" w:hAnsi="仿宋"/>
          <w:b/>
          <w:sz w:val="44"/>
          <w:szCs w:val="44"/>
        </w:rPr>
      </w:pPr>
    </w:p>
    <w:p w14:paraId="33B1CFD6" w14:textId="77777777" w:rsidR="00697F95" w:rsidRDefault="00697F95">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477F1417" w14:textId="77777777" w:rsidR="00697F95" w:rsidRDefault="00697F95">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71329DE7" w14:textId="77777777" w:rsidR="00697F95" w:rsidRDefault="00697F95">
      <w:pPr>
        <w:spacing w:line="560" w:lineRule="exact"/>
        <w:jc w:val="right"/>
        <w:rPr>
          <w:rFonts w:ascii="黑体" w:eastAsia="黑体" w:hAnsi="黑体"/>
          <w:sz w:val="44"/>
          <w:szCs w:val="44"/>
        </w:rPr>
      </w:pPr>
      <w:r>
        <w:rPr>
          <w:rFonts w:ascii="仿宋_GB2312" w:eastAsia="仿宋_GB2312" w:hAnsi="仿宋"/>
          <w:sz w:val="30"/>
          <w:szCs w:val="30"/>
          <w:u w:val="single"/>
        </w:rPr>
        <w:br w:type="page"/>
      </w:r>
      <w:r>
        <w:rPr>
          <w:rFonts w:ascii="黑体" w:eastAsia="黑体" w:hAnsi="黑体" w:hint="eastAsia"/>
          <w:sz w:val="44"/>
          <w:szCs w:val="44"/>
        </w:rPr>
        <w:lastRenderedPageBreak/>
        <w:t>报价内的备品备件、易损件及专用工具清单(如有)</w:t>
      </w:r>
    </w:p>
    <w:p w14:paraId="3DE0A82B" w14:textId="77777777" w:rsidR="00697F95" w:rsidRDefault="00697F95">
      <w:pPr>
        <w:spacing w:line="360" w:lineRule="exact"/>
        <w:jc w:val="right"/>
        <w:rPr>
          <w:rFonts w:ascii="仿宋" w:eastAsia="仿宋" w:hAnsi="仿宋"/>
          <w:sz w:val="24"/>
        </w:rPr>
      </w:pPr>
      <w:r>
        <w:rPr>
          <w:rFonts w:ascii="仿宋" w:eastAsia="仿宋" w:hAnsi="仿宋"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697F95" w14:paraId="60414503" w14:textId="77777777">
        <w:trPr>
          <w:trHeight w:val="510"/>
          <w:jc w:val="center"/>
        </w:trPr>
        <w:tc>
          <w:tcPr>
            <w:tcW w:w="1986" w:type="dxa"/>
            <w:vAlign w:val="center"/>
          </w:tcPr>
          <w:p w14:paraId="6EA06032" w14:textId="77777777" w:rsidR="00697F95" w:rsidRDefault="00697F95">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1997518E" w14:textId="77777777" w:rsidR="00697F95" w:rsidRDefault="00697F95">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5D2083EF" w14:textId="77777777" w:rsidR="00697F95" w:rsidRDefault="00697F95">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43724F60" w14:textId="77777777" w:rsidR="00697F95" w:rsidRDefault="00697F95">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135BF0C4" w14:textId="77777777" w:rsidR="00697F95" w:rsidRDefault="00697F95">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49304F57" w14:textId="77777777" w:rsidR="00697F95" w:rsidRDefault="00697F95">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D60A906" w14:textId="77777777" w:rsidR="00697F95" w:rsidRDefault="00697F95">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697F95" w14:paraId="0AEFA73D" w14:textId="77777777">
        <w:trPr>
          <w:trHeight w:val="510"/>
          <w:jc w:val="center"/>
        </w:trPr>
        <w:tc>
          <w:tcPr>
            <w:tcW w:w="1986" w:type="dxa"/>
            <w:vAlign w:val="center"/>
          </w:tcPr>
          <w:p w14:paraId="43016B44" w14:textId="77777777" w:rsidR="00697F95" w:rsidRDefault="00697F95">
            <w:pPr>
              <w:spacing w:line="360" w:lineRule="exact"/>
              <w:jc w:val="center"/>
              <w:rPr>
                <w:rFonts w:ascii="仿宋_GB2312" w:eastAsia="仿宋_GB2312" w:hAnsi="宋体"/>
                <w:b/>
                <w:sz w:val="24"/>
              </w:rPr>
            </w:pPr>
          </w:p>
        </w:tc>
        <w:tc>
          <w:tcPr>
            <w:tcW w:w="1275" w:type="dxa"/>
            <w:vAlign w:val="center"/>
          </w:tcPr>
          <w:p w14:paraId="287CEE1D" w14:textId="77777777" w:rsidR="00697F95" w:rsidRDefault="00697F95">
            <w:pPr>
              <w:spacing w:line="360" w:lineRule="exact"/>
              <w:jc w:val="center"/>
              <w:rPr>
                <w:rFonts w:ascii="仿宋_GB2312" w:eastAsia="仿宋_GB2312" w:hAnsi="宋体"/>
                <w:b/>
                <w:sz w:val="24"/>
              </w:rPr>
            </w:pPr>
          </w:p>
        </w:tc>
        <w:tc>
          <w:tcPr>
            <w:tcW w:w="939" w:type="dxa"/>
            <w:vAlign w:val="center"/>
          </w:tcPr>
          <w:p w14:paraId="5BC7A347" w14:textId="77777777" w:rsidR="00697F95" w:rsidRDefault="00697F95">
            <w:pPr>
              <w:spacing w:line="360" w:lineRule="exact"/>
              <w:jc w:val="center"/>
              <w:rPr>
                <w:rFonts w:ascii="仿宋_GB2312" w:eastAsia="仿宋_GB2312" w:hAnsi="宋体"/>
                <w:b/>
                <w:sz w:val="24"/>
              </w:rPr>
            </w:pPr>
          </w:p>
        </w:tc>
        <w:tc>
          <w:tcPr>
            <w:tcW w:w="1294" w:type="dxa"/>
            <w:vAlign w:val="center"/>
          </w:tcPr>
          <w:p w14:paraId="14CFC558" w14:textId="77777777" w:rsidR="00697F95" w:rsidRDefault="00697F95">
            <w:pPr>
              <w:spacing w:line="360" w:lineRule="exact"/>
              <w:jc w:val="center"/>
              <w:rPr>
                <w:rFonts w:ascii="仿宋_GB2312" w:eastAsia="仿宋_GB2312" w:hAnsi="宋体"/>
                <w:b/>
                <w:sz w:val="24"/>
              </w:rPr>
            </w:pPr>
          </w:p>
        </w:tc>
        <w:tc>
          <w:tcPr>
            <w:tcW w:w="1294" w:type="dxa"/>
            <w:vAlign w:val="center"/>
          </w:tcPr>
          <w:p w14:paraId="01D27FB0" w14:textId="77777777" w:rsidR="00697F95" w:rsidRDefault="00697F95">
            <w:pPr>
              <w:spacing w:line="360" w:lineRule="exact"/>
              <w:jc w:val="center"/>
              <w:rPr>
                <w:rFonts w:ascii="仿宋_GB2312" w:eastAsia="仿宋_GB2312" w:hAnsi="宋体"/>
                <w:b/>
                <w:sz w:val="24"/>
              </w:rPr>
            </w:pPr>
          </w:p>
        </w:tc>
        <w:tc>
          <w:tcPr>
            <w:tcW w:w="1295" w:type="dxa"/>
            <w:vAlign w:val="center"/>
          </w:tcPr>
          <w:p w14:paraId="037937B1" w14:textId="77777777" w:rsidR="00697F95" w:rsidRDefault="00697F95">
            <w:pPr>
              <w:spacing w:line="360" w:lineRule="exact"/>
              <w:jc w:val="center"/>
              <w:rPr>
                <w:rFonts w:ascii="仿宋_GB2312" w:eastAsia="仿宋_GB2312" w:hAnsi="宋体"/>
                <w:b/>
                <w:sz w:val="24"/>
              </w:rPr>
            </w:pPr>
          </w:p>
        </w:tc>
        <w:tc>
          <w:tcPr>
            <w:tcW w:w="1295" w:type="dxa"/>
            <w:vAlign w:val="center"/>
          </w:tcPr>
          <w:p w14:paraId="5C5A2FFB" w14:textId="77777777" w:rsidR="00697F95" w:rsidRDefault="00697F95">
            <w:pPr>
              <w:spacing w:line="360" w:lineRule="exact"/>
              <w:jc w:val="center"/>
              <w:rPr>
                <w:rFonts w:ascii="仿宋_GB2312" w:eastAsia="仿宋_GB2312" w:hAnsi="宋体"/>
                <w:b/>
                <w:sz w:val="24"/>
              </w:rPr>
            </w:pPr>
          </w:p>
        </w:tc>
      </w:tr>
      <w:tr w:rsidR="00697F95" w14:paraId="2F9039C8" w14:textId="77777777">
        <w:trPr>
          <w:trHeight w:val="510"/>
          <w:jc w:val="center"/>
        </w:trPr>
        <w:tc>
          <w:tcPr>
            <w:tcW w:w="1986" w:type="dxa"/>
            <w:vAlign w:val="center"/>
          </w:tcPr>
          <w:p w14:paraId="26EF8B68" w14:textId="77777777" w:rsidR="00697F95" w:rsidRDefault="00697F95">
            <w:pPr>
              <w:spacing w:line="360" w:lineRule="exact"/>
              <w:jc w:val="center"/>
              <w:rPr>
                <w:rFonts w:ascii="仿宋_GB2312" w:eastAsia="仿宋_GB2312" w:hAnsi="宋体"/>
                <w:b/>
                <w:sz w:val="24"/>
              </w:rPr>
            </w:pPr>
          </w:p>
        </w:tc>
        <w:tc>
          <w:tcPr>
            <w:tcW w:w="1275" w:type="dxa"/>
            <w:vAlign w:val="center"/>
          </w:tcPr>
          <w:p w14:paraId="4EC3C9C1" w14:textId="77777777" w:rsidR="00697F95" w:rsidRDefault="00697F95">
            <w:pPr>
              <w:spacing w:line="360" w:lineRule="exact"/>
              <w:jc w:val="center"/>
              <w:rPr>
                <w:rFonts w:ascii="仿宋_GB2312" w:eastAsia="仿宋_GB2312" w:hAnsi="宋体"/>
                <w:b/>
                <w:sz w:val="24"/>
              </w:rPr>
            </w:pPr>
          </w:p>
        </w:tc>
        <w:tc>
          <w:tcPr>
            <w:tcW w:w="939" w:type="dxa"/>
            <w:vAlign w:val="center"/>
          </w:tcPr>
          <w:p w14:paraId="481FDB10" w14:textId="77777777" w:rsidR="00697F95" w:rsidRDefault="00697F95">
            <w:pPr>
              <w:spacing w:line="360" w:lineRule="exact"/>
              <w:jc w:val="center"/>
              <w:rPr>
                <w:rFonts w:ascii="仿宋_GB2312" w:eastAsia="仿宋_GB2312" w:hAnsi="宋体"/>
                <w:b/>
                <w:sz w:val="24"/>
              </w:rPr>
            </w:pPr>
          </w:p>
        </w:tc>
        <w:tc>
          <w:tcPr>
            <w:tcW w:w="1294" w:type="dxa"/>
            <w:vAlign w:val="center"/>
          </w:tcPr>
          <w:p w14:paraId="0923C883" w14:textId="77777777" w:rsidR="00697F95" w:rsidRDefault="00697F95">
            <w:pPr>
              <w:spacing w:line="360" w:lineRule="exact"/>
              <w:jc w:val="center"/>
              <w:rPr>
                <w:rFonts w:ascii="仿宋_GB2312" w:eastAsia="仿宋_GB2312" w:hAnsi="宋体"/>
                <w:b/>
                <w:sz w:val="24"/>
              </w:rPr>
            </w:pPr>
          </w:p>
        </w:tc>
        <w:tc>
          <w:tcPr>
            <w:tcW w:w="1294" w:type="dxa"/>
            <w:vAlign w:val="center"/>
          </w:tcPr>
          <w:p w14:paraId="3CCFF8F2" w14:textId="77777777" w:rsidR="00697F95" w:rsidRDefault="00697F95">
            <w:pPr>
              <w:spacing w:line="360" w:lineRule="exact"/>
              <w:jc w:val="center"/>
              <w:rPr>
                <w:rFonts w:ascii="仿宋_GB2312" w:eastAsia="仿宋_GB2312" w:hAnsi="宋体"/>
                <w:b/>
                <w:sz w:val="24"/>
              </w:rPr>
            </w:pPr>
          </w:p>
        </w:tc>
        <w:tc>
          <w:tcPr>
            <w:tcW w:w="1295" w:type="dxa"/>
            <w:vAlign w:val="center"/>
          </w:tcPr>
          <w:p w14:paraId="118E2DF7" w14:textId="77777777" w:rsidR="00697F95" w:rsidRDefault="00697F95">
            <w:pPr>
              <w:spacing w:line="360" w:lineRule="exact"/>
              <w:jc w:val="center"/>
              <w:rPr>
                <w:rFonts w:ascii="仿宋_GB2312" w:eastAsia="仿宋_GB2312" w:hAnsi="宋体"/>
                <w:b/>
                <w:sz w:val="24"/>
              </w:rPr>
            </w:pPr>
          </w:p>
        </w:tc>
        <w:tc>
          <w:tcPr>
            <w:tcW w:w="1295" w:type="dxa"/>
            <w:vAlign w:val="center"/>
          </w:tcPr>
          <w:p w14:paraId="16860C3D" w14:textId="77777777" w:rsidR="00697F95" w:rsidRDefault="00697F95">
            <w:pPr>
              <w:spacing w:line="360" w:lineRule="exact"/>
              <w:jc w:val="center"/>
              <w:rPr>
                <w:rFonts w:ascii="仿宋_GB2312" w:eastAsia="仿宋_GB2312" w:hAnsi="宋体"/>
                <w:b/>
                <w:sz w:val="24"/>
              </w:rPr>
            </w:pPr>
          </w:p>
        </w:tc>
      </w:tr>
      <w:tr w:rsidR="00697F95" w14:paraId="01BC413C" w14:textId="77777777">
        <w:trPr>
          <w:trHeight w:val="510"/>
          <w:jc w:val="center"/>
        </w:trPr>
        <w:tc>
          <w:tcPr>
            <w:tcW w:w="1986" w:type="dxa"/>
            <w:vAlign w:val="center"/>
          </w:tcPr>
          <w:p w14:paraId="4B057B48" w14:textId="77777777" w:rsidR="00697F95" w:rsidRDefault="00697F95">
            <w:pPr>
              <w:spacing w:line="360" w:lineRule="exact"/>
              <w:jc w:val="center"/>
              <w:rPr>
                <w:rFonts w:ascii="仿宋_GB2312" w:eastAsia="仿宋_GB2312" w:hAnsi="宋体"/>
                <w:b/>
                <w:sz w:val="24"/>
              </w:rPr>
            </w:pPr>
          </w:p>
        </w:tc>
        <w:tc>
          <w:tcPr>
            <w:tcW w:w="1275" w:type="dxa"/>
            <w:vAlign w:val="center"/>
          </w:tcPr>
          <w:p w14:paraId="2C5759E4" w14:textId="77777777" w:rsidR="00697F95" w:rsidRDefault="00697F95">
            <w:pPr>
              <w:spacing w:line="360" w:lineRule="exact"/>
              <w:jc w:val="center"/>
              <w:rPr>
                <w:rFonts w:ascii="仿宋_GB2312" w:eastAsia="仿宋_GB2312" w:hAnsi="宋体"/>
                <w:b/>
                <w:sz w:val="24"/>
              </w:rPr>
            </w:pPr>
          </w:p>
        </w:tc>
        <w:tc>
          <w:tcPr>
            <w:tcW w:w="939" w:type="dxa"/>
            <w:vAlign w:val="center"/>
          </w:tcPr>
          <w:p w14:paraId="2E204669" w14:textId="77777777" w:rsidR="00697F95" w:rsidRDefault="00697F95">
            <w:pPr>
              <w:spacing w:line="360" w:lineRule="exact"/>
              <w:jc w:val="center"/>
              <w:rPr>
                <w:rFonts w:ascii="仿宋_GB2312" w:eastAsia="仿宋_GB2312" w:hAnsi="宋体"/>
                <w:b/>
                <w:sz w:val="24"/>
              </w:rPr>
            </w:pPr>
          </w:p>
        </w:tc>
        <w:tc>
          <w:tcPr>
            <w:tcW w:w="1294" w:type="dxa"/>
            <w:vAlign w:val="center"/>
          </w:tcPr>
          <w:p w14:paraId="273A0808" w14:textId="77777777" w:rsidR="00697F95" w:rsidRDefault="00697F95">
            <w:pPr>
              <w:spacing w:line="360" w:lineRule="exact"/>
              <w:jc w:val="center"/>
              <w:rPr>
                <w:rFonts w:ascii="仿宋_GB2312" w:eastAsia="仿宋_GB2312" w:hAnsi="宋体"/>
                <w:b/>
                <w:sz w:val="24"/>
              </w:rPr>
            </w:pPr>
          </w:p>
        </w:tc>
        <w:tc>
          <w:tcPr>
            <w:tcW w:w="1294" w:type="dxa"/>
            <w:vAlign w:val="center"/>
          </w:tcPr>
          <w:p w14:paraId="7852E53B" w14:textId="77777777" w:rsidR="00697F95" w:rsidRDefault="00697F95">
            <w:pPr>
              <w:spacing w:line="360" w:lineRule="exact"/>
              <w:jc w:val="center"/>
              <w:rPr>
                <w:rFonts w:ascii="仿宋_GB2312" w:eastAsia="仿宋_GB2312" w:hAnsi="宋体"/>
                <w:b/>
                <w:sz w:val="24"/>
              </w:rPr>
            </w:pPr>
          </w:p>
        </w:tc>
        <w:tc>
          <w:tcPr>
            <w:tcW w:w="1295" w:type="dxa"/>
            <w:vAlign w:val="center"/>
          </w:tcPr>
          <w:p w14:paraId="1F310FD5" w14:textId="77777777" w:rsidR="00697F95" w:rsidRDefault="00697F95">
            <w:pPr>
              <w:spacing w:line="360" w:lineRule="exact"/>
              <w:jc w:val="center"/>
              <w:rPr>
                <w:rFonts w:ascii="仿宋_GB2312" w:eastAsia="仿宋_GB2312" w:hAnsi="宋体"/>
                <w:b/>
                <w:sz w:val="24"/>
              </w:rPr>
            </w:pPr>
          </w:p>
        </w:tc>
        <w:tc>
          <w:tcPr>
            <w:tcW w:w="1295" w:type="dxa"/>
            <w:vAlign w:val="center"/>
          </w:tcPr>
          <w:p w14:paraId="38391A8C" w14:textId="77777777" w:rsidR="00697F95" w:rsidRDefault="00697F95">
            <w:pPr>
              <w:spacing w:line="360" w:lineRule="exact"/>
              <w:jc w:val="center"/>
              <w:rPr>
                <w:rFonts w:ascii="仿宋_GB2312" w:eastAsia="仿宋_GB2312" w:hAnsi="宋体"/>
                <w:b/>
                <w:sz w:val="24"/>
              </w:rPr>
            </w:pPr>
          </w:p>
        </w:tc>
      </w:tr>
      <w:tr w:rsidR="00697F95" w14:paraId="0FBBA6C7" w14:textId="77777777">
        <w:trPr>
          <w:trHeight w:val="510"/>
          <w:jc w:val="center"/>
        </w:trPr>
        <w:tc>
          <w:tcPr>
            <w:tcW w:w="1986" w:type="dxa"/>
            <w:vAlign w:val="center"/>
          </w:tcPr>
          <w:p w14:paraId="2E1F3C24" w14:textId="77777777" w:rsidR="00697F95" w:rsidRDefault="00697F95">
            <w:pPr>
              <w:spacing w:line="360" w:lineRule="exact"/>
              <w:jc w:val="center"/>
              <w:rPr>
                <w:rFonts w:ascii="仿宋_GB2312" w:eastAsia="仿宋_GB2312" w:hAnsi="宋体"/>
                <w:b/>
                <w:sz w:val="24"/>
              </w:rPr>
            </w:pPr>
          </w:p>
        </w:tc>
        <w:tc>
          <w:tcPr>
            <w:tcW w:w="1275" w:type="dxa"/>
            <w:vAlign w:val="center"/>
          </w:tcPr>
          <w:p w14:paraId="7F530466" w14:textId="77777777" w:rsidR="00697F95" w:rsidRDefault="00697F95">
            <w:pPr>
              <w:spacing w:line="360" w:lineRule="exact"/>
              <w:jc w:val="center"/>
              <w:rPr>
                <w:rFonts w:ascii="仿宋_GB2312" w:eastAsia="仿宋_GB2312" w:hAnsi="宋体"/>
                <w:b/>
                <w:sz w:val="24"/>
              </w:rPr>
            </w:pPr>
          </w:p>
        </w:tc>
        <w:tc>
          <w:tcPr>
            <w:tcW w:w="939" w:type="dxa"/>
            <w:vAlign w:val="center"/>
          </w:tcPr>
          <w:p w14:paraId="2EDCAD4C" w14:textId="77777777" w:rsidR="00697F95" w:rsidRDefault="00697F95">
            <w:pPr>
              <w:spacing w:line="360" w:lineRule="exact"/>
              <w:jc w:val="center"/>
              <w:rPr>
                <w:rFonts w:ascii="仿宋_GB2312" w:eastAsia="仿宋_GB2312" w:hAnsi="宋体"/>
                <w:b/>
                <w:sz w:val="24"/>
              </w:rPr>
            </w:pPr>
          </w:p>
        </w:tc>
        <w:tc>
          <w:tcPr>
            <w:tcW w:w="1294" w:type="dxa"/>
            <w:vAlign w:val="center"/>
          </w:tcPr>
          <w:p w14:paraId="62F11A58" w14:textId="77777777" w:rsidR="00697F95" w:rsidRDefault="00697F95">
            <w:pPr>
              <w:spacing w:line="360" w:lineRule="exact"/>
              <w:jc w:val="center"/>
              <w:rPr>
                <w:rFonts w:ascii="仿宋_GB2312" w:eastAsia="仿宋_GB2312" w:hAnsi="宋体"/>
                <w:b/>
                <w:sz w:val="24"/>
              </w:rPr>
            </w:pPr>
          </w:p>
        </w:tc>
        <w:tc>
          <w:tcPr>
            <w:tcW w:w="1294" w:type="dxa"/>
            <w:vAlign w:val="center"/>
          </w:tcPr>
          <w:p w14:paraId="568C84B9" w14:textId="77777777" w:rsidR="00697F95" w:rsidRDefault="00697F95">
            <w:pPr>
              <w:spacing w:line="360" w:lineRule="exact"/>
              <w:jc w:val="center"/>
              <w:rPr>
                <w:rFonts w:ascii="仿宋_GB2312" w:eastAsia="仿宋_GB2312" w:hAnsi="宋体"/>
                <w:b/>
                <w:sz w:val="24"/>
              </w:rPr>
            </w:pPr>
          </w:p>
        </w:tc>
        <w:tc>
          <w:tcPr>
            <w:tcW w:w="1295" w:type="dxa"/>
            <w:vAlign w:val="center"/>
          </w:tcPr>
          <w:p w14:paraId="67CC967B" w14:textId="77777777" w:rsidR="00697F95" w:rsidRDefault="00697F95">
            <w:pPr>
              <w:spacing w:line="360" w:lineRule="exact"/>
              <w:jc w:val="center"/>
              <w:rPr>
                <w:rFonts w:ascii="仿宋_GB2312" w:eastAsia="仿宋_GB2312" w:hAnsi="宋体"/>
                <w:b/>
                <w:sz w:val="24"/>
              </w:rPr>
            </w:pPr>
          </w:p>
        </w:tc>
        <w:tc>
          <w:tcPr>
            <w:tcW w:w="1295" w:type="dxa"/>
            <w:vAlign w:val="center"/>
          </w:tcPr>
          <w:p w14:paraId="2EB5CE64" w14:textId="77777777" w:rsidR="00697F95" w:rsidRDefault="00697F95">
            <w:pPr>
              <w:spacing w:line="360" w:lineRule="exact"/>
              <w:jc w:val="center"/>
              <w:rPr>
                <w:rFonts w:ascii="仿宋_GB2312" w:eastAsia="仿宋_GB2312" w:hAnsi="宋体"/>
                <w:b/>
                <w:sz w:val="24"/>
              </w:rPr>
            </w:pPr>
          </w:p>
        </w:tc>
      </w:tr>
      <w:tr w:rsidR="00697F95" w14:paraId="6228B206" w14:textId="77777777">
        <w:trPr>
          <w:trHeight w:val="510"/>
          <w:jc w:val="center"/>
        </w:trPr>
        <w:tc>
          <w:tcPr>
            <w:tcW w:w="1986" w:type="dxa"/>
            <w:vAlign w:val="center"/>
          </w:tcPr>
          <w:p w14:paraId="2CF9C89B" w14:textId="77777777" w:rsidR="00697F95" w:rsidRDefault="00697F95">
            <w:pPr>
              <w:spacing w:line="360" w:lineRule="exact"/>
              <w:jc w:val="center"/>
              <w:rPr>
                <w:rFonts w:ascii="仿宋_GB2312" w:eastAsia="仿宋_GB2312" w:hAnsi="宋体"/>
                <w:b/>
                <w:sz w:val="24"/>
              </w:rPr>
            </w:pPr>
          </w:p>
        </w:tc>
        <w:tc>
          <w:tcPr>
            <w:tcW w:w="1275" w:type="dxa"/>
            <w:vAlign w:val="center"/>
          </w:tcPr>
          <w:p w14:paraId="0591B183" w14:textId="77777777" w:rsidR="00697F95" w:rsidRDefault="00697F95">
            <w:pPr>
              <w:spacing w:line="360" w:lineRule="exact"/>
              <w:jc w:val="center"/>
              <w:rPr>
                <w:rFonts w:ascii="仿宋_GB2312" w:eastAsia="仿宋_GB2312" w:hAnsi="宋体"/>
                <w:b/>
                <w:sz w:val="24"/>
              </w:rPr>
            </w:pPr>
          </w:p>
        </w:tc>
        <w:tc>
          <w:tcPr>
            <w:tcW w:w="939" w:type="dxa"/>
            <w:vAlign w:val="center"/>
          </w:tcPr>
          <w:p w14:paraId="4153A1D7" w14:textId="77777777" w:rsidR="00697F95" w:rsidRDefault="00697F95">
            <w:pPr>
              <w:spacing w:line="360" w:lineRule="exact"/>
              <w:jc w:val="center"/>
              <w:rPr>
                <w:rFonts w:ascii="仿宋_GB2312" w:eastAsia="仿宋_GB2312" w:hAnsi="宋体"/>
                <w:b/>
                <w:sz w:val="24"/>
              </w:rPr>
            </w:pPr>
          </w:p>
        </w:tc>
        <w:tc>
          <w:tcPr>
            <w:tcW w:w="1294" w:type="dxa"/>
            <w:vAlign w:val="center"/>
          </w:tcPr>
          <w:p w14:paraId="4074983C" w14:textId="77777777" w:rsidR="00697F95" w:rsidRDefault="00697F95">
            <w:pPr>
              <w:spacing w:line="360" w:lineRule="exact"/>
              <w:jc w:val="center"/>
              <w:rPr>
                <w:rFonts w:ascii="仿宋_GB2312" w:eastAsia="仿宋_GB2312" w:hAnsi="宋体"/>
                <w:b/>
                <w:sz w:val="24"/>
              </w:rPr>
            </w:pPr>
          </w:p>
        </w:tc>
        <w:tc>
          <w:tcPr>
            <w:tcW w:w="1294" w:type="dxa"/>
            <w:vAlign w:val="center"/>
          </w:tcPr>
          <w:p w14:paraId="54011B8C" w14:textId="77777777" w:rsidR="00697F95" w:rsidRDefault="00697F95">
            <w:pPr>
              <w:spacing w:line="360" w:lineRule="exact"/>
              <w:jc w:val="center"/>
              <w:rPr>
                <w:rFonts w:ascii="仿宋_GB2312" w:eastAsia="仿宋_GB2312" w:hAnsi="宋体"/>
                <w:b/>
                <w:sz w:val="24"/>
              </w:rPr>
            </w:pPr>
          </w:p>
        </w:tc>
        <w:tc>
          <w:tcPr>
            <w:tcW w:w="1295" w:type="dxa"/>
            <w:vAlign w:val="center"/>
          </w:tcPr>
          <w:p w14:paraId="498ABD53" w14:textId="77777777" w:rsidR="00697F95" w:rsidRDefault="00697F95">
            <w:pPr>
              <w:spacing w:line="360" w:lineRule="exact"/>
              <w:jc w:val="center"/>
              <w:rPr>
                <w:rFonts w:ascii="仿宋_GB2312" w:eastAsia="仿宋_GB2312" w:hAnsi="宋体"/>
                <w:b/>
                <w:sz w:val="24"/>
              </w:rPr>
            </w:pPr>
          </w:p>
        </w:tc>
        <w:tc>
          <w:tcPr>
            <w:tcW w:w="1295" w:type="dxa"/>
            <w:vAlign w:val="center"/>
          </w:tcPr>
          <w:p w14:paraId="6A8DEF78" w14:textId="77777777" w:rsidR="00697F95" w:rsidRDefault="00697F95">
            <w:pPr>
              <w:spacing w:line="360" w:lineRule="exact"/>
              <w:jc w:val="center"/>
              <w:rPr>
                <w:rFonts w:ascii="仿宋_GB2312" w:eastAsia="仿宋_GB2312" w:hAnsi="宋体"/>
                <w:b/>
                <w:sz w:val="24"/>
              </w:rPr>
            </w:pPr>
          </w:p>
        </w:tc>
      </w:tr>
      <w:tr w:rsidR="00697F95" w14:paraId="25C7203A" w14:textId="77777777">
        <w:trPr>
          <w:trHeight w:val="510"/>
          <w:jc w:val="center"/>
        </w:trPr>
        <w:tc>
          <w:tcPr>
            <w:tcW w:w="1986" w:type="dxa"/>
            <w:vAlign w:val="center"/>
          </w:tcPr>
          <w:p w14:paraId="4E426B71" w14:textId="77777777" w:rsidR="00697F95" w:rsidRDefault="00697F95">
            <w:pPr>
              <w:spacing w:line="360" w:lineRule="exact"/>
              <w:jc w:val="center"/>
              <w:rPr>
                <w:rFonts w:ascii="仿宋_GB2312" w:eastAsia="仿宋_GB2312" w:hAnsi="宋体"/>
                <w:b/>
                <w:sz w:val="24"/>
              </w:rPr>
            </w:pPr>
          </w:p>
        </w:tc>
        <w:tc>
          <w:tcPr>
            <w:tcW w:w="1275" w:type="dxa"/>
            <w:vAlign w:val="center"/>
          </w:tcPr>
          <w:p w14:paraId="6520B107" w14:textId="77777777" w:rsidR="00697F95" w:rsidRDefault="00697F95">
            <w:pPr>
              <w:spacing w:line="360" w:lineRule="exact"/>
              <w:jc w:val="center"/>
              <w:rPr>
                <w:rFonts w:ascii="仿宋_GB2312" w:eastAsia="仿宋_GB2312" w:hAnsi="宋体"/>
                <w:b/>
                <w:sz w:val="24"/>
              </w:rPr>
            </w:pPr>
          </w:p>
        </w:tc>
        <w:tc>
          <w:tcPr>
            <w:tcW w:w="939" w:type="dxa"/>
            <w:vAlign w:val="center"/>
          </w:tcPr>
          <w:p w14:paraId="323457B9" w14:textId="77777777" w:rsidR="00697F95" w:rsidRDefault="00697F95">
            <w:pPr>
              <w:spacing w:line="360" w:lineRule="exact"/>
              <w:jc w:val="center"/>
              <w:rPr>
                <w:rFonts w:ascii="仿宋_GB2312" w:eastAsia="仿宋_GB2312" w:hAnsi="宋体"/>
                <w:b/>
                <w:sz w:val="24"/>
              </w:rPr>
            </w:pPr>
          </w:p>
        </w:tc>
        <w:tc>
          <w:tcPr>
            <w:tcW w:w="1294" w:type="dxa"/>
            <w:vAlign w:val="center"/>
          </w:tcPr>
          <w:p w14:paraId="1D16298E" w14:textId="77777777" w:rsidR="00697F95" w:rsidRDefault="00697F95">
            <w:pPr>
              <w:spacing w:line="360" w:lineRule="exact"/>
              <w:jc w:val="center"/>
              <w:rPr>
                <w:rFonts w:ascii="仿宋_GB2312" w:eastAsia="仿宋_GB2312" w:hAnsi="宋体"/>
                <w:b/>
                <w:sz w:val="24"/>
              </w:rPr>
            </w:pPr>
          </w:p>
        </w:tc>
        <w:tc>
          <w:tcPr>
            <w:tcW w:w="1294" w:type="dxa"/>
            <w:vAlign w:val="center"/>
          </w:tcPr>
          <w:p w14:paraId="7644DBCA" w14:textId="77777777" w:rsidR="00697F95" w:rsidRDefault="00697F95">
            <w:pPr>
              <w:spacing w:line="360" w:lineRule="exact"/>
              <w:jc w:val="center"/>
              <w:rPr>
                <w:rFonts w:ascii="仿宋_GB2312" w:eastAsia="仿宋_GB2312" w:hAnsi="宋体"/>
                <w:b/>
                <w:sz w:val="24"/>
              </w:rPr>
            </w:pPr>
          </w:p>
        </w:tc>
        <w:tc>
          <w:tcPr>
            <w:tcW w:w="1295" w:type="dxa"/>
            <w:vAlign w:val="center"/>
          </w:tcPr>
          <w:p w14:paraId="4AB0BEDB" w14:textId="77777777" w:rsidR="00697F95" w:rsidRDefault="00697F95">
            <w:pPr>
              <w:spacing w:line="360" w:lineRule="exact"/>
              <w:jc w:val="center"/>
              <w:rPr>
                <w:rFonts w:ascii="仿宋_GB2312" w:eastAsia="仿宋_GB2312" w:hAnsi="宋体"/>
                <w:b/>
                <w:sz w:val="24"/>
              </w:rPr>
            </w:pPr>
          </w:p>
        </w:tc>
        <w:tc>
          <w:tcPr>
            <w:tcW w:w="1295" w:type="dxa"/>
            <w:vAlign w:val="center"/>
          </w:tcPr>
          <w:p w14:paraId="7996B5BE" w14:textId="77777777" w:rsidR="00697F95" w:rsidRDefault="00697F95">
            <w:pPr>
              <w:spacing w:line="360" w:lineRule="exact"/>
              <w:jc w:val="center"/>
              <w:rPr>
                <w:rFonts w:ascii="仿宋_GB2312" w:eastAsia="仿宋_GB2312" w:hAnsi="宋体"/>
                <w:b/>
                <w:sz w:val="24"/>
              </w:rPr>
            </w:pPr>
          </w:p>
        </w:tc>
      </w:tr>
      <w:tr w:rsidR="00697F95" w14:paraId="75FC40F1" w14:textId="77777777">
        <w:trPr>
          <w:trHeight w:val="510"/>
          <w:jc w:val="center"/>
        </w:trPr>
        <w:tc>
          <w:tcPr>
            <w:tcW w:w="1986" w:type="dxa"/>
            <w:vAlign w:val="center"/>
          </w:tcPr>
          <w:p w14:paraId="632C219E" w14:textId="77777777" w:rsidR="00697F95" w:rsidRDefault="00697F95">
            <w:pPr>
              <w:spacing w:line="360" w:lineRule="exact"/>
              <w:jc w:val="center"/>
              <w:rPr>
                <w:rFonts w:ascii="仿宋_GB2312" w:eastAsia="仿宋_GB2312" w:hAnsi="宋体"/>
                <w:b/>
                <w:sz w:val="24"/>
              </w:rPr>
            </w:pPr>
          </w:p>
        </w:tc>
        <w:tc>
          <w:tcPr>
            <w:tcW w:w="1275" w:type="dxa"/>
            <w:vAlign w:val="center"/>
          </w:tcPr>
          <w:p w14:paraId="2F128E5B" w14:textId="77777777" w:rsidR="00697F95" w:rsidRDefault="00697F95">
            <w:pPr>
              <w:spacing w:line="360" w:lineRule="exact"/>
              <w:jc w:val="center"/>
              <w:rPr>
                <w:rFonts w:ascii="仿宋_GB2312" w:eastAsia="仿宋_GB2312" w:hAnsi="宋体"/>
                <w:b/>
                <w:sz w:val="24"/>
              </w:rPr>
            </w:pPr>
          </w:p>
        </w:tc>
        <w:tc>
          <w:tcPr>
            <w:tcW w:w="939" w:type="dxa"/>
            <w:vAlign w:val="center"/>
          </w:tcPr>
          <w:p w14:paraId="75EBF85F" w14:textId="77777777" w:rsidR="00697F95" w:rsidRDefault="00697F95">
            <w:pPr>
              <w:spacing w:line="360" w:lineRule="exact"/>
              <w:jc w:val="center"/>
              <w:rPr>
                <w:rFonts w:ascii="仿宋_GB2312" w:eastAsia="仿宋_GB2312" w:hAnsi="宋体"/>
                <w:b/>
                <w:sz w:val="24"/>
              </w:rPr>
            </w:pPr>
          </w:p>
        </w:tc>
        <w:tc>
          <w:tcPr>
            <w:tcW w:w="1294" w:type="dxa"/>
            <w:vAlign w:val="center"/>
          </w:tcPr>
          <w:p w14:paraId="78A44101" w14:textId="77777777" w:rsidR="00697F95" w:rsidRDefault="00697F95">
            <w:pPr>
              <w:spacing w:line="360" w:lineRule="exact"/>
              <w:jc w:val="center"/>
              <w:rPr>
                <w:rFonts w:ascii="仿宋_GB2312" w:eastAsia="仿宋_GB2312" w:hAnsi="宋体"/>
                <w:b/>
                <w:sz w:val="24"/>
              </w:rPr>
            </w:pPr>
          </w:p>
        </w:tc>
        <w:tc>
          <w:tcPr>
            <w:tcW w:w="1294" w:type="dxa"/>
            <w:vAlign w:val="center"/>
          </w:tcPr>
          <w:p w14:paraId="505EC42A" w14:textId="77777777" w:rsidR="00697F95" w:rsidRDefault="00697F95">
            <w:pPr>
              <w:spacing w:line="360" w:lineRule="exact"/>
              <w:jc w:val="center"/>
              <w:rPr>
                <w:rFonts w:ascii="仿宋_GB2312" w:eastAsia="仿宋_GB2312" w:hAnsi="宋体"/>
                <w:b/>
                <w:sz w:val="24"/>
              </w:rPr>
            </w:pPr>
          </w:p>
        </w:tc>
        <w:tc>
          <w:tcPr>
            <w:tcW w:w="1295" w:type="dxa"/>
            <w:vAlign w:val="center"/>
          </w:tcPr>
          <w:p w14:paraId="5E986263" w14:textId="77777777" w:rsidR="00697F95" w:rsidRDefault="00697F95">
            <w:pPr>
              <w:spacing w:line="360" w:lineRule="exact"/>
              <w:jc w:val="center"/>
              <w:rPr>
                <w:rFonts w:ascii="仿宋_GB2312" w:eastAsia="仿宋_GB2312" w:hAnsi="宋体"/>
                <w:b/>
                <w:sz w:val="24"/>
              </w:rPr>
            </w:pPr>
          </w:p>
        </w:tc>
        <w:tc>
          <w:tcPr>
            <w:tcW w:w="1295" w:type="dxa"/>
            <w:vAlign w:val="center"/>
          </w:tcPr>
          <w:p w14:paraId="170355B8" w14:textId="77777777" w:rsidR="00697F95" w:rsidRDefault="00697F95">
            <w:pPr>
              <w:spacing w:line="360" w:lineRule="exact"/>
              <w:jc w:val="center"/>
              <w:rPr>
                <w:rFonts w:ascii="仿宋_GB2312" w:eastAsia="仿宋_GB2312" w:hAnsi="宋体"/>
                <w:b/>
                <w:sz w:val="24"/>
              </w:rPr>
            </w:pPr>
          </w:p>
        </w:tc>
      </w:tr>
      <w:tr w:rsidR="00697F95" w14:paraId="0869ADDB" w14:textId="77777777">
        <w:trPr>
          <w:trHeight w:val="510"/>
          <w:jc w:val="center"/>
        </w:trPr>
        <w:tc>
          <w:tcPr>
            <w:tcW w:w="1986" w:type="dxa"/>
            <w:vAlign w:val="center"/>
          </w:tcPr>
          <w:p w14:paraId="69545A3B" w14:textId="77777777" w:rsidR="00697F95" w:rsidRDefault="00697F95">
            <w:pPr>
              <w:spacing w:line="360" w:lineRule="exact"/>
              <w:jc w:val="center"/>
              <w:rPr>
                <w:rFonts w:ascii="仿宋_GB2312" w:eastAsia="仿宋_GB2312" w:hAnsi="宋体"/>
                <w:b/>
                <w:sz w:val="24"/>
              </w:rPr>
            </w:pPr>
          </w:p>
        </w:tc>
        <w:tc>
          <w:tcPr>
            <w:tcW w:w="1275" w:type="dxa"/>
            <w:vAlign w:val="center"/>
          </w:tcPr>
          <w:p w14:paraId="64166CDD" w14:textId="77777777" w:rsidR="00697F95" w:rsidRDefault="00697F95">
            <w:pPr>
              <w:spacing w:line="360" w:lineRule="exact"/>
              <w:jc w:val="center"/>
              <w:rPr>
                <w:rFonts w:ascii="仿宋_GB2312" w:eastAsia="仿宋_GB2312" w:hAnsi="宋体"/>
                <w:b/>
                <w:sz w:val="24"/>
              </w:rPr>
            </w:pPr>
          </w:p>
        </w:tc>
        <w:tc>
          <w:tcPr>
            <w:tcW w:w="939" w:type="dxa"/>
            <w:vAlign w:val="center"/>
          </w:tcPr>
          <w:p w14:paraId="4B5B358C" w14:textId="77777777" w:rsidR="00697F95" w:rsidRDefault="00697F95">
            <w:pPr>
              <w:spacing w:line="360" w:lineRule="exact"/>
              <w:jc w:val="center"/>
              <w:rPr>
                <w:rFonts w:ascii="仿宋_GB2312" w:eastAsia="仿宋_GB2312" w:hAnsi="宋体"/>
                <w:b/>
                <w:sz w:val="24"/>
              </w:rPr>
            </w:pPr>
          </w:p>
        </w:tc>
        <w:tc>
          <w:tcPr>
            <w:tcW w:w="1294" w:type="dxa"/>
            <w:vAlign w:val="center"/>
          </w:tcPr>
          <w:p w14:paraId="05221ED8" w14:textId="77777777" w:rsidR="00697F95" w:rsidRDefault="00697F95">
            <w:pPr>
              <w:spacing w:line="360" w:lineRule="exact"/>
              <w:jc w:val="center"/>
              <w:rPr>
                <w:rFonts w:ascii="仿宋_GB2312" w:eastAsia="仿宋_GB2312" w:hAnsi="宋体"/>
                <w:b/>
                <w:sz w:val="24"/>
              </w:rPr>
            </w:pPr>
          </w:p>
        </w:tc>
        <w:tc>
          <w:tcPr>
            <w:tcW w:w="1294" w:type="dxa"/>
            <w:vAlign w:val="center"/>
          </w:tcPr>
          <w:p w14:paraId="0905F5ED" w14:textId="77777777" w:rsidR="00697F95" w:rsidRDefault="00697F95">
            <w:pPr>
              <w:spacing w:line="360" w:lineRule="exact"/>
              <w:jc w:val="center"/>
              <w:rPr>
                <w:rFonts w:ascii="仿宋_GB2312" w:eastAsia="仿宋_GB2312" w:hAnsi="宋体"/>
                <w:b/>
                <w:sz w:val="24"/>
              </w:rPr>
            </w:pPr>
          </w:p>
        </w:tc>
        <w:tc>
          <w:tcPr>
            <w:tcW w:w="1295" w:type="dxa"/>
            <w:vAlign w:val="center"/>
          </w:tcPr>
          <w:p w14:paraId="44B83414" w14:textId="77777777" w:rsidR="00697F95" w:rsidRDefault="00697F95">
            <w:pPr>
              <w:spacing w:line="360" w:lineRule="exact"/>
              <w:jc w:val="center"/>
              <w:rPr>
                <w:rFonts w:ascii="仿宋_GB2312" w:eastAsia="仿宋_GB2312" w:hAnsi="宋体"/>
                <w:b/>
                <w:sz w:val="24"/>
              </w:rPr>
            </w:pPr>
          </w:p>
        </w:tc>
        <w:tc>
          <w:tcPr>
            <w:tcW w:w="1295" w:type="dxa"/>
            <w:vAlign w:val="center"/>
          </w:tcPr>
          <w:p w14:paraId="69B2B8D5" w14:textId="77777777" w:rsidR="00697F95" w:rsidRDefault="00697F95">
            <w:pPr>
              <w:spacing w:line="360" w:lineRule="exact"/>
              <w:jc w:val="center"/>
              <w:rPr>
                <w:rFonts w:ascii="仿宋_GB2312" w:eastAsia="仿宋_GB2312" w:hAnsi="宋体"/>
                <w:b/>
                <w:sz w:val="24"/>
              </w:rPr>
            </w:pPr>
          </w:p>
        </w:tc>
      </w:tr>
      <w:tr w:rsidR="00697F95" w14:paraId="7366DA7F" w14:textId="77777777">
        <w:trPr>
          <w:trHeight w:val="510"/>
          <w:jc w:val="center"/>
        </w:trPr>
        <w:tc>
          <w:tcPr>
            <w:tcW w:w="1986" w:type="dxa"/>
            <w:vAlign w:val="center"/>
          </w:tcPr>
          <w:p w14:paraId="593F624E" w14:textId="77777777" w:rsidR="00697F95" w:rsidRDefault="00697F95">
            <w:pPr>
              <w:spacing w:line="360" w:lineRule="exact"/>
              <w:jc w:val="center"/>
              <w:rPr>
                <w:rFonts w:ascii="仿宋_GB2312" w:eastAsia="仿宋_GB2312" w:hAnsi="宋体"/>
                <w:b/>
                <w:sz w:val="24"/>
              </w:rPr>
            </w:pPr>
          </w:p>
        </w:tc>
        <w:tc>
          <w:tcPr>
            <w:tcW w:w="1275" w:type="dxa"/>
            <w:vAlign w:val="center"/>
          </w:tcPr>
          <w:p w14:paraId="6FAB2991" w14:textId="77777777" w:rsidR="00697F95" w:rsidRDefault="00697F95">
            <w:pPr>
              <w:spacing w:line="360" w:lineRule="exact"/>
              <w:jc w:val="center"/>
              <w:rPr>
                <w:rFonts w:ascii="仿宋_GB2312" w:eastAsia="仿宋_GB2312" w:hAnsi="宋体"/>
                <w:b/>
                <w:sz w:val="24"/>
              </w:rPr>
            </w:pPr>
          </w:p>
        </w:tc>
        <w:tc>
          <w:tcPr>
            <w:tcW w:w="939" w:type="dxa"/>
            <w:vAlign w:val="center"/>
          </w:tcPr>
          <w:p w14:paraId="14669AB6" w14:textId="77777777" w:rsidR="00697F95" w:rsidRDefault="00697F95">
            <w:pPr>
              <w:spacing w:line="360" w:lineRule="exact"/>
              <w:jc w:val="center"/>
              <w:rPr>
                <w:rFonts w:ascii="仿宋_GB2312" w:eastAsia="仿宋_GB2312" w:hAnsi="宋体"/>
                <w:b/>
                <w:sz w:val="24"/>
              </w:rPr>
            </w:pPr>
          </w:p>
        </w:tc>
        <w:tc>
          <w:tcPr>
            <w:tcW w:w="1294" w:type="dxa"/>
            <w:vAlign w:val="center"/>
          </w:tcPr>
          <w:p w14:paraId="3F49F57C" w14:textId="77777777" w:rsidR="00697F95" w:rsidRDefault="00697F95">
            <w:pPr>
              <w:spacing w:line="360" w:lineRule="exact"/>
              <w:jc w:val="center"/>
              <w:rPr>
                <w:rFonts w:ascii="仿宋_GB2312" w:eastAsia="仿宋_GB2312" w:hAnsi="宋体"/>
                <w:b/>
                <w:sz w:val="24"/>
              </w:rPr>
            </w:pPr>
          </w:p>
        </w:tc>
        <w:tc>
          <w:tcPr>
            <w:tcW w:w="1294" w:type="dxa"/>
            <w:vAlign w:val="center"/>
          </w:tcPr>
          <w:p w14:paraId="135B66D3" w14:textId="77777777" w:rsidR="00697F95" w:rsidRDefault="00697F95">
            <w:pPr>
              <w:spacing w:line="360" w:lineRule="exact"/>
              <w:jc w:val="center"/>
              <w:rPr>
                <w:rFonts w:ascii="仿宋_GB2312" w:eastAsia="仿宋_GB2312" w:hAnsi="宋体"/>
                <w:b/>
                <w:sz w:val="24"/>
              </w:rPr>
            </w:pPr>
          </w:p>
        </w:tc>
        <w:tc>
          <w:tcPr>
            <w:tcW w:w="1295" w:type="dxa"/>
            <w:vAlign w:val="center"/>
          </w:tcPr>
          <w:p w14:paraId="348458C9" w14:textId="77777777" w:rsidR="00697F95" w:rsidRDefault="00697F95">
            <w:pPr>
              <w:spacing w:line="360" w:lineRule="exact"/>
              <w:jc w:val="center"/>
              <w:rPr>
                <w:rFonts w:ascii="仿宋_GB2312" w:eastAsia="仿宋_GB2312" w:hAnsi="宋体"/>
                <w:b/>
                <w:sz w:val="24"/>
              </w:rPr>
            </w:pPr>
          </w:p>
        </w:tc>
        <w:tc>
          <w:tcPr>
            <w:tcW w:w="1295" w:type="dxa"/>
            <w:vAlign w:val="center"/>
          </w:tcPr>
          <w:p w14:paraId="544EF055" w14:textId="77777777" w:rsidR="00697F95" w:rsidRDefault="00697F95">
            <w:pPr>
              <w:spacing w:line="360" w:lineRule="exact"/>
              <w:jc w:val="center"/>
              <w:rPr>
                <w:rFonts w:ascii="仿宋_GB2312" w:eastAsia="仿宋_GB2312" w:hAnsi="宋体"/>
                <w:b/>
                <w:sz w:val="24"/>
              </w:rPr>
            </w:pPr>
          </w:p>
        </w:tc>
      </w:tr>
      <w:tr w:rsidR="00697F95" w14:paraId="2D477915" w14:textId="77777777">
        <w:trPr>
          <w:trHeight w:val="510"/>
          <w:jc w:val="center"/>
        </w:trPr>
        <w:tc>
          <w:tcPr>
            <w:tcW w:w="1986" w:type="dxa"/>
            <w:vAlign w:val="center"/>
          </w:tcPr>
          <w:p w14:paraId="4BD93060" w14:textId="77777777" w:rsidR="00697F95" w:rsidRDefault="00697F95">
            <w:pPr>
              <w:spacing w:line="360" w:lineRule="exact"/>
              <w:jc w:val="center"/>
              <w:rPr>
                <w:rFonts w:ascii="仿宋_GB2312" w:eastAsia="仿宋_GB2312" w:hAnsi="宋体"/>
                <w:b/>
                <w:sz w:val="24"/>
              </w:rPr>
            </w:pPr>
          </w:p>
        </w:tc>
        <w:tc>
          <w:tcPr>
            <w:tcW w:w="1275" w:type="dxa"/>
            <w:vAlign w:val="center"/>
          </w:tcPr>
          <w:p w14:paraId="66219EA0" w14:textId="77777777" w:rsidR="00697F95" w:rsidRDefault="00697F95">
            <w:pPr>
              <w:spacing w:line="360" w:lineRule="exact"/>
              <w:jc w:val="center"/>
              <w:rPr>
                <w:rFonts w:ascii="仿宋_GB2312" w:eastAsia="仿宋_GB2312" w:hAnsi="宋体"/>
                <w:b/>
                <w:sz w:val="24"/>
              </w:rPr>
            </w:pPr>
          </w:p>
        </w:tc>
        <w:tc>
          <w:tcPr>
            <w:tcW w:w="939" w:type="dxa"/>
            <w:vAlign w:val="center"/>
          </w:tcPr>
          <w:p w14:paraId="32CF5277" w14:textId="77777777" w:rsidR="00697F95" w:rsidRDefault="00697F95">
            <w:pPr>
              <w:spacing w:line="360" w:lineRule="exact"/>
              <w:jc w:val="center"/>
              <w:rPr>
                <w:rFonts w:ascii="仿宋_GB2312" w:eastAsia="仿宋_GB2312" w:hAnsi="宋体"/>
                <w:b/>
                <w:sz w:val="24"/>
              </w:rPr>
            </w:pPr>
          </w:p>
        </w:tc>
        <w:tc>
          <w:tcPr>
            <w:tcW w:w="1294" w:type="dxa"/>
            <w:vAlign w:val="center"/>
          </w:tcPr>
          <w:p w14:paraId="569B801D" w14:textId="77777777" w:rsidR="00697F95" w:rsidRDefault="00697F95">
            <w:pPr>
              <w:spacing w:line="360" w:lineRule="exact"/>
              <w:jc w:val="center"/>
              <w:rPr>
                <w:rFonts w:ascii="仿宋_GB2312" w:eastAsia="仿宋_GB2312" w:hAnsi="宋体"/>
                <w:b/>
                <w:sz w:val="24"/>
              </w:rPr>
            </w:pPr>
          </w:p>
        </w:tc>
        <w:tc>
          <w:tcPr>
            <w:tcW w:w="1294" w:type="dxa"/>
            <w:vAlign w:val="center"/>
          </w:tcPr>
          <w:p w14:paraId="268EAD0E" w14:textId="77777777" w:rsidR="00697F95" w:rsidRDefault="00697F95">
            <w:pPr>
              <w:spacing w:line="360" w:lineRule="exact"/>
              <w:jc w:val="center"/>
              <w:rPr>
                <w:rFonts w:ascii="仿宋_GB2312" w:eastAsia="仿宋_GB2312" w:hAnsi="宋体"/>
                <w:b/>
                <w:sz w:val="24"/>
              </w:rPr>
            </w:pPr>
          </w:p>
        </w:tc>
        <w:tc>
          <w:tcPr>
            <w:tcW w:w="1295" w:type="dxa"/>
            <w:vAlign w:val="center"/>
          </w:tcPr>
          <w:p w14:paraId="4A91C7BB" w14:textId="77777777" w:rsidR="00697F95" w:rsidRDefault="00697F95">
            <w:pPr>
              <w:spacing w:line="360" w:lineRule="exact"/>
              <w:jc w:val="center"/>
              <w:rPr>
                <w:rFonts w:ascii="仿宋_GB2312" w:eastAsia="仿宋_GB2312" w:hAnsi="宋体"/>
                <w:b/>
                <w:sz w:val="24"/>
              </w:rPr>
            </w:pPr>
          </w:p>
        </w:tc>
        <w:tc>
          <w:tcPr>
            <w:tcW w:w="1295" w:type="dxa"/>
            <w:vAlign w:val="center"/>
          </w:tcPr>
          <w:p w14:paraId="55A81C03" w14:textId="77777777" w:rsidR="00697F95" w:rsidRDefault="00697F95">
            <w:pPr>
              <w:spacing w:line="360" w:lineRule="exact"/>
              <w:jc w:val="center"/>
              <w:rPr>
                <w:rFonts w:ascii="仿宋_GB2312" w:eastAsia="仿宋_GB2312" w:hAnsi="宋体"/>
                <w:b/>
                <w:sz w:val="24"/>
              </w:rPr>
            </w:pPr>
          </w:p>
        </w:tc>
      </w:tr>
      <w:tr w:rsidR="00697F95" w14:paraId="43814D92" w14:textId="77777777">
        <w:trPr>
          <w:trHeight w:val="510"/>
          <w:jc w:val="center"/>
        </w:trPr>
        <w:tc>
          <w:tcPr>
            <w:tcW w:w="1986" w:type="dxa"/>
            <w:vAlign w:val="center"/>
          </w:tcPr>
          <w:p w14:paraId="29FCD3E0" w14:textId="77777777" w:rsidR="00697F95" w:rsidRDefault="00697F95">
            <w:pPr>
              <w:spacing w:line="360" w:lineRule="exact"/>
              <w:jc w:val="center"/>
              <w:rPr>
                <w:rFonts w:ascii="仿宋_GB2312" w:eastAsia="仿宋_GB2312" w:hAnsi="宋体"/>
                <w:b/>
                <w:sz w:val="24"/>
              </w:rPr>
            </w:pPr>
          </w:p>
        </w:tc>
        <w:tc>
          <w:tcPr>
            <w:tcW w:w="1275" w:type="dxa"/>
            <w:vAlign w:val="center"/>
          </w:tcPr>
          <w:p w14:paraId="63590985" w14:textId="77777777" w:rsidR="00697F95" w:rsidRDefault="00697F95">
            <w:pPr>
              <w:spacing w:line="360" w:lineRule="exact"/>
              <w:jc w:val="center"/>
              <w:rPr>
                <w:rFonts w:ascii="仿宋_GB2312" w:eastAsia="仿宋_GB2312" w:hAnsi="宋体"/>
                <w:b/>
                <w:sz w:val="24"/>
              </w:rPr>
            </w:pPr>
          </w:p>
        </w:tc>
        <w:tc>
          <w:tcPr>
            <w:tcW w:w="939" w:type="dxa"/>
            <w:vAlign w:val="center"/>
          </w:tcPr>
          <w:p w14:paraId="69CF28A7" w14:textId="77777777" w:rsidR="00697F95" w:rsidRDefault="00697F95">
            <w:pPr>
              <w:spacing w:line="360" w:lineRule="exact"/>
              <w:jc w:val="center"/>
              <w:rPr>
                <w:rFonts w:ascii="仿宋_GB2312" w:eastAsia="仿宋_GB2312" w:hAnsi="宋体"/>
                <w:b/>
                <w:sz w:val="24"/>
              </w:rPr>
            </w:pPr>
          </w:p>
        </w:tc>
        <w:tc>
          <w:tcPr>
            <w:tcW w:w="1294" w:type="dxa"/>
            <w:vAlign w:val="center"/>
          </w:tcPr>
          <w:p w14:paraId="4B5779BD" w14:textId="77777777" w:rsidR="00697F95" w:rsidRDefault="00697F95">
            <w:pPr>
              <w:spacing w:line="360" w:lineRule="exact"/>
              <w:jc w:val="center"/>
              <w:rPr>
                <w:rFonts w:ascii="仿宋_GB2312" w:eastAsia="仿宋_GB2312" w:hAnsi="宋体"/>
                <w:b/>
                <w:sz w:val="24"/>
              </w:rPr>
            </w:pPr>
          </w:p>
        </w:tc>
        <w:tc>
          <w:tcPr>
            <w:tcW w:w="1294" w:type="dxa"/>
            <w:vAlign w:val="center"/>
          </w:tcPr>
          <w:p w14:paraId="75E63727" w14:textId="77777777" w:rsidR="00697F95" w:rsidRDefault="00697F95">
            <w:pPr>
              <w:spacing w:line="360" w:lineRule="exact"/>
              <w:jc w:val="center"/>
              <w:rPr>
                <w:rFonts w:ascii="仿宋_GB2312" w:eastAsia="仿宋_GB2312" w:hAnsi="宋体"/>
                <w:b/>
                <w:sz w:val="24"/>
              </w:rPr>
            </w:pPr>
          </w:p>
        </w:tc>
        <w:tc>
          <w:tcPr>
            <w:tcW w:w="1295" w:type="dxa"/>
            <w:vAlign w:val="center"/>
          </w:tcPr>
          <w:p w14:paraId="1BDEB7CD" w14:textId="77777777" w:rsidR="00697F95" w:rsidRDefault="00697F95">
            <w:pPr>
              <w:spacing w:line="360" w:lineRule="exact"/>
              <w:jc w:val="center"/>
              <w:rPr>
                <w:rFonts w:ascii="仿宋_GB2312" w:eastAsia="仿宋_GB2312" w:hAnsi="宋体"/>
                <w:b/>
                <w:sz w:val="24"/>
              </w:rPr>
            </w:pPr>
          </w:p>
        </w:tc>
        <w:tc>
          <w:tcPr>
            <w:tcW w:w="1295" w:type="dxa"/>
            <w:vAlign w:val="center"/>
          </w:tcPr>
          <w:p w14:paraId="4A3DE4DA" w14:textId="77777777" w:rsidR="00697F95" w:rsidRDefault="00697F95">
            <w:pPr>
              <w:spacing w:line="360" w:lineRule="exact"/>
              <w:jc w:val="center"/>
              <w:rPr>
                <w:rFonts w:ascii="仿宋_GB2312" w:eastAsia="仿宋_GB2312" w:hAnsi="宋体"/>
                <w:b/>
                <w:sz w:val="24"/>
              </w:rPr>
            </w:pPr>
          </w:p>
        </w:tc>
      </w:tr>
      <w:tr w:rsidR="00697F95" w14:paraId="011F0405" w14:textId="77777777">
        <w:trPr>
          <w:trHeight w:val="510"/>
          <w:jc w:val="center"/>
        </w:trPr>
        <w:tc>
          <w:tcPr>
            <w:tcW w:w="1986" w:type="dxa"/>
            <w:vAlign w:val="center"/>
          </w:tcPr>
          <w:p w14:paraId="5289B3BA" w14:textId="77777777" w:rsidR="00697F95" w:rsidRDefault="00697F95">
            <w:pPr>
              <w:spacing w:line="360" w:lineRule="exact"/>
              <w:jc w:val="center"/>
              <w:rPr>
                <w:rFonts w:ascii="仿宋_GB2312" w:eastAsia="仿宋_GB2312" w:hAnsi="宋体"/>
                <w:b/>
                <w:sz w:val="24"/>
              </w:rPr>
            </w:pPr>
          </w:p>
        </w:tc>
        <w:tc>
          <w:tcPr>
            <w:tcW w:w="1275" w:type="dxa"/>
            <w:vAlign w:val="center"/>
          </w:tcPr>
          <w:p w14:paraId="07C0D0AC" w14:textId="77777777" w:rsidR="00697F95" w:rsidRDefault="00697F95">
            <w:pPr>
              <w:spacing w:line="360" w:lineRule="exact"/>
              <w:jc w:val="center"/>
              <w:rPr>
                <w:rFonts w:ascii="仿宋_GB2312" w:eastAsia="仿宋_GB2312" w:hAnsi="宋体"/>
                <w:b/>
                <w:sz w:val="24"/>
              </w:rPr>
            </w:pPr>
          </w:p>
        </w:tc>
        <w:tc>
          <w:tcPr>
            <w:tcW w:w="939" w:type="dxa"/>
            <w:vAlign w:val="center"/>
          </w:tcPr>
          <w:p w14:paraId="0B1211C2" w14:textId="77777777" w:rsidR="00697F95" w:rsidRDefault="00697F95">
            <w:pPr>
              <w:spacing w:line="360" w:lineRule="exact"/>
              <w:jc w:val="center"/>
              <w:rPr>
                <w:rFonts w:ascii="仿宋_GB2312" w:eastAsia="仿宋_GB2312" w:hAnsi="宋体"/>
                <w:b/>
                <w:sz w:val="24"/>
              </w:rPr>
            </w:pPr>
          </w:p>
        </w:tc>
        <w:tc>
          <w:tcPr>
            <w:tcW w:w="1294" w:type="dxa"/>
            <w:vAlign w:val="center"/>
          </w:tcPr>
          <w:p w14:paraId="4F3FE697" w14:textId="77777777" w:rsidR="00697F95" w:rsidRDefault="00697F95">
            <w:pPr>
              <w:spacing w:line="360" w:lineRule="exact"/>
              <w:jc w:val="center"/>
              <w:rPr>
                <w:rFonts w:ascii="仿宋_GB2312" w:eastAsia="仿宋_GB2312" w:hAnsi="宋体"/>
                <w:b/>
                <w:sz w:val="24"/>
              </w:rPr>
            </w:pPr>
          </w:p>
        </w:tc>
        <w:tc>
          <w:tcPr>
            <w:tcW w:w="1294" w:type="dxa"/>
            <w:vAlign w:val="center"/>
          </w:tcPr>
          <w:p w14:paraId="617E01A6" w14:textId="77777777" w:rsidR="00697F95" w:rsidRDefault="00697F95">
            <w:pPr>
              <w:spacing w:line="360" w:lineRule="exact"/>
              <w:jc w:val="center"/>
              <w:rPr>
                <w:rFonts w:ascii="仿宋_GB2312" w:eastAsia="仿宋_GB2312" w:hAnsi="宋体"/>
                <w:b/>
                <w:sz w:val="24"/>
              </w:rPr>
            </w:pPr>
          </w:p>
        </w:tc>
        <w:tc>
          <w:tcPr>
            <w:tcW w:w="1295" w:type="dxa"/>
            <w:vAlign w:val="center"/>
          </w:tcPr>
          <w:p w14:paraId="3A12327E" w14:textId="77777777" w:rsidR="00697F95" w:rsidRDefault="00697F95">
            <w:pPr>
              <w:spacing w:line="360" w:lineRule="exact"/>
              <w:jc w:val="center"/>
              <w:rPr>
                <w:rFonts w:ascii="仿宋_GB2312" w:eastAsia="仿宋_GB2312" w:hAnsi="宋体"/>
                <w:b/>
                <w:sz w:val="24"/>
              </w:rPr>
            </w:pPr>
          </w:p>
        </w:tc>
        <w:tc>
          <w:tcPr>
            <w:tcW w:w="1295" w:type="dxa"/>
            <w:vAlign w:val="center"/>
          </w:tcPr>
          <w:p w14:paraId="6727E8E8" w14:textId="77777777" w:rsidR="00697F95" w:rsidRDefault="00697F95">
            <w:pPr>
              <w:spacing w:line="360" w:lineRule="exact"/>
              <w:jc w:val="center"/>
              <w:rPr>
                <w:rFonts w:ascii="仿宋_GB2312" w:eastAsia="仿宋_GB2312" w:hAnsi="宋体"/>
                <w:b/>
                <w:sz w:val="24"/>
              </w:rPr>
            </w:pPr>
          </w:p>
        </w:tc>
      </w:tr>
      <w:tr w:rsidR="00697F95" w14:paraId="16DFC54B" w14:textId="77777777">
        <w:trPr>
          <w:trHeight w:val="510"/>
          <w:jc w:val="center"/>
        </w:trPr>
        <w:tc>
          <w:tcPr>
            <w:tcW w:w="1986" w:type="dxa"/>
            <w:vAlign w:val="center"/>
          </w:tcPr>
          <w:p w14:paraId="1DE9F156" w14:textId="77777777" w:rsidR="00697F95" w:rsidRDefault="00697F95">
            <w:pPr>
              <w:spacing w:line="360" w:lineRule="exact"/>
              <w:jc w:val="center"/>
              <w:rPr>
                <w:rFonts w:ascii="仿宋_GB2312" w:eastAsia="仿宋_GB2312" w:hAnsi="宋体"/>
                <w:b/>
                <w:sz w:val="24"/>
              </w:rPr>
            </w:pPr>
          </w:p>
        </w:tc>
        <w:tc>
          <w:tcPr>
            <w:tcW w:w="1275" w:type="dxa"/>
            <w:vAlign w:val="center"/>
          </w:tcPr>
          <w:p w14:paraId="32DC2897" w14:textId="77777777" w:rsidR="00697F95" w:rsidRDefault="00697F95">
            <w:pPr>
              <w:spacing w:line="360" w:lineRule="exact"/>
              <w:jc w:val="center"/>
              <w:rPr>
                <w:rFonts w:ascii="仿宋_GB2312" w:eastAsia="仿宋_GB2312" w:hAnsi="宋体"/>
                <w:b/>
                <w:sz w:val="24"/>
              </w:rPr>
            </w:pPr>
          </w:p>
        </w:tc>
        <w:tc>
          <w:tcPr>
            <w:tcW w:w="939" w:type="dxa"/>
            <w:vAlign w:val="center"/>
          </w:tcPr>
          <w:p w14:paraId="430DFE9C" w14:textId="77777777" w:rsidR="00697F95" w:rsidRDefault="00697F95">
            <w:pPr>
              <w:spacing w:line="360" w:lineRule="exact"/>
              <w:jc w:val="center"/>
              <w:rPr>
                <w:rFonts w:ascii="仿宋_GB2312" w:eastAsia="仿宋_GB2312" w:hAnsi="宋体"/>
                <w:b/>
                <w:sz w:val="24"/>
              </w:rPr>
            </w:pPr>
          </w:p>
        </w:tc>
        <w:tc>
          <w:tcPr>
            <w:tcW w:w="1294" w:type="dxa"/>
            <w:vAlign w:val="center"/>
          </w:tcPr>
          <w:p w14:paraId="0AED8F63" w14:textId="77777777" w:rsidR="00697F95" w:rsidRDefault="00697F95">
            <w:pPr>
              <w:spacing w:line="360" w:lineRule="exact"/>
              <w:jc w:val="center"/>
              <w:rPr>
                <w:rFonts w:ascii="仿宋_GB2312" w:eastAsia="仿宋_GB2312" w:hAnsi="宋体"/>
                <w:b/>
                <w:sz w:val="24"/>
              </w:rPr>
            </w:pPr>
          </w:p>
        </w:tc>
        <w:tc>
          <w:tcPr>
            <w:tcW w:w="1294" w:type="dxa"/>
            <w:vAlign w:val="center"/>
          </w:tcPr>
          <w:p w14:paraId="56A2898D" w14:textId="77777777" w:rsidR="00697F95" w:rsidRDefault="00697F95">
            <w:pPr>
              <w:spacing w:line="360" w:lineRule="exact"/>
              <w:jc w:val="center"/>
              <w:rPr>
                <w:rFonts w:ascii="仿宋_GB2312" w:eastAsia="仿宋_GB2312" w:hAnsi="宋体"/>
                <w:b/>
                <w:sz w:val="24"/>
              </w:rPr>
            </w:pPr>
          </w:p>
        </w:tc>
        <w:tc>
          <w:tcPr>
            <w:tcW w:w="1295" w:type="dxa"/>
            <w:vAlign w:val="center"/>
          </w:tcPr>
          <w:p w14:paraId="3483D617" w14:textId="77777777" w:rsidR="00697F95" w:rsidRDefault="00697F95">
            <w:pPr>
              <w:spacing w:line="360" w:lineRule="exact"/>
              <w:jc w:val="center"/>
              <w:rPr>
                <w:rFonts w:ascii="仿宋_GB2312" w:eastAsia="仿宋_GB2312" w:hAnsi="宋体"/>
                <w:b/>
                <w:sz w:val="24"/>
              </w:rPr>
            </w:pPr>
          </w:p>
        </w:tc>
        <w:tc>
          <w:tcPr>
            <w:tcW w:w="1295" w:type="dxa"/>
            <w:vAlign w:val="center"/>
          </w:tcPr>
          <w:p w14:paraId="40B91176" w14:textId="77777777" w:rsidR="00697F95" w:rsidRDefault="00697F95">
            <w:pPr>
              <w:spacing w:line="360" w:lineRule="exact"/>
              <w:jc w:val="center"/>
              <w:rPr>
                <w:rFonts w:ascii="仿宋_GB2312" w:eastAsia="仿宋_GB2312" w:hAnsi="宋体"/>
                <w:b/>
                <w:sz w:val="24"/>
              </w:rPr>
            </w:pPr>
          </w:p>
        </w:tc>
      </w:tr>
      <w:tr w:rsidR="00697F95" w14:paraId="77C0C968" w14:textId="77777777">
        <w:trPr>
          <w:trHeight w:val="510"/>
          <w:jc w:val="center"/>
        </w:trPr>
        <w:tc>
          <w:tcPr>
            <w:tcW w:w="1986" w:type="dxa"/>
            <w:vAlign w:val="center"/>
          </w:tcPr>
          <w:p w14:paraId="21A09787" w14:textId="77777777" w:rsidR="00697F95" w:rsidRDefault="00697F95">
            <w:pPr>
              <w:spacing w:line="360" w:lineRule="exact"/>
              <w:jc w:val="center"/>
              <w:rPr>
                <w:rFonts w:ascii="仿宋_GB2312" w:eastAsia="仿宋_GB2312" w:hAnsi="宋体"/>
                <w:b/>
                <w:sz w:val="24"/>
              </w:rPr>
            </w:pPr>
          </w:p>
        </w:tc>
        <w:tc>
          <w:tcPr>
            <w:tcW w:w="1275" w:type="dxa"/>
            <w:vAlign w:val="center"/>
          </w:tcPr>
          <w:p w14:paraId="28E1E23F" w14:textId="77777777" w:rsidR="00697F95" w:rsidRDefault="00697F95">
            <w:pPr>
              <w:spacing w:line="360" w:lineRule="exact"/>
              <w:jc w:val="center"/>
              <w:rPr>
                <w:rFonts w:ascii="仿宋_GB2312" w:eastAsia="仿宋_GB2312" w:hAnsi="宋体"/>
                <w:b/>
                <w:sz w:val="24"/>
              </w:rPr>
            </w:pPr>
          </w:p>
        </w:tc>
        <w:tc>
          <w:tcPr>
            <w:tcW w:w="939" w:type="dxa"/>
            <w:vAlign w:val="center"/>
          </w:tcPr>
          <w:p w14:paraId="7CB15A4F" w14:textId="77777777" w:rsidR="00697F95" w:rsidRDefault="00697F95">
            <w:pPr>
              <w:spacing w:line="360" w:lineRule="exact"/>
              <w:jc w:val="center"/>
              <w:rPr>
                <w:rFonts w:ascii="仿宋_GB2312" w:eastAsia="仿宋_GB2312" w:hAnsi="宋体"/>
                <w:b/>
                <w:sz w:val="24"/>
              </w:rPr>
            </w:pPr>
          </w:p>
        </w:tc>
        <w:tc>
          <w:tcPr>
            <w:tcW w:w="1294" w:type="dxa"/>
            <w:vAlign w:val="center"/>
          </w:tcPr>
          <w:p w14:paraId="3AE27738" w14:textId="77777777" w:rsidR="00697F95" w:rsidRDefault="00697F95">
            <w:pPr>
              <w:spacing w:line="360" w:lineRule="exact"/>
              <w:jc w:val="center"/>
              <w:rPr>
                <w:rFonts w:ascii="仿宋_GB2312" w:eastAsia="仿宋_GB2312" w:hAnsi="宋体"/>
                <w:b/>
                <w:sz w:val="24"/>
              </w:rPr>
            </w:pPr>
          </w:p>
        </w:tc>
        <w:tc>
          <w:tcPr>
            <w:tcW w:w="1294" w:type="dxa"/>
            <w:vAlign w:val="center"/>
          </w:tcPr>
          <w:p w14:paraId="1D047630" w14:textId="77777777" w:rsidR="00697F95" w:rsidRDefault="00697F95">
            <w:pPr>
              <w:spacing w:line="360" w:lineRule="exact"/>
              <w:jc w:val="center"/>
              <w:rPr>
                <w:rFonts w:ascii="仿宋_GB2312" w:eastAsia="仿宋_GB2312" w:hAnsi="宋体"/>
                <w:b/>
                <w:sz w:val="24"/>
              </w:rPr>
            </w:pPr>
          </w:p>
        </w:tc>
        <w:tc>
          <w:tcPr>
            <w:tcW w:w="1295" w:type="dxa"/>
            <w:vAlign w:val="center"/>
          </w:tcPr>
          <w:p w14:paraId="4F36D6EB" w14:textId="77777777" w:rsidR="00697F95" w:rsidRDefault="00697F95">
            <w:pPr>
              <w:spacing w:line="360" w:lineRule="exact"/>
              <w:jc w:val="center"/>
              <w:rPr>
                <w:rFonts w:ascii="仿宋_GB2312" w:eastAsia="仿宋_GB2312" w:hAnsi="宋体"/>
                <w:b/>
                <w:sz w:val="24"/>
              </w:rPr>
            </w:pPr>
          </w:p>
        </w:tc>
        <w:tc>
          <w:tcPr>
            <w:tcW w:w="1295" w:type="dxa"/>
            <w:vAlign w:val="center"/>
          </w:tcPr>
          <w:p w14:paraId="05DFDA27" w14:textId="77777777" w:rsidR="00697F95" w:rsidRDefault="00697F95">
            <w:pPr>
              <w:spacing w:line="360" w:lineRule="exact"/>
              <w:jc w:val="center"/>
              <w:rPr>
                <w:rFonts w:ascii="仿宋_GB2312" w:eastAsia="仿宋_GB2312" w:hAnsi="宋体"/>
                <w:b/>
                <w:sz w:val="24"/>
              </w:rPr>
            </w:pPr>
          </w:p>
        </w:tc>
      </w:tr>
      <w:tr w:rsidR="00697F95" w14:paraId="1A952878" w14:textId="77777777">
        <w:trPr>
          <w:trHeight w:val="510"/>
          <w:jc w:val="center"/>
        </w:trPr>
        <w:tc>
          <w:tcPr>
            <w:tcW w:w="1986" w:type="dxa"/>
            <w:vAlign w:val="center"/>
          </w:tcPr>
          <w:p w14:paraId="39FB804F" w14:textId="77777777" w:rsidR="00697F95" w:rsidRDefault="00697F95">
            <w:pPr>
              <w:spacing w:line="360" w:lineRule="exact"/>
              <w:jc w:val="center"/>
              <w:rPr>
                <w:rFonts w:ascii="仿宋_GB2312" w:eastAsia="仿宋_GB2312" w:hAnsi="宋体"/>
                <w:b/>
                <w:sz w:val="24"/>
              </w:rPr>
            </w:pPr>
          </w:p>
        </w:tc>
        <w:tc>
          <w:tcPr>
            <w:tcW w:w="1275" w:type="dxa"/>
            <w:vAlign w:val="center"/>
          </w:tcPr>
          <w:p w14:paraId="00763556" w14:textId="77777777" w:rsidR="00697F95" w:rsidRDefault="00697F95">
            <w:pPr>
              <w:spacing w:line="360" w:lineRule="exact"/>
              <w:jc w:val="center"/>
              <w:rPr>
                <w:rFonts w:ascii="仿宋_GB2312" w:eastAsia="仿宋_GB2312" w:hAnsi="宋体"/>
                <w:b/>
                <w:sz w:val="24"/>
              </w:rPr>
            </w:pPr>
          </w:p>
        </w:tc>
        <w:tc>
          <w:tcPr>
            <w:tcW w:w="939" w:type="dxa"/>
            <w:vAlign w:val="center"/>
          </w:tcPr>
          <w:p w14:paraId="51E8E787" w14:textId="77777777" w:rsidR="00697F95" w:rsidRDefault="00697F95">
            <w:pPr>
              <w:spacing w:line="360" w:lineRule="exact"/>
              <w:jc w:val="center"/>
              <w:rPr>
                <w:rFonts w:ascii="仿宋_GB2312" w:eastAsia="仿宋_GB2312" w:hAnsi="宋体"/>
                <w:b/>
                <w:sz w:val="24"/>
              </w:rPr>
            </w:pPr>
          </w:p>
        </w:tc>
        <w:tc>
          <w:tcPr>
            <w:tcW w:w="1294" w:type="dxa"/>
            <w:vAlign w:val="center"/>
          </w:tcPr>
          <w:p w14:paraId="6F07043A" w14:textId="77777777" w:rsidR="00697F95" w:rsidRDefault="00697F95">
            <w:pPr>
              <w:spacing w:line="360" w:lineRule="exact"/>
              <w:jc w:val="center"/>
              <w:rPr>
                <w:rFonts w:ascii="仿宋_GB2312" w:eastAsia="仿宋_GB2312" w:hAnsi="宋体"/>
                <w:b/>
                <w:sz w:val="24"/>
              </w:rPr>
            </w:pPr>
          </w:p>
        </w:tc>
        <w:tc>
          <w:tcPr>
            <w:tcW w:w="1294" w:type="dxa"/>
            <w:vAlign w:val="center"/>
          </w:tcPr>
          <w:p w14:paraId="7B3A16BC" w14:textId="77777777" w:rsidR="00697F95" w:rsidRDefault="00697F95">
            <w:pPr>
              <w:spacing w:line="360" w:lineRule="exact"/>
              <w:jc w:val="center"/>
              <w:rPr>
                <w:rFonts w:ascii="仿宋_GB2312" w:eastAsia="仿宋_GB2312" w:hAnsi="宋体"/>
                <w:b/>
                <w:sz w:val="24"/>
              </w:rPr>
            </w:pPr>
          </w:p>
        </w:tc>
        <w:tc>
          <w:tcPr>
            <w:tcW w:w="1295" w:type="dxa"/>
            <w:vAlign w:val="center"/>
          </w:tcPr>
          <w:p w14:paraId="7E871943" w14:textId="77777777" w:rsidR="00697F95" w:rsidRDefault="00697F95">
            <w:pPr>
              <w:spacing w:line="360" w:lineRule="exact"/>
              <w:jc w:val="center"/>
              <w:rPr>
                <w:rFonts w:ascii="仿宋_GB2312" w:eastAsia="仿宋_GB2312" w:hAnsi="宋体"/>
                <w:b/>
                <w:sz w:val="24"/>
              </w:rPr>
            </w:pPr>
          </w:p>
        </w:tc>
        <w:tc>
          <w:tcPr>
            <w:tcW w:w="1295" w:type="dxa"/>
            <w:vAlign w:val="center"/>
          </w:tcPr>
          <w:p w14:paraId="1FE11FFE" w14:textId="77777777" w:rsidR="00697F95" w:rsidRDefault="00697F95">
            <w:pPr>
              <w:spacing w:line="360" w:lineRule="exact"/>
              <w:jc w:val="center"/>
              <w:rPr>
                <w:rFonts w:ascii="仿宋_GB2312" w:eastAsia="仿宋_GB2312" w:hAnsi="宋体"/>
                <w:b/>
                <w:sz w:val="24"/>
              </w:rPr>
            </w:pPr>
          </w:p>
        </w:tc>
      </w:tr>
      <w:tr w:rsidR="00697F95" w14:paraId="4F81F432" w14:textId="77777777">
        <w:trPr>
          <w:trHeight w:val="510"/>
          <w:jc w:val="center"/>
        </w:trPr>
        <w:tc>
          <w:tcPr>
            <w:tcW w:w="1986" w:type="dxa"/>
            <w:vAlign w:val="center"/>
          </w:tcPr>
          <w:p w14:paraId="673E4B39" w14:textId="77777777" w:rsidR="00697F95" w:rsidRDefault="00697F95">
            <w:pPr>
              <w:spacing w:line="360" w:lineRule="exact"/>
              <w:jc w:val="left"/>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5BD8BC6C" w14:textId="77777777" w:rsidR="00697F95" w:rsidRDefault="00697F95">
            <w:pPr>
              <w:spacing w:line="360" w:lineRule="exact"/>
              <w:jc w:val="center"/>
              <w:rPr>
                <w:rFonts w:ascii="仿宋_GB2312" w:eastAsia="仿宋_GB2312" w:hAnsi="宋体"/>
                <w:b/>
                <w:sz w:val="24"/>
              </w:rPr>
            </w:pPr>
          </w:p>
        </w:tc>
        <w:tc>
          <w:tcPr>
            <w:tcW w:w="939" w:type="dxa"/>
            <w:vAlign w:val="center"/>
          </w:tcPr>
          <w:p w14:paraId="24C15899" w14:textId="77777777" w:rsidR="00697F95" w:rsidRDefault="00697F95">
            <w:pPr>
              <w:spacing w:line="360" w:lineRule="exact"/>
              <w:jc w:val="center"/>
              <w:rPr>
                <w:rFonts w:ascii="仿宋_GB2312" w:eastAsia="仿宋_GB2312" w:hAnsi="宋体"/>
                <w:b/>
                <w:sz w:val="24"/>
              </w:rPr>
            </w:pPr>
          </w:p>
        </w:tc>
        <w:tc>
          <w:tcPr>
            <w:tcW w:w="1294" w:type="dxa"/>
            <w:vAlign w:val="center"/>
          </w:tcPr>
          <w:p w14:paraId="2870A57F" w14:textId="77777777" w:rsidR="00697F95" w:rsidRDefault="00697F95">
            <w:pPr>
              <w:spacing w:line="360" w:lineRule="exact"/>
              <w:jc w:val="center"/>
              <w:rPr>
                <w:rFonts w:ascii="仿宋_GB2312" w:eastAsia="仿宋_GB2312" w:hAnsi="宋体"/>
                <w:b/>
                <w:sz w:val="24"/>
              </w:rPr>
            </w:pPr>
          </w:p>
        </w:tc>
        <w:tc>
          <w:tcPr>
            <w:tcW w:w="1294" w:type="dxa"/>
            <w:vAlign w:val="center"/>
          </w:tcPr>
          <w:p w14:paraId="0489D0A8" w14:textId="77777777" w:rsidR="00697F95" w:rsidRDefault="00697F95">
            <w:pPr>
              <w:spacing w:line="360" w:lineRule="exact"/>
              <w:jc w:val="center"/>
              <w:rPr>
                <w:rFonts w:ascii="仿宋_GB2312" w:eastAsia="仿宋_GB2312" w:hAnsi="宋体"/>
                <w:b/>
                <w:sz w:val="24"/>
              </w:rPr>
            </w:pPr>
          </w:p>
        </w:tc>
        <w:tc>
          <w:tcPr>
            <w:tcW w:w="1295" w:type="dxa"/>
            <w:vAlign w:val="center"/>
          </w:tcPr>
          <w:p w14:paraId="36167681" w14:textId="77777777" w:rsidR="00697F95" w:rsidRDefault="00697F95">
            <w:pPr>
              <w:spacing w:line="360" w:lineRule="exact"/>
              <w:jc w:val="center"/>
              <w:rPr>
                <w:rFonts w:ascii="仿宋_GB2312" w:eastAsia="仿宋_GB2312" w:hAnsi="宋体"/>
                <w:b/>
                <w:sz w:val="24"/>
              </w:rPr>
            </w:pPr>
          </w:p>
        </w:tc>
        <w:tc>
          <w:tcPr>
            <w:tcW w:w="1295" w:type="dxa"/>
            <w:vAlign w:val="center"/>
          </w:tcPr>
          <w:p w14:paraId="16CCF28E" w14:textId="77777777" w:rsidR="00697F95" w:rsidRDefault="00697F95">
            <w:pPr>
              <w:spacing w:line="360" w:lineRule="exact"/>
              <w:jc w:val="center"/>
              <w:rPr>
                <w:rFonts w:ascii="仿宋_GB2312" w:eastAsia="仿宋_GB2312" w:hAnsi="宋体"/>
                <w:b/>
                <w:sz w:val="24"/>
              </w:rPr>
            </w:pPr>
          </w:p>
        </w:tc>
      </w:tr>
    </w:tbl>
    <w:p w14:paraId="47820E5C" w14:textId="77777777" w:rsidR="00697F95" w:rsidRDefault="00697F95">
      <w:pPr>
        <w:spacing w:line="360" w:lineRule="exact"/>
        <w:rPr>
          <w:rFonts w:ascii="仿宋_GB2312" w:eastAsia="仿宋_GB2312" w:hAnsi="仿宋"/>
          <w:sz w:val="30"/>
        </w:rPr>
      </w:pPr>
    </w:p>
    <w:p w14:paraId="636DC459" w14:textId="77777777" w:rsidR="00697F95" w:rsidRDefault="00697F95">
      <w:pPr>
        <w:spacing w:line="360" w:lineRule="exact"/>
        <w:rPr>
          <w:rFonts w:ascii="仿宋_GB2312" w:eastAsia="仿宋_GB2312" w:hAnsi="仿宋"/>
          <w:sz w:val="30"/>
        </w:rPr>
      </w:pPr>
    </w:p>
    <w:p w14:paraId="05127DE0" w14:textId="77777777" w:rsidR="00697F95" w:rsidRDefault="00697F95">
      <w:pPr>
        <w:spacing w:line="360" w:lineRule="exact"/>
        <w:rPr>
          <w:rFonts w:ascii="仿宋_GB2312" w:eastAsia="仿宋_GB2312" w:hAnsi="仿宋"/>
          <w:sz w:val="32"/>
          <w:szCs w:val="32"/>
        </w:rPr>
      </w:pPr>
    </w:p>
    <w:p w14:paraId="3173B14C" w14:textId="77777777" w:rsidR="00697F95" w:rsidRDefault="00697F95">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3E658FEB" w14:textId="77777777" w:rsidR="00697F95" w:rsidRDefault="00697F95">
      <w:pPr>
        <w:wordWrap w:val="0"/>
        <w:spacing w:line="440" w:lineRule="exact"/>
        <w:jc w:val="right"/>
        <w:rPr>
          <w:rFonts w:ascii="仿宋_GB2312" w:eastAsia="仿宋_GB2312" w:hAnsi="宋体"/>
          <w:b/>
          <w:sz w:val="32"/>
          <w:szCs w:val="32"/>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0"/>
          <w:szCs w:val="30"/>
        </w:rPr>
        <w:t xml:space="preserve">   </w:t>
      </w:r>
    </w:p>
    <w:p w14:paraId="594F0602" w14:textId="77777777" w:rsidR="00697F95" w:rsidRDefault="00697F95">
      <w:pPr>
        <w:spacing w:line="560" w:lineRule="exact"/>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质保期内能供应的备品备件价格明细表（如有）</w:t>
      </w:r>
    </w:p>
    <w:p w14:paraId="47A65A2F" w14:textId="77777777" w:rsidR="00697F95" w:rsidRDefault="00697F95">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697F95" w14:paraId="4937EF56" w14:textId="77777777">
        <w:trPr>
          <w:trHeight w:val="1036"/>
          <w:jc w:val="center"/>
        </w:trPr>
        <w:tc>
          <w:tcPr>
            <w:tcW w:w="1008" w:type="dxa"/>
            <w:tcBorders>
              <w:top w:val="single" w:sz="4" w:space="0" w:color="auto"/>
              <w:left w:val="single" w:sz="4" w:space="0" w:color="auto"/>
              <w:bottom w:val="single" w:sz="4" w:space="0" w:color="auto"/>
              <w:right w:val="single" w:sz="4" w:space="0" w:color="auto"/>
            </w:tcBorders>
            <w:vAlign w:val="center"/>
          </w:tcPr>
          <w:p w14:paraId="53DEA6A6" w14:textId="77777777" w:rsidR="00697F95" w:rsidRDefault="00697F95">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FAC0586" w14:textId="77777777" w:rsidR="00697F95" w:rsidRDefault="00697F95">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255CA9A4" w14:textId="77777777" w:rsidR="00697F95" w:rsidRDefault="00697F95">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EE4C8C0" w14:textId="77777777" w:rsidR="00697F95" w:rsidRDefault="00697F95">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59F6553A" w14:textId="77777777" w:rsidR="00697F95" w:rsidRDefault="00697F95">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5A306610" w14:textId="77777777" w:rsidR="00697F95" w:rsidRDefault="00697F95">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0DC86568" w14:textId="77777777" w:rsidR="00697F95" w:rsidRDefault="00697F95">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5BE70858" w14:textId="77777777" w:rsidR="00697F95" w:rsidRDefault="00697F95">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697F95" w14:paraId="1F202690"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01E58825" w14:textId="77777777" w:rsidR="00697F95" w:rsidRDefault="00697F95">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DA49502" w14:textId="77777777" w:rsidR="00697F95" w:rsidRDefault="00697F95">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DF555F5" w14:textId="77777777" w:rsidR="00697F95" w:rsidRDefault="00697F95">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7EF5586" w14:textId="77777777" w:rsidR="00697F95" w:rsidRDefault="00697F95">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3B0AE06" w14:textId="77777777" w:rsidR="00697F95" w:rsidRDefault="00697F95">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C110CCC" w14:textId="77777777" w:rsidR="00697F95" w:rsidRDefault="00697F95">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524C82C" w14:textId="77777777" w:rsidR="00697F95" w:rsidRDefault="00697F95">
            <w:pPr>
              <w:spacing w:line="360" w:lineRule="auto"/>
              <w:jc w:val="center"/>
              <w:rPr>
                <w:rFonts w:ascii="仿宋_GB2312" w:eastAsia="仿宋_GB2312" w:hAnsi="仿宋"/>
                <w:sz w:val="30"/>
                <w:szCs w:val="30"/>
              </w:rPr>
            </w:pPr>
          </w:p>
        </w:tc>
      </w:tr>
      <w:tr w:rsidR="00697F95" w14:paraId="172050AE"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2F742F6A" w14:textId="77777777" w:rsidR="00697F95" w:rsidRDefault="00697F95">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74BCBD4" w14:textId="77777777" w:rsidR="00697F95" w:rsidRDefault="00697F95">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1D74115" w14:textId="77777777" w:rsidR="00697F95" w:rsidRDefault="00697F95">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9E89DE4" w14:textId="77777777" w:rsidR="00697F95" w:rsidRDefault="00697F95">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BFE16CE" w14:textId="77777777" w:rsidR="00697F95" w:rsidRDefault="00697F95">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DBDDB04" w14:textId="77777777" w:rsidR="00697F95" w:rsidRDefault="00697F95">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787FDCC" w14:textId="77777777" w:rsidR="00697F95" w:rsidRDefault="00697F95">
            <w:pPr>
              <w:spacing w:line="360" w:lineRule="auto"/>
              <w:jc w:val="center"/>
              <w:rPr>
                <w:rFonts w:ascii="仿宋_GB2312" w:eastAsia="仿宋_GB2312" w:hAnsi="仿宋"/>
                <w:sz w:val="30"/>
                <w:szCs w:val="30"/>
              </w:rPr>
            </w:pPr>
          </w:p>
        </w:tc>
      </w:tr>
      <w:tr w:rsidR="00697F95" w14:paraId="5079E624"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4DC3E752" w14:textId="77777777" w:rsidR="00697F95" w:rsidRDefault="00697F95">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F8E12E5" w14:textId="77777777" w:rsidR="00697F95" w:rsidRDefault="00697F95">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877E0CA" w14:textId="77777777" w:rsidR="00697F95" w:rsidRDefault="00697F95">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9F77A20" w14:textId="77777777" w:rsidR="00697F95" w:rsidRDefault="00697F95">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615082C" w14:textId="77777777" w:rsidR="00697F95" w:rsidRDefault="00697F95">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7FE7650F" w14:textId="77777777" w:rsidR="00697F95" w:rsidRDefault="00697F95">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B1CF1EC" w14:textId="77777777" w:rsidR="00697F95" w:rsidRDefault="00697F95">
            <w:pPr>
              <w:spacing w:line="360" w:lineRule="auto"/>
              <w:jc w:val="center"/>
              <w:rPr>
                <w:rFonts w:ascii="仿宋_GB2312" w:eastAsia="仿宋_GB2312" w:hAnsi="仿宋"/>
                <w:sz w:val="30"/>
                <w:szCs w:val="30"/>
              </w:rPr>
            </w:pPr>
          </w:p>
        </w:tc>
      </w:tr>
      <w:tr w:rsidR="00697F95" w14:paraId="71A59C67"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6F7ED335" w14:textId="77777777" w:rsidR="00697F95" w:rsidRDefault="00697F95">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F799A2D" w14:textId="77777777" w:rsidR="00697F95" w:rsidRDefault="00697F95">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71CAF5A" w14:textId="77777777" w:rsidR="00697F95" w:rsidRDefault="00697F95">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27FE50B" w14:textId="77777777" w:rsidR="00697F95" w:rsidRDefault="00697F95">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F828633" w14:textId="77777777" w:rsidR="00697F95" w:rsidRDefault="00697F95">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D633D00" w14:textId="77777777" w:rsidR="00697F95" w:rsidRDefault="00697F95">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328071C" w14:textId="77777777" w:rsidR="00697F95" w:rsidRDefault="00697F95">
            <w:pPr>
              <w:spacing w:line="360" w:lineRule="auto"/>
              <w:jc w:val="center"/>
              <w:rPr>
                <w:rFonts w:ascii="仿宋_GB2312" w:eastAsia="仿宋_GB2312" w:hAnsi="仿宋"/>
                <w:sz w:val="30"/>
                <w:szCs w:val="30"/>
              </w:rPr>
            </w:pPr>
          </w:p>
        </w:tc>
      </w:tr>
      <w:tr w:rsidR="00697F95" w14:paraId="0933B445" w14:textId="77777777">
        <w:trPr>
          <w:trHeight w:val="1693"/>
          <w:jc w:val="center"/>
        </w:trPr>
        <w:tc>
          <w:tcPr>
            <w:tcW w:w="1008" w:type="dxa"/>
            <w:tcBorders>
              <w:top w:val="single" w:sz="4" w:space="0" w:color="auto"/>
              <w:left w:val="single" w:sz="4" w:space="0" w:color="auto"/>
              <w:bottom w:val="single" w:sz="4" w:space="0" w:color="auto"/>
              <w:right w:val="single" w:sz="4" w:space="0" w:color="auto"/>
            </w:tcBorders>
            <w:vAlign w:val="center"/>
          </w:tcPr>
          <w:p w14:paraId="796E1672" w14:textId="77777777" w:rsidR="00697F95" w:rsidRDefault="00697F95">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F601D83" w14:textId="77777777" w:rsidR="00697F95" w:rsidRDefault="00697F95">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558D512" w14:textId="77777777" w:rsidR="00697F95" w:rsidRDefault="00697F95">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BF3135D" w14:textId="77777777" w:rsidR="00697F95" w:rsidRDefault="00697F95">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73AD27D" w14:textId="77777777" w:rsidR="00697F95" w:rsidRDefault="00697F95">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6AA016A" w14:textId="77777777" w:rsidR="00697F95" w:rsidRDefault="00697F95">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30530F3" w14:textId="77777777" w:rsidR="00697F95" w:rsidRDefault="00697F95">
            <w:pPr>
              <w:spacing w:line="360" w:lineRule="auto"/>
              <w:jc w:val="center"/>
              <w:rPr>
                <w:rFonts w:ascii="仿宋_GB2312" w:eastAsia="仿宋_GB2312" w:hAnsi="仿宋"/>
                <w:sz w:val="30"/>
                <w:szCs w:val="30"/>
              </w:rPr>
            </w:pPr>
          </w:p>
        </w:tc>
      </w:tr>
    </w:tbl>
    <w:p w14:paraId="1F977450" w14:textId="77777777" w:rsidR="00697F95" w:rsidRDefault="00697F95">
      <w:pPr>
        <w:spacing w:line="360" w:lineRule="exact"/>
        <w:rPr>
          <w:rFonts w:ascii="仿宋_GB2312" w:eastAsia="仿宋_GB2312" w:hAnsi="仿宋"/>
          <w:sz w:val="28"/>
        </w:rPr>
      </w:pPr>
    </w:p>
    <w:p w14:paraId="1055F237" w14:textId="77777777" w:rsidR="00697F95" w:rsidRDefault="00697F95">
      <w:pPr>
        <w:spacing w:line="360" w:lineRule="exact"/>
        <w:rPr>
          <w:rFonts w:ascii="仿宋_GB2312" w:eastAsia="仿宋_GB2312" w:hAnsi="仿宋"/>
          <w:sz w:val="28"/>
        </w:rPr>
      </w:pPr>
    </w:p>
    <w:p w14:paraId="4C39D097" w14:textId="77777777" w:rsidR="00697F95" w:rsidRDefault="00697F95">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报价供应商(盖章):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1041BED" w14:textId="77777777" w:rsidR="00697F95" w:rsidRDefault="00697F95">
      <w:pPr>
        <w:wordWrap w:val="0"/>
        <w:spacing w:line="440" w:lineRule="exact"/>
        <w:jc w:val="right"/>
        <w:rPr>
          <w:rFonts w:ascii="仿宋_GB2312" w:eastAsia="仿宋_GB2312" w:hAnsi="宋体"/>
          <w:b/>
          <w:sz w:val="28"/>
          <w:szCs w:val="28"/>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5B04297" w14:textId="5BAAD98B" w:rsidR="00705999" w:rsidRDefault="00697F95" w:rsidP="00705999">
      <w:pPr>
        <w:jc w:val="center"/>
        <w:rPr>
          <w:rFonts w:ascii="黑体" w:eastAsia="黑体" w:hAnsi="黑体"/>
          <w:sz w:val="44"/>
          <w:szCs w:val="44"/>
        </w:rPr>
      </w:pPr>
      <w:r>
        <w:rPr>
          <w:rFonts w:ascii="仿宋_GB2312" w:eastAsia="仿宋_GB2312" w:hAnsi="仿宋"/>
          <w:b/>
          <w:bCs/>
          <w:sz w:val="30"/>
          <w:szCs w:val="30"/>
        </w:rPr>
        <w:br w:type="page"/>
      </w:r>
    </w:p>
    <w:p w14:paraId="378F5C7D" w14:textId="59E2DBE1" w:rsidR="00697F95" w:rsidRDefault="00697F95">
      <w:pPr>
        <w:jc w:val="center"/>
        <w:rPr>
          <w:rFonts w:ascii="Arial" w:eastAsia="黑体" w:hAnsi="Arial"/>
          <w:bCs/>
          <w:sz w:val="44"/>
          <w:szCs w:val="32"/>
        </w:rPr>
      </w:pPr>
      <w:r>
        <w:rPr>
          <w:rFonts w:ascii="黑体" w:eastAsia="黑体" w:hAnsi="黑体" w:hint="eastAsia"/>
          <w:sz w:val="44"/>
          <w:szCs w:val="44"/>
        </w:rPr>
        <w:lastRenderedPageBreak/>
        <w:t>技术文件</w:t>
      </w:r>
    </w:p>
    <w:p w14:paraId="11DBE814" w14:textId="77777777" w:rsidR="00697F95" w:rsidRDefault="00697F95">
      <w:pPr>
        <w:widowControl/>
        <w:jc w:val="center"/>
        <w:rPr>
          <w:rFonts w:ascii="仿宋_GB2312" w:eastAsia="仿宋_GB2312" w:hAnsi="仿宋"/>
          <w:sz w:val="30"/>
          <w:szCs w:val="30"/>
        </w:rPr>
      </w:pPr>
    </w:p>
    <w:p w14:paraId="3C62F160" w14:textId="77777777" w:rsidR="00697F95" w:rsidRDefault="00697F95">
      <w:pPr>
        <w:widowControl/>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技术服务、培训和售后服务内容及承诺书</w:t>
      </w:r>
    </w:p>
    <w:p w14:paraId="3AD2CCDD" w14:textId="77777777" w:rsidR="00697F95" w:rsidRDefault="00697F95">
      <w:pPr>
        <w:rPr>
          <w:rFonts w:ascii="仿宋" w:eastAsia="仿宋" w:hAnsi="仿宋"/>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697F95" w14:paraId="0A3C4CB2"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4409FDB8"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4E5767F7"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697F95" w14:paraId="47E510DA"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4656F399"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10CC117F"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FC7F19A"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348C9130"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0FAABC2D"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2401C6BE"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733229EE"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667F9787" w14:textId="77777777" w:rsidR="00697F95" w:rsidRDefault="00697F95">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39C449DF" w14:textId="77777777" w:rsidR="00697F95" w:rsidRDefault="00697F95">
      <w:pPr>
        <w:ind w:firstLineChars="1400" w:firstLine="4200"/>
        <w:rPr>
          <w:rFonts w:ascii="仿宋" w:eastAsia="仿宋" w:hAnsi="仿宋"/>
          <w:sz w:val="30"/>
          <w:szCs w:val="30"/>
        </w:rPr>
      </w:pPr>
    </w:p>
    <w:p w14:paraId="3A52BF36" w14:textId="77777777" w:rsidR="00697F95" w:rsidRDefault="00697F95">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137E543C" w14:textId="77777777" w:rsidR="00697F95" w:rsidRDefault="00697F95">
      <w:pPr>
        <w:wordWrap w:val="0"/>
        <w:spacing w:line="560" w:lineRule="exact"/>
        <w:ind w:firstLineChars="200" w:firstLine="600"/>
        <w:jc w:val="right"/>
        <w:rPr>
          <w:rFonts w:ascii="仿宋_GB2312" w:eastAsia="仿宋_GB2312" w:hAnsi="宋体" w:cs="宋体"/>
          <w:sz w:val="28"/>
          <w:szCs w:val="28"/>
        </w:rPr>
      </w:pPr>
      <w:r>
        <w:rPr>
          <w:rFonts w:ascii="仿宋" w:eastAsia="仿宋" w:hAnsi="仿宋" w:hint="eastAsia"/>
          <w:sz w:val="30"/>
          <w:szCs w:val="30"/>
        </w:rPr>
        <w:t xml:space="preserve">法定代表人（依法登记的负责人）或授权代表（签字或签章）：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0723E90" w14:textId="77777777" w:rsidR="00697F95" w:rsidRDefault="00697F95">
      <w:pPr>
        <w:jc w:val="right"/>
        <w:rPr>
          <w:rFonts w:ascii="仿宋_GB2312" w:eastAsia="仿宋_GB2312" w:hAnsi="宋体"/>
          <w:sz w:val="22"/>
          <w:szCs w:val="28"/>
        </w:rPr>
      </w:pPr>
      <w:r>
        <w:rPr>
          <w:rFonts w:ascii="仿宋_GB2312" w:eastAsia="仿宋_GB2312" w:hAnsi="宋体" w:cs="宋体"/>
          <w:bCs/>
          <w:sz w:val="28"/>
          <w:szCs w:val="28"/>
        </w:rPr>
        <w:br w:type="page"/>
      </w:r>
    </w:p>
    <w:p w14:paraId="69D70010" w14:textId="77777777" w:rsidR="00697F95" w:rsidRDefault="00697F95">
      <w:pPr>
        <w:widowControl/>
        <w:jc w:val="right"/>
        <w:rPr>
          <w:rFonts w:ascii="仿宋_GB2312" w:eastAsia="仿宋_GB2312" w:hAnsi="仿宋" w:cs="Arial"/>
          <w:sz w:val="32"/>
          <w:szCs w:val="32"/>
        </w:rPr>
      </w:pPr>
      <w:r>
        <w:rPr>
          <w:rFonts w:ascii="仿宋_GB2312" w:eastAsia="仿宋_GB2312" w:hAnsi="宋体" w:hint="eastAsia"/>
          <w:sz w:val="22"/>
          <w:szCs w:val="28"/>
        </w:rPr>
        <w:lastRenderedPageBreak/>
        <w:t>如中标（成交），随中标（成交）公告公示</w:t>
      </w:r>
    </w:p>
    <w:p w14:paraId="782A596C" w14:textId="77777777" w:rsidR="00697F95" w:rsidRDefault="00697F95">
      <w:pPr>
        <w:widowControl/>
        <w:jc w:val="center"/>
        <w:rPr>
          <w:rFonts w:ascii="仿宋_GB2312" w:eastAsia="仿宋_GB2312" w:hAnsi="仿宋" w:cs="Arial"/>
          <w:sz w:val="32"/>
          <w:szCs w:val="32"/>
        </w:rPr>
      </w:pPr>
    </w:p>
    <w:p w14:paraId="0BB58EDB" w14:textId="77777777" w:rsidR="00697F95" w:rsidRDefault="00697F95">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697F95" w14:paraId="5E71AE9B" w14:textId="77777777">
        <w:trPr>
          <w:trHeight w:val="465"/>
        </w:trPr>
        <w:tc>
          <w:tcPr>
            <w:tcW w:w="1034" w:type="dxa"/>
            <w:vAlign w:val="center"/>
          </w:tcPr>
          <w:p w14:paraId="4F361C88" w14:textId="77777777" w:rsidR="00697F95" w:rsidRDefault="00697F9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69F1775A" w14:textId="77777777" w:rsidR="00697F95" w:rsidRDefault="00697F9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6F7CB1C0" w14:textId="77777777" w:rsidR="00697F95" w:rsidRDefault="00697F9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DBC0ED5" w14:textId="77777777" w:rsidR="00697F95" w:rsidRDefault="00697F9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5291D36D" w14:textId="77777777" w:rsidR="00697F95" w:rsidRDefault="00697F9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3F68D277" w14:textId="77777777" w:rsidR="00697F95" w:rsidRDefault="00697F9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335EFF37" w14:textId="77777777" w:rsidR="00697F95" w:rsidRDefault="00697F9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697F95" w14:paraId="270E2173" w14:textId="77777777">
        <w:trPr>
          <w:trHeight w:val="600"/>
        </w:trPr>
        <w:tc>
          <w:tcPr>
            <w:tcW w:w="1034" w:type="dxa"/>
            <w:vAlign w:val="center"/>
          </w:tcPr>
          <w:p w14:paraId="4A44510A" w14:textId="77777777" w:rsidR="00697F95" w:rsidRDefault="00697F95">
            <w:pPr>
              <w:jc w:val="center"/>
              <w:rPr>
                <w:rFonts w:ascii="仿宋_GB2312" w:eastAsia="仿宋_GB2312" w:hAnsi="仿宋"/>
                <w:sz w:val="30"/>
                <w:szCs w:val="30"/>
              </w:rPr>
            </w:pPr>
          </w:p>
        </w:tc>
        <w:tc>
          <w:tcPr>
            <w:tcW w:w="917" w:type="dxa"/>
            <w:vAlign w:val="center"/>
          </w:tcPr>
          <w:p w14:paraId="39E5D994" w14:textId="77777777" w:rsidR="00697F95" w:rsidRDefault="00697F95">
            <w:pPr>
              <w:jc w:val="center"/>
              <w:rPr>
                <w:rFonts w:ascii="仿宋_GB2312" w:eastAsia="仿宋_GB2312" w:hAnsi="仿宋"/>
                <w:sz w:val="30"/>
                <w:szCs w:val="30"/>
              </w:rPr>
            </w:pPr>
          </w:p>
        </w:tc>
        <w:tc>
          <w:tcPr>
            <w:tcW w:w="2552" w:type="dxa"/>
            <w:vAlign w:val="center"/>
          </w:tcPr>
          <w:p w14:paraId="41D8E0A7" w14:textId="77777777" w:rsidR="00697F95" w:rsidRDefault="00697F95">
            <w:pPr>
              <w:jc w:val="center"/>
              <w:rPr>
                <w:rFonts w:ascii="仿宋_GB2312" w:eastAsia="仿宋_GB2312" w:hAnsi="仿宋"/>
                <w:sz w:val="30"/>
                <w:szCs w:val="30"/>
              </w:rPr>
            </w:pPr>
          </w:p>
        </w:tc>
        <w:tc>
          <w:tcPr>
            <w:tcW w:w="1134" w:type="dxa"/>
            <w:vAlign w:val="center"/>
          </w:tcPr>
          <w:p w14:paraId="382F30FF" w14:textId="77777777" w:rsidR="00697F95" w:rsidRDefault="00697F95">
            <w:pPr>
              <w:jc w:val="center"/>
              <w:rPr>
                <w:rFonts w:ascii="仿宋_GB2312" w:eastAsia="仿宋_GB2312" w:hAnsi="仿宋"/>
                <w:sz w:val="30"/>
                <w:szCs w:val="30"/>
              </w:rPr>
            </w:pPr>
          </w:p>
        </w:tc>
        <w:tc>
          <w:tcPr>
            <w:tcW w:w="1417" w:type="dxa"/>
            <w:vAlign w:val="center"/>
          </w:tcPr>
          <w:p w14:paraId="057787AC" w14:textId="77777777" w:rsidR="00697F95" w:rsidRDefault="00697F95">
            <w:pPr>
              <w:jc w:val="center"/>
              <w:rPr>
                <w:rFonts w:ascii="仿宋_GB2312" w:eastAsia="仿宋_GB2312" w:hAnsi="仿宋"/>
                <w:sz w:val="30"/>
                <w:szCs w:val="30"/>
              </w:rPr>
            </w:pPr>
          </w:p>
        </w:tc>
        <w:tc>
          <w:tcPr>
            <w:tcW w:w="1276" w:type="dxa"/>
            <w:vAlign w:val="center"/>
          </w:tcPr>
          <w:p w14:paraId="559C8D93" w14:textId="77777777" w:rsidR="00697F95" w:rsidRDefault="00697F95">
            <w:pPr>
              <w:jc w:val="center"/>
              <w:rPr>
                <w:rFonts w:ascii="仿宋_GB2312" w:eastAsia="仿宋_GB2312" w:hAnsi="仿宋"/>
                <w:sz w:val="30"/>
                <w:szCs w:val="30"/>
              </w:rPr>
            </w:pPr>
          </w:p>
        </w:tc>
        <w:tc>
          <w:tcPr>
            <w:tcW w:w="1210" w:type="dxa"/>
            <w:vAlign w:val="center"/>
          </w:tcPr>
          <w:p w14:paraId="71F0342A" w14:textId="77777777" w:rsidR="00697F95" w:rsidRDefault="00697F95">
            <w:pPr>
              <w:jc w:val="center"/>
              <w:rPr>
                <w:rFonts w:ascii="仿宋_GB2312" w:eastAsia="仿宋_GB2312" w:hAnsi="仿宋"/>
                <w:sz w:val="30"/>
                <w:szCs w:val="30"/>
              </w:rPr>
            </w:pPr>
          </w:p>
        </w:tc>
      </w:tr>
      <w:tr w:rsidR="00697F95" w14:paraId="742C5170" w14:textId="77777777">
        <w:trPr>
          <w:trHeight w:val="600"/>
        </w:trPr>
        <w:tc>
          <w:tcPr>
            <w:tcW w:w="1034" w:type="dxa"/>
            <w:vAlign w:val="center"/>
          </w:tcPr>
          <w:p w14:paraId="64260BB9" w14:textId="77777777" w:rsidR="00697F95" w:rsidRDefault="00697F95">
            <w:pPr>
              <w:jc w:val="center"/>
              <w:rPr>
                <w:rFonts w:ascii="仿宋_GB2312" w:eastAsia="仿宋_GB2312" w:hAnsi="仿宋"/>
                <w:sz w:val="30"/>
                <w:szCs w:val="30"/>
              </w:rPr>
            </w:pPr>
          </w:p>
        </w:tc>
        <w:tc>
          <w:tcPr>
            <w:tcW w:w="917" w:type="dxa"/>
            <w:vAlign w:val="center"/>
          </w:tcPr>
          <w:p w14:paraId="229C94F8" w14:textId="77777777" w:rsidR="00697F95" w:rsidRDefault="00697F95">
            <w:pPr>
              <w:jc w:val="center"/>
              <w:rPr>
                <w:rFonts w:ascii="仿宋_GB2312" w:eastAsia="仿宋_GB2312" w:hAnsi="仿宋"/>
                <w:sz w:val="30"/>
                <w:szCs w:val="30"/>
              </w:rPr>
            </w:pPr>
          </w:p>
        </w:tc>
        <w:tc>
          <w:tcPr>
            <w:tcW w:w="2552" w:type="dxa"/>
            <w:vAlign w:val="center"/>
          </w:tcPr>
          <w:p w14:paraId="6C0BC2FC" w14:textId="77777777" w:rsidR="00697F95" w:rsidRDefault="00697F95">
            <w:pPr>
              <w:jc w:val="center"/>
              <w:rPr>
                <w:rFonts w:ascii="仿宋_GB2312" w:eastAsia="仿宋_GB2312" w:hAnsi="仿宋"/>
                <w:sz w:val="30"/>
                <w:szCs w:val="30"/>
              </w:rPr>
            </w:pPr>
          </w:p>
        </w:tc>
        <w:tc>
          <w:tcPr>
            <w:tcW w:w="1134" w:type="dxa"/>
            <w:vAlign w:val="center"/>
          </w:tcPr>
          <w:p w14:paraId="1A443609" w14:textId="77777777" w:rsidR="00697F95" w:rsidRDefault="00697F95">
            <w:pPr>
              <w:jc w:val="center"/>
              <w:rPr>
                <w:rFonts w:ascii="仿宋_GB2312" w:eastAsia="仿宋_GB2312" w:hAnsi="仿宋"/>
                <w:sz w:val="30"/>
                <w:szCs w:val="30"/>
              </w:rPr>
            </w:pPr>
          </w:p>
        </w:tc>
        <w:tc>
          <w:tcPr>
            <w:tcW w:w="1417" w:type="dxa"/>
            <w:vAlign w:val="center"/>
          </w:tcPr>
          <w:p w14:paraId="45D9ADBE" w14:textId="77777777" w:rsidR="00697F95" w:rsidRDefault="00697F95">
            <w:pPr>
              <w:jc w:val="center"/>
              <w:rPr>
                <w:rFonts w:ascii="仿宋_GB2312" w:eastAsia="仿宋_GB2312" w:hAnsi="仿宋"/>
                <w:sz w:val="30"/>
                <w:szCs w:val="30"/>
              </w:rPr>
            </w:pPr>
          </w:p>
        </w:tc>
        <w:tc>
          <w:tcPr>
            <w:tcW w:w="1276" w:type="dxa"/>
            <w:vAlign w:val="center"/>
          </w:tcPr>
          <w:p w14:paraId="4AEB2DE3" w14:textId="77777777" w:rsidR="00697F95" w:rsidRDefault="00697F95">
            <w:pPr>
              <w:jc w:val="center"/>
              <w:rPr>
                <w:rFonts w:ascii="仿宋_GB2312" w:eastAsia="仿宋_GB2312" w:hAnsi="仿宋"/>
                <w:sz w:val="30"/>
                <w:szCs w:val="30"/>
              </w:rPr>
            </w:pPr>
          </w:p>
        </w:tc>
        <w:tc>
          <w:tcPr>
            <w:tcW w:w="1210" w:type="dxa"/>
            <w:vAlign w:val="center"/>
          </w:tcPr>
          <w:p w14:paraId="3B4C2B77" w14:textId="77777777" w:rsidR="00697F95" w:rsidRDefault="00697F95">
            <w:pPr>
              <w:jc w:val="center"/>
              <w:rPr>
                <w:rFonts w:ascii="仿宋_GB2312" w:eastAsia="仿宋_GB2312" w:hAnsi="仿宋"/>
                <w:sz w:val="30"/>
                <w:szCs w:val="30"/>
              </w:rPr>
            </w:pPr>
          </w:p>
        </w:tc>
      </w:tr>
      <w:tr w:rsidR="00697F95" w14:paraId="78BE8300" w14:textId="77777777">
        <w:trPr>
          <w:trHeight w:val="600"/>
        </w:trPr>
        <w:tc>
          <w:tcPr>
            <w:tcW w:w="1034" w:type="dxa"/>
            <w:vAlign w:val="center"/>
          </w:tcPr>
          <w:p w14:paraId="633D3464" w14:textId="77777777" w:rsidR="00697F95" w:rsidRDefault="00697F95">
            <w:pPr>
              <w:jc w:val="center"/>
              <w:rPr>
                <w:rFonts w:ascii="仿宋_GB2312" w:eastAsia="仿宋_GB2312" w:hAnsi="仿宋"/>
                <w:sz w:val="30"/>
                <w:szCs w:val="30"/>
              </w:rPr>
            </w:pPr>
          </w:p>
        </w:tc>
        <w:tc>
          <w:tcPr>
            <w:tcW w:w="917" w:type="dxa"/>
            <w:vAlign w:val="center"/>
          </w:tcPr>
          <w:p w14:paraId="3E0FC029" w14:textId="77777777" w:rsidR="00697F95" w:rsidRDefault="00697F95">
            <w:pPr>
              <w:jc w:val="center"/>
              <w:rPr>
                <w:rFonts w:ascii="仿宋_GB2312" w:eastAsia="仿宋_GB2312" w:hAnsi="仿宋"/>
                <w:sz w:val="30"/>
                <w:szCs w:val="30"/>
              </w:rPr>
            </w:pPr>
          </w:p>
        </w:tc>
        <w:tc>
          <w:tcPr>
            <w:tcW w:w="2552" w:type="dxa"/>
            <w:vAlign w:val="center"/>
          </w:tcPr>
          <w:p w14:paraId="7D4BCAF2" w14:textId="77777777" w:rsidR="00697F95" w:rsidRDefault="00697F95">
            <w:pPr>
              <w:jc w:val="center"/>
              <w:rPr>
                <w:rFonts w:ascii="仿宋_GB2312" w:eastAsia="仿宋_GB2312" w:hAnsi="仿宋"/>
                <w:sz w:val="30"/>
                <w:szCs w:val="30"/>
              </w:rPr>
            </w:pPr>
          </w:p>
        </w:tc>
        <w:tc>
          <w:tcPr>
            <w:tcW w:w="1134" w:type="dxa"/>
            <w:vAlign w:val="center"/>
          </w:tcPr>
          <w:p w14:paraId="5FB58EE3" w14:textId="77777777" w:rsidR="00697F95" w:rsidRDefault="00697F95">
            <w:pPr>
              <w:jc w:val="center"/>
              <w:rPr>
                <w:rFonts w:ascii="仿宋_GB2312" w:eastAsia="仿宋_GB2312" w:hAnsi="仿宋"/>
                <w:sz w:val="30"/>
                <w:szCs w:val="30"/>
              </w:rPr>
            </w:pPr>
          </w:p>
        </w:tc>
        <w:tc>
          <w:tcPr>
            <w:tcW w:w="1417" w:type="dxa"/>
            <w:vAlign w:val="center"/>
          </w:tcPr>
          <w:p w14:paraId="533786BC" w14:textId="77777777" w:rsidR="00697F95" w:rsidRDefault="00697F95">
            <w:pPr>
              <w:jc w:val="center"/>
              <w:rPr>
                <w:rFonts w:ascii="仿宋_GB2312" w:eastAsia="仿宋_GB2312" w:hAnsi="仿宋"/>
                <w:sz w:val="30"/>
                <w:szCs w:val="30"/>
              </w:rPr>
            </w:pPr>
          </w:p>
        </w:tc>
        <w:tc>
          <w:tcPr>
            <w:tcW w:w="1276" w:type="dxa"/>
            <w:vAlign w:val="center"/>
          </w:tcPr>
          <w:p w14:paraId="1438C632" w14:textId="77777777" w:rsidR="00697F95" w:rsidRDefault="00697F95">
            <w:pPr>
              <w:jc w:val="center"/>
              <w:rPr>
                <w:rFonts w:ascii="仿宋_GB2312" w:eastAsia="仿宋_GB2312" w:hAnsi="仿宋"/>
                <w:sz w:val="30"/>
                <w:szCs w:val="30"/>
              </w:rPr>
            </w:pPr>
          </w:p>
        </w:tc>
        <w:tc>
          <w:tcPr>
            <w:tcW w:w="1210" w:type="dxa"/>
            <w:vAlign w:val="center"/>
          </w:tcPr>
          <w:p w14:paraId="61183538" w14:textId="77777777" w:rsidR="00697F95" w:rsidRDefault="00697F95">
            <w:pPr>
              <w:jc w:val="center"/>
              <w:rPr>
                <w:rFonts w:ascii="仿宋_GB2312" w:eastAsia="仿宋_GB2312" w:hAnsi="仿宋"/>
                <w:sz w:val="30"/>
                <w:szCs w:val="30"/>
              </w:rPr>
            </w:pPr>
          </w:p>
        </w:tc>
      </w:tr>
      <w:tr w:rsidR="00697F95" w14:paraId="33A2C49C" w14:textId="77777777">
        <w:trPr>
          <w:trHeight w:val="600"/>
        </w:trPr>
        <w:tc>
          <w:tcPr>
            <w:tcW w:w="1034" w:type="dxa"/>
            <w:vAlign w:val="center"/>
          </w:tcPr>
          <w:p w14:paraId="3FB49927" w14:textId="77777777" w:rsidR="00697F95" w:rsidRDefault="00697F95">
            <w:pPr>
              <w:jc w:val="center"/>
              <w:rPr>
                <w:rFonts w:ascii="仿宋_GB2312" w:eastAsia="仿宋_GB2312" w:hAnsi="仿宋"/>
                <w:sz w:val="30"/>
                <w:szCs w:val="30"/>
              </w:rPr>
            </w:pPr>
          </w:p>
        </w:tc>
        <w:tc>
          <w:tcPr>
            <w:tcW w:w="917" w:type="dxa"/>
            <w:vAlign w:val="center"/>
          </w:tcPr>
          <w:p w14:paraId="0E643447" w14:textId="77777777" w:rsidR="00697F95" w:rsidRDefault="00697F95">
            <w:pPr>
              <w:jc w:val="center"/>
              <w:rPr>
                <w:rFonts w:ascii="仿宋_GB2312" w:eastAsia="仿宋_GB2312" w:hAnsi="仿宋"/>
                <w:sz w:val="30"/>
                <w:szCs w:val="30"/>
              </w:rPr>
            </w:pPr>
          </w:p>
        </w:tc>
        <w:tc>
          <w:tcPr>
            <w:tcW w:w="2552" w:type="dxa"/>
            <w:vAlign w:val="center"/>
          </w:tcPr>
          <w:p w14:paraId="353649BB" w14:textId="77777777" w:rsidR="00697F95" w:rsidRDefault="00697F95">
            <w:pPr>
              <w:jc w:val="center"/>
              <w:rPr>
                <w:rFonts w:ascii="仿宋_GB2312" w:eastAsia="仿宋_GB2312" w:hAnsi="仿宋"/>
                <w:sz w:val="30"/>
                <w:szCs w:val="30"/>
              </w:rPr>
            </w:pPr>
          </w:p>
        </w:tc>
        <w:tc>
          <w:tcPr>
            <w:tcW w:w="1134" w:type="dxa"/>
            <w:vAlign w:val="center"/>
          </w:tcPr>
          <w:p w14:paraId="7EB75EC6" w14:textId="77777777" w:rsidR="00697F95" w:rsidRDefault="00697F95">
            <w:pPr>
              <w:jc w:val="center"/>
              <w:rPr>
                <w:rFonts w:ascii="仿宋_GB2312" w:eastAsia="仿宋_GB2312" w:hAnsi="仿宋"/>
                <w:sz w:val="30"/>
                <w:szCs w:val="30"/>
              </w:rPr>
            </w:pPr>
          </w:p>
        </w:tc>
        <w:tc>
          <w:tcPr>
            <w:tcW w:w="1417" w:type="dxa"/>
            <w:vAlign w:val="center"/>
          </w:tcPr>
          <w:p w14:paraId="5BBBDBF2" w14:textId="77777777" w:rsidR="00697F95" w:rsidRDefault="00697F95">
            <w:pPr>
              <w:jc w:val="center"/>
              <w:rPr>
                <w:rFonts w:ascii="仿宋_GB2312" w:eastAsia="仿宋_GB2312" w:hAnsi="仿宋"/>
                <w:sz w:val="30"/>
                <w:szCs w:val="30"/>
              </w:rPr>
            </w:pPr>
          </w:p>
        </w:tc>
        <w:tc>
          <w:tcPr>
            <w:tcW w:w="1276" w:type="dxa"/>
            <w:vAlign w:val="center"/>
          </w:tcPr>
          <w:p w14:paraId="50F1C33B" w14:textId="77777777" w:rsidR="00697F95" w:rsidRDefault="00697F95">
            <w:pPr>
              <w:jc w:val="center"/>
              <w:rPr>
                <w:rFonts w:ascii="仿宋_GB2312" w:eastAsia="仿宋_GB2312" w:hAnsi="仿宋"/>
                <w:sz w:val="30"/>
                <w:szCs w:val="30"/>
              </w:rPr>
            </w:pPr>
          </w:p>
        </w:tc>
        <w:tc>
          <w:tcPr>
            <w:tcW w:w="1210" w:type="dxa"/>
            <w:vAlign w:val="center"/>
          </w:tcPr>
          <w:p w14:paraId="65DB92FC" w14:textId="77777777" w:rsidR="00697F95" w:rsidRDefault="00697F95">
            <w:pPr>
              <w:jc w:val="center"/>
              <w:rPr>
                <w:rFonts w:ascii="仿宋_GB2312" w:eastAsia="仿宋_GB2312" w:hAnsi="仿宋"/>
                <w:sz w:val="30"/>
                <w:szCs w:val="30"/>
              </w:rPr>
            </w:pPr>
          </w:p>
        </w:tc>
      </w:tr>
      <w:tr w:rsidR="00697F95" w14:paraId="7082A6D6" w14:textId="77777777">
        <w:trPr>
          <w:trHeight w:val="600"/>
        </w:trPr>
        <w:tc>
          <w:tcPr>
            <w:tcW w:w="1034" w:type="dxa"/>
            <w:vAlign w:val="center"/>
          </w:tcPr>
          <w:p w14:paraId="065D6034" w14:textId="77777777" w:rsidR="00697F95" w:rsidRDefault="00697F95">
            <w:pPr>
              <w:jc w:val="center"/>
              <w:rPr>
                <w:rFonts w:ascii="仿宋_GB2312" w:eastAsia="仿宋_GB2312" w:hAnsi="仿宋"/>
                <w:sz w:val="30"/>
                <w:szCs w:val="30"/>
              </w:rPr>
            </w:pPr>
          </w:p>
        </w:tc>
        <w:tc>
          <w:tcPr>
            <w:tcW w:w="917" w:type="dxa"/>
            <w:vAlign w:val="center"/>
          </w:tcPr>
          <w:p w14:paraId="474061F6" w14:textId="77777777" w:rsidR="00697F95" w:rsidRDefault="00697F95">
            <w:pPr>
              <w:jc w:val="center"/>
              <w:rPr>
                <w:rFonts w:ascii="仿宋_GB2312" w:eastAsia="仿宋_GB2312" w:hAnsi="仿宋"/>
                <w:sz w:val="30"/>
                <w:szCs w:val="30"/>
              </w:rPr>
            </w:pPr>
          </w:p>
        </w:tc>
        <w:tc>
          <w:tcPr>
            <w:tcW w:w="2552" w:type="dxa"/>
            <w:vAlign w:val="center"/>
          </w:tcPr>
          <w:p w14:paraId="0BFB079E" w14:textId="77777777" w:rsidR="00697F95" w:rsidRDefault="00697F95">
            <w:pPr>
              <w:jc w:val="center"/>
              <w:rPr>
                <w:rFonts w:ascii="仿宋_GB2312" w:eastAsia="仿宋_GB2312" w:hAnsi="仿宋"/>
                <w:sz w:val="30"/>
                <w:szCs w:val="30"/>
              </w:rPr>
            </w:pPr>
          </w:p>
        </w:tc>
        <w:tc>
          <w:tcPr>
            <w:tcW w:w="1134" w:type="dxa"/>
            <w:vAlign w:val="center"/>
          </w:tcPr>
          <w:p w14:paraId="385FE56E" w14:textId="77777777" w:rsidR="00697F95" w:rsidRDefault="00697F95">
            <w:pPr>
              <w:jc w:val="center"/>
              <w:rPr>
                <w:rFonts w:ascii="仿宋_GB2312" w:eastAsia="仿宋_GB2312" w:hAnsi="仿宋"/>
                <w:sz w:val="30"/>
                <w:szCs w:val="30"/>
              </w:rPr>
            </w:pPr>
          </w:p>
        </w:tc>
        <w:tc>
          <w:tcPr>
            <w:tcW w:w="1417" w:type="dxa"/>
            <w:vAlign w:val="center"/>
          </w:tcPr>
          <w:p w14:paraId="51F18D2B" w14:textId="77777777" w:rsidR="00697F95" w:rsidRDefault="00697F95">
            <w:pPr>
              <w:jc w:val="center"/>
              <w:rPr>
                <w:rFonts w:ascii="仿宋_GB2312" w:eastAsia="仿宋_GB2312" w:hAnsi="仿宋"/>
                <w:sz w:val="30"/>
                <w:szCs w:val="30"/>
              </w:rPr>
            </w:pPr>
          </w:p>
        </w:tc>
        <w:tc>
          <w:tcPr>
            <w:tcW w:w="1276" w:type="dxa"/>
            <w:vAlign w:val="center"/>
          </w:tcPr>
          <w:p w14:paraId="3AC18D27" w14:textId="77777777" w:rsidR="00697F95" w:rsidRDefault="00697F95">
            <w:pPr>
              <w:jc w:val="center"/>
              <w:rPr>
                <w:rFonts w:ascii="仿宋_GB2312" w:eastAsia="仿宋_GB2312" w:hAnsi="仿宋"/>
                <w:sz w:val="30"/>
                <w:szCs w:val="30"/>
              </w:rPr>
            </w:pPr>
          </w:p>
        </w:tc>
        <w:tc>
          <w:tcPr>
            <w:tcW w:w="1210" w:type="dxa"/>
            <w:vAlign w:val="center"/>
          </w:tcPr>
          <w:p w14:paraId="2E50E58A" w14:textId="77777777" w:rsidR="00697F95" w:rsidRDefault="00697F95">
            <w:pPr>
              <w:jc w:val="center"/>
              <w:rPr>
                <w:rFonts w:ascii="仿宋_GB2312" w:eastAsia="仿宋_GB2312" w:hAnsi="仿宋"/>
                <w:sz w:val="30"/>
                <w:szCs w:val="30"/>
              </w:rPr>
            </w:pPr>
          </w:p>
        </w:tc>
      </w:tr>
      <w:tr w:rsidR="00697F95" w14:paraId="6A12F5F2" w14:textId="77777777">
        <w:trPr>
          <w:trHeight w:val="600"/>
        </w:trPr>
        <w:tc>
          <w:tcPr>
            <w:tcW w:w="1034" w:type="dxa"/>
            <w:vAlign w:val="center"/>
          </w:tcPr>
          <w:p w14:paraId="5F47596D" w14:textId="77777777" w:rsidR="00697F95" w:rsidRDefault="00697F95">
            <w:pPr>
              <w:jc w:val="center"/>
              <w:rPr>
                <w:rFonts w:ascii="仿宋_GB2312" w:eastAsia="仿宋_GB2312" w:hAnsi="仿宋"/>
                <w:sz w:val="30"/>
                <w:szCs w:val="30"/>
              </w:rPr>
            </w:pPr>
          </w:p>
        </w:tc>
        <w:tc>
          <w:tcPr>
            <w:tcW w:w="917" w:type="dxa"/>
            <w:vAlign w:val="center"/>
          </w:tcPr>
          <w:p w14:paraId="4F3E83D6" w14:textId="77777777" w:rsidR="00697F95" w:rsidRDefault="00697F95">
            <w:pPr>
              <w:jc w:val="center"/>
              <w:rPr>
                <w:rFonts w:ascii="仿宋_GB2312" w:eastAsia="仿宋_GB2312" w:hAnsi="仿宋"/>
                <w:sz w:val="30"/>
                <w:szCs w:val="30"/>
              </w:rPr>
            </w:pPr>
          </w:p>
        </w:tc>
        <w:tc>
          <w:tcPr>
            <w:tcW w:w="2552" w:type="dxa"/>
            <w:vAlign w:val="center"/>
          </w:tcPr>
          <w:p w14:paraId="2C548F65" w14:textId="77777777" w:rsidR="00697F95" w:rsidRDefault="00697F95">
            <w:pPr>
              <w:jc w:val="center"/>
              <w:rPr>
                <w:rFonts w:ascii="仿宋_GB2312" w:eastAsia="仿宋_GB2312" w:hAnsi="仿宋"/>
                <w:sz w:val="30"/>
                <w:szCs w:val="30"/>
              </w:rPr>
            </w:pPr>
          </w:p>
        </w:tc>
        <w:tc>
          <w:tcPr>
            <w:tcW w:w="1134" w:type="dxa"/>
            <w:vAlign w:val="center"/>
          </w:tcPr>
          <w:p w14:paraId="430DE9B0" w14:textId="77777777" w:rsidR="00697F95" w:rsidRDefault="00697F95">
            <w:pPr>
              <w:jc w:val="center"/>
              <w:rPr>
                <w:rFonts w:ascii="仿宋_GB2312" w:eastAsia="仿宋_GB2312" w:hAnsi="仿宋"/>
                <w:sz w:val="30"/>
                <w:szCs w:val="30"/>
              </w:rPr>
            </w:pPr>
          </w:p>
        </w:tc>
        <w:tc>
          <w:tcPr>
            <w:tcW w:w="1417" w:type="dxa"/>
            <w:vAlign w:val="center"/>
          </w:tcPr>
          <w:p w14:paraId="07CAD02B" w14:textId="77777777" w:rsidR="00697F95" w:rsidRDefault="00697F95">
            <w:pPr>
              <w:jc w:val="center"/>
              <w:rPr>
                <w:rFonts w:ascii="仿宋_GB2312" w:eastAsia="仿宋_GB2312" w:hAnsi="仿宋"/>
                <w:sz w:val="30"/>
                <w:szCs w:val="30"/>
              </w:rPr>
            </w:pPr>
          </w:p>
        </w:tc>
        <w:tc>
          <w:tcPr>
            <w:tcW w:w="1276" w:type="dxa"/>
            <w:vAlign w:val="center"/>
          </w:tcPr>
          <w:p w14:paraId="0AA0C330" w14:textId="77777777" w:rsidR="00697F95" w:rsidRDefault="00697F95">
            <w:pPr>
              <w:jc w:val="center"/>
              <w:rPr>
                <w:rFonts w:ascii="仿宋_GB2312" w:eastAsia="仿宋_GB2312" w:hAnsi="仿宋"/>
                <w:sz w:val="30"/>
                <w:szCs w:val="30"/>
              </w:rPr>
            </w:pPr>
          </w:p>
        </w:tc>
        <w:tc>
          <w:tcPr>
            <w:tcW w:w="1210" w:type="dxa"/>
            <w:vAlign w:val="center"/>
          </w:tcPr>
          <w:p w14:paraId="546CB971" w14:textId="77777777" w:rsidR="00697F95" w:rsidRDefault="00697F95">
            <w:pPr>
              <w:jc w:val="center"/>
              <w:rPr>
                <w:rFonts w:ascii="仿宋_GB2312" w:eastAsia="仿宋_GB2312" w:hAnsi="仿宋"/>
                <w:sz w:val="30"/>
                <w:szCs w:val="30"/>
              </w:rPr>
            </w:pPr>
          </w:p>
        </w:tc>
      </w:tr>
      <w:tr w:rsidR="00697F95" w14:paraId="3C67ED27" w14:textId="77777777">
        <w:trPr>
          <w:trHeight w:val="600"/>
        </w:trPr>
        <w:tc>
          <w:tcPr>
            <w:tcW w:w="1034" w:type="dxa"/>
            <w:vAlign w:val="center"/>
          </w:tcPr>
          <w:p w14:paraId="74723335" w14:textId="77777777" w:rsidR="00697F95" w:rsidRDefault="00697F95">
            <w:pPr>
              <w:jc w:val="center"/>
              <w:rPr>
                <w:rFonts w:ascii="仿宋_GB2312" w:eastAsia="仿宋_GB2312" w:hAnsi="仿宋"/>
                <w:sz w:val="30"/>
                <w:szCs w:val="30"/>
              </w:rPr>
            </w:pPr>
          </w:p>
        </w:tc>
        <w:tc>
          <w:tcPr>
            <w:tcW w:w="917" w:type="dxa"/>
            <w:vAlign w:val="center"/>
          </w:tcPr>
          <w:p w14:paraId="5C23607A" w14:textId="77777777" w:rsidR="00697F95" w:rsidRDefault="00697F95">
            <w:pPr>
              <w:jc w:val="center"/>
              <w:rPr>
                <w:rFonts w:ascii="仿宋_GB2312" w:eastAsia="仿宋_GB2312" w:hAnsi="仿宋"/>
                <w:sz w:val="30"/>
                <w:szCs w:val="30"/>
              </w:rPr>
            </w:pPr>
          </w:p>
        </w:tc>
        <w:tc>
          <w:tcPr>
            <w:tcW w:w="2552" w:type="dxa"/>
            <w:vAlign w:val="center"/>
          </w:tcPr>
          <w:p w14:paraId="54391BA2" w14:textId="77777777" w:rsidR="00697F95" w:rsidRDefault="00697F95">
            <w:pPr>
              <w:jc w:val="center"/>
              <w:rPr>
                <w:rFonts w:ascii="仿宋_GB2312" w:eastAsia="仿宋_GB2312" w:hAnsi="仿宋"/>
                <w:sz w:val="30"/>
                <w:szCs w:val="30"/>
              </w:rPr>
            </w:pPr>
          </w:p>
        </w:tc>
        <w:tc>
          <w:tcPr>
            <w:tcW w:w="1134" w:type="dxa"/>
            <w:vAlign w:val="center"/>
          </w:tcPr>
          <w:p w14:paraId="2DE60499" w14:textId="77777777" w:rsidR="00697F95" w:rsidRDefault="00697F95">
            <w:pPr>
              <w:jc w:val="center"/>
              <w:rPr>
                <w:rFonts w:ascii="仿宋_GB2312" w:eastAsia="仿宋_GB2312" w:hAnsi="仿宋"/>
                <w:sz w:val="30"/>
                <w:szCs w:val="30"/>
              </w:rPr>
            </w:pPr>
          </w:p>
        </w:tc>
        <w:tc>
          <w:tcPr>
            <w:tcW w:w="1417" w:type="dxa"/>
            <w:vAlign w:val="center"/>
          </w:tcPr>
          <w:p w14:paraId="6C4B26E3" w14:textId="77777777" w:rsidR="00697F95" w:rsidRDefault="00697F95">
            <w:pPr>
              <w:jc w:val="center"/>
              <w:rPr>
                <w:rFonts w:ascii="仿宋_GB2312" w:eastAsia="仿宋_GB2312" w:hAnsi="仿宋"/>
                <w:sz w:val="30"/>
                <w:szCs w:val="30"/>
              </w:rPr>
            </w:pPr>
          </w:p>
        </w:tc>
        <w:tc>
          <w:tcPr>
            <w:tcW w:w="1276" w:type="dxa"/>
            <w:vAlign w:val="center"/>
          </w:tcPr>
          <w:p w14:paraId="1A1FD358" w14:textId="77777777" w:rsidR="00697F95" w:rsidRDefault="00697F95">
            <w:pPr>
              <w:jc w:val="center"/>
              <w:rPr>
                <w:rFonts w:ascii="仿宋_GB2312" w:eastAsia="仿宋_GB2312" w:hAnsi="仿宋"/>
                <w:sz w:val="30"/>
                <w:szCs w:val="30"/>
              </w:rPr>
            </w:pPr>
          </w:p>
        </w:tc>
        <w:tc>
          <w:tcPr>
            <w:tcW w:w="1210" w:type="dxa"/>
            <w:vAlign w:val="center"/>
          </w:tcPr>
          <w:p w14:paraId="51FB9AA1" w14:textId="77777777" w:rsidR="00697F95" w:rsidRDefault="00697F95">
            <w:pPr>
              <w:jc w:val="center"/>
              <w:rPr>
                <w:rFonts w:ascii="仿宋_GB2312" w:eastAsia="仿宋_GB2312" w:hAnsi="仿宋"/>
                <w:sz w:val="30"/>
                <w:szCs w:val="30"/>
              </w:rPr>
            </w:pPr>
          </w:p>
        </w:tc>
      </w:tr>
      <w:tr w:rsidR="00697F95" w14:paraId="7BFF2506" w14:textId="77777777">
        <w:trPr>
          <w:trHeight w:val="600"/>
        </w:trPr>
        <w:tc>
          <w:tcPr>
            <w:tcW w:w="1034" w:type="dxa"/>
            <w:vAlign w:val="center"/>
          </w:tcPr>
          <w:p w14:paraId="7A01C2C3" w14:textId="77777777" w:rsidR="00697F95" w:rsidRDefault="00697F95">
            <w:pPr>
              <w:jc w:val="center"/>
              <w:rPr>
                <w:rFonts w:ascii="仿宋_GB2312" w:eastAsia="仿宋_GB2312" w:hAnsi="仿宋"/>
                <w:sz w:val="30"/>
                <w:szCs w:val="30"/>
              </w:rPr>
            </w:pPr>
          </w:p>
        </w:tc>
        <w:tc>
          <w:tcPr>
            <w:tcW w:w="917" w:type="dxa"/>
            <w:vAlign w:val="center"/>
          </w:tcPr>
          <w:p w14:paraId="3099ABA0" w14:textId="77777777" w:rsidR="00697F95" w:rsidRDefault="00697F95">
            <w:pPr>
              <w:jc w:val="center"/>
              <w:rPr>
                <w:rFonts w:ascii="仿宋_GB2312" w:eastAsia="仿宋_GB2312" w:hAnsi="仿宋"/>
                <w:sz w:val="30"/>
                <w:szCs w:val="30"/>
              </w:rPr>
            </w:pPr>
          </w:p>
        </w:tc>
        <w:tc>
          <w:tcPr>
            <w:tcW w:w="2552" w:type="dxa"/>
            <w:vAlign w:val="center"/>
          </w:tcPr>
          <w:p w14:paraId="1259EB79" w14:textId="77777777" w:rsidR="00697F95" w:rsidRDefault="00697F95">
            <w:pPr>
              <w:jc w:val="center"/>
              <w:rPr>
                <w:rFonts w:ascii="仿宋_GB2312" w:eastAsia="仿宋_GB2312" w:hAnsi="仿宋"/>
                <w:sz w:val="30"/>
                <w:szCs w:val="30"/>
              </w:rPr>
            </w:pPr>
          </w:p>
        </w:tc>
        <w:tc>
          <w:tcPr>
            <w:tcW w:w="1134" w:type="dxa"/>
            <w:vAlign w:val="center"/>
          </w:tcPr>
          <w:p w14:paraId="1EAB4C56" w14:textId="77777777" w:rsidR="00697F95" w:rsidRDefault="00697F95">
            <w:pPr>
              <w:jc w:val="center"/>
              <w:rPr>
                <w:rFonts w:ascii="仿宋_GB2312" w:eastAsia="仿宋_GB2312" w:hAnsi="仿宋"/>
                <w:sz w:val="30"/>
                <w:szCs w:val="30"/>
              </w:rPr>
            </w:pPr>
          </w:p>
        </w:tc>
        <w:tc>
          <w:tcPr>
            <w:tcW w:w="1417" w:type="dxa"/>
            <w:vAlign w:val="center"/>
          </w:tcPr>
          <w:p w14:paraId="2C9C4EBE" w14:textId="77777777" w:rsidR="00697F95" w:rsidRDefault="00697F95">
            <w:pPr>
              <w:jc w:val="center"/>
              <w:rPr>
                <w:rFonts w:ascii="仿宋_GB2312" w:eastAsia="仿宋_GB2312" w:hAnsi="仿宋"/>
                <w:sz w:val="30"/>
                <w:szCs w:val="30"/>
              </w:rPr>
            </w:pPr>
          </w:p>
        </w:tc>
        <w:tc>
          <w:tcPr>
            <w:tcW w:w="1276" w:type="dxa"/>
            <w:vAlign w:val="center"/>
          </w:tcPr>
          <w:p w14:paraId="03859E27" w14:textId="77777777" w:rsidR="00697F95" w:rsidRDefault="00697F95">
            <w:pPr>
              <w:jc w:val="center"/>
              <w:rPr>
                <w:rFonts w:ascii="仿宋_GB2312" w:eastAsia="仿宋_GB2312" w:hAnsi="仿宋"/>
                <w:sz w:val="30"/>
                <w:szCs w:val="30"/>
              </w:rPr>
            </w:pPr>
          </w:p>
        </w:tc>
        <w:tc>
          <w:tcPr>
            <w:tcW w:w="1210" w:type="dxa"/>
            <w:vAlign w:val="center"/>
          </w:tcPr>
          <w:p w14:paraId="3810EA74" w14:textId="77777777" w:rsidR="00697F95" w:rsidRDefault="00697F95">
            <w:pPr>
              <w:jc w:val="center"/>
              <w:rPr>
                <w:rFonts w:ascii="仿宋_GB2312" w:eastAsia="仿宋_GB2312" w:hAnsi="仿宋"/>
                <w:sz w:val="30"/>
                <w:szCs w:val="30"/>
              </w:rPr>
            </w:pPr>
          </w:p>
        </w:tc>
      </w:tr>
      <w:tr w:rsidR="00697F95" w14:paraId="015D5CC3" w14:textId="77777777">
        <w:trPr>
          <w:trHeight w:val="600"/>
        </w:trPr>
        <w:tc>
          <w:tcPr>
            <w:tcW w:w="1034" w:type="dxa"/>
            <w:vAlign w:val="center"/>
          </w:tcPr>
          <w:p w14:paraId="063C62ED" w14:textId="77777777" w:rsidR="00697F95" w:rsidRDefault="00697F95">
            <w:pPr>
              <w:jc w:val="center"/>
              <w:rPr>
                <w:rFonts w:ascii="仿宋_GB2312" w:eastAsia="仿宋_GB2312" w:hAnsi="仿宋"/>
                <w:sz w:val="30"/>
                <w:szCs w:val="30"/>
              </w:rPr>
            </w:pPr>
          </w:p>
        </w:tc>
        <w:tc>
          <w:tcPr>
            <w:tcW w:w="917" w:type="dxa"/>
            <w:vAlign w:val="center"/>
          </w:tcPr>
          <w:p w14:paraId="55ABC86E" w14:textId="77777777" w:rsidR="00697F95" w:rsidRDefault="00697F95">
            <w:pPr>
              <w:jc w:val="center"/>
              <w:rPr>
                <w:rFonts w:ascii="仿宋_GB2312" w:eastAsia="仿宋_GB2312" w:hAnsi="仿宋"/>
                <w:sz w:val="30"/>
                <w:szCs w:val="30"/>
              </w:rPr>
            </w:pPr>
          </w:p>
        </w:tc>
        <w:tc>
          <w:tcPr>
            <w:tcW w:w="2552" w:type="dxa"/>
            <w:vAlign w:val="center"/>
          </w:tcPr>
          <w:p w14:paraId="3A3515DA" w14:textId="77777777" w:rsidR="00697F95" w:rsidRDefault="00697F95">
            <w:pPr>
              <w:jc w:val="center"/>
              <w:rPr>
                <w:rFonts w:ascii="仿宋_GB2312" w:eastAsia="仿宋_GB2312" w:hAnsi="仿宋"/>
                <w:sz w:val="30"/>
                <w:szCs w:val="30"/>
              </w:rPr>
            </w:pPr>
          </w:p>
        </w:tc>
        <w:tc>
          <w:tcPr>
            <w:tcW w:w="1134" w:type="dxa"/>
            <w:vAlign w:val="center"/>
          </w:tcPr>
          <w:p w14:paraId="219429A2" w14:textId="77777777" w:rsidR="00697F95" w:rsidRDefault="00697F95">
            <w:pPr>
              <w:jc w:val="center"/>
              <w:rPr>
                <w:rFonts w:ascii="仿宋_GB2312" w:eastAsia="仿宋_GB2312" w:hAnsi="仿宋"/>
                <w:sz w:val="30"/>
                <w:szCs w:val="30"/>
              </w:rPr>
            </w:pPr>
          </w:p>
        </w:tc>
        <w:tc>
          <w:tcPr>
            <w:tcW w:w="1417" w:type="dxa"/>
            <w:vAlign w:val="center"/>
          </w:tcPr>
          <w:p w14:paraId="4C0DF2BC" w14:textId="77777777" w:rsidR="00697F95" w:rsidRDefault="00697F95">
            <w:pPr>
              <w:jc w:val="center"/>
              <w:rPr>
                <w:rFonts w:ascii="仿宋_GB2312" w:eastAsia="仿宋_GB2312" w:hAnsi="仿宋"/>
                <w:sz w:val="30"/>
                <w:szCs w:val="30"/>
              </w:rPr>
            </w:pPr>
          </w:p>
        </w:tc>
        <w:tc>
          <w:tcPr>
            <w:tcW w:w="1276" w:type="dxa"/>
            <w:vAlign w:val="center"/>
          </w:tcPr>
          <w:p w14:paraId="4E25E9B1" w14:textId="77777777" w:rsidR="00697F95" w:rsidRDefault="00697F95">
            <w:pPr>
              <w:jc w:val="center"/>
              <w:rPr>
                <w:rFonts w:ascii="仿宋_GB2312" w:eastAsia="仿宋_GB2312" w:hAnsi="仿宋"/>
                <w:sz w:val="30"/>
                <w:szCs w:val="30"/>
              </w:rPr>
            </w:pPr>
          </w:p>
        </w:tc>
        <w:tc>
          <w:tcPr>
            <w:tcW w:w="1210" w:type="dxa"/>
            <w:vAlign w:val="center"/>
          </w:tcPr>
          <w:p w14:paraId="1F830B83" w14:textId="77777777" w:rsidR="00697F95" w:rsidRDefault="00697F95">
            <w:pPr>
              <w:jc w:val="center"/>
              <w:rPr>
                <w:rFonts w:ascii="仿宋_GB2312" w:eastAsia="仿宋_GB2312" w:hAnsi="仿宋"/>
                <w:sz w:val="30"/>
                <w:szCs w:val="30"/>
              </w:rPr>
            </w:pPr>
          </w:p>
        </w:tc>
      </w:tr>
      <w:tr w:rsidR="00697F95" w14:paraId="1FDD080E" w14:textId="77777777">
        <w:trPr>
          <w:trHeight w:val="600"/>
        </w:trPr>
        <w:tc>
          <w:tcPr>
            <w:tcW w:w="1034" w:type="dxa"/>
            <w:vAlign w:val="center"/>
          </w:tcPr>
          <w:p w14:paraId="75BC52D8" w14:textId="77777777" w:rsidR="00697F95" w:rsidRDefault="00697F95">
            <w:pPr>
              <w:jc w:val="center"/>
              <w:rPr>
                <w:rFonts w:ascii="仿宋_GB2312" w:eastAsia="仿宋_GB2312" w:hAnsi="仿宋"/>
                <w:sz w:val="30"/>
                <w:szCs w:val="30"/>
              </w:rPr>
            </w:pPr>
          </w:p>
        </w:tc>
        <w:tc>
          <w:tcPr>
            <w:tcW w:w="917" w:type="dxa"/>
            <w:vAlign w:val="center"/>
          </w:tcPr>
          <w:p w14:paraId="54C3168A" w14:textId="77777777" w:rsidR="00697F95" w:rsidRDefault="00697F95">
            <w:pPr>
              <w:jc w:val="center"/>
              <w:rPr>
                <w:rFonts w:ascii="仿宋_GB2312" w:eastAsia="仿宋_GB2312" w:hAnsi="仿宋"/>
                <w:sz w:val="30"/>
                <w:szCs w:val="30"/>
              </w:rPr>
            </w:pPr>
          </w:p>
        </w:tc>
        <w:tc>
          <w:tcPr>
            <w:tcW w:w="2552" w:type="dxa"/>
            <w:vAlign w:val="center"/>
          </w:tcPr>
          <w:p w14:paraId="5B448B11" w14:textId="77777777" w:rsidR="00697F95" w:rsidRDefault="00697F95">
            <w:pPr>
              <w:jc w:val="center"/>
              <w:rPr>
                <w:rFonts w:ascii="仿宋_GB2312" w:eastAsia="仿宋_GB2312" w:hAnsi="仿宋"/>
                <w:sz w:val="30"/>
                <w:szCs w:val="30"/>
              </w:rPr>
            </w:pPr>
          </w:p>
        </w:tc>
        <w:tc>
          <w:tcPr>
            <w:tcW w:w="1134" w:type="dxa"/>
            <w:vAlign w:val="center"/>
          </w:tcPr>
          <w:p w14:paraId="6F97EA55" w14:textId="77777777" w:rsidR="00697F95" w:rsidRDefault="00697F95">
            <w:pPr>
              <w:jc w:val="center"/>
              <w:rPr>
                <w:rFonts w:ascii="仿宋_GB2312" w:eastAsia="仿宋_GB2312" w:hAnsi="仿宋"/>
                <w:sz w:val="30"/>
                <w:szCs w:val="30"/>
              </w:rPr>
            </w:pPr>
          </w:p>
        </w:tc>
        <w:tc>
          <w:tcPr>
            <w:tcW w:w="1417" w:type="dxa"/>
            <w:vAlign w:val="center"/>
          </w:tcPr>
          <w:p w14:paraId="3205B2F2" w14:textId="77777777" w:rsidR="00697F95" w:rsidRDefault="00697F95">
            <w:pPr>
              <w:jc w:val="center"/>
              <w:rPr>
                <w:rFonts w:ascii="仿宋_GB2312" w:eastAsia="仿宋_GB2312" w:hAnsi="仿宋"/>
                <w:sz w:val="30"/>
                <w:szCs w:val="30"/>
              </w:rPr>
            </w:pPr>
          </w:p>
        </w:tc>
        <w:tc>
          <w:tcPr>
            <w:tcW w:w="1276" w:type="dxa"/>
            <w:vAlign w:val="center"/>
          </w:tcPr>
          <w:p w14:paraId="1FAEAF54" w14:textId="77777777" w:rsidR="00697F95" w:rsidRDefault="00697F95">
            <w:pPr>
              <w:jc w:val="center"/>
              <w:rPr>
                <w:rFonts w:ascii="仿宋_GB2312" w:eastAsia="仿宋_GB2312" w:hAnsi="仿宋"/>
                <w:sz w:val="30"/>
                <w:szCs w:val="30"/>
              </w:rPr>
            </w:pPr>
          </w:p>
        </w:tc>
        <w:tc>
          <w:tcPr>
            <w:tcW w:w="1210" w:type="dxa"/>
            <w:vAlign w:val="center"/>
          </w:tcPr>
          <w:p w14:paraId="0B88F2F3" w14:textId="77777777" w:rsidR="00697F95" w:rsidRDefault="00697F95">
            <w:pPr>
              <w:jc w:val="center"/>
              <w:rPr>
                <w:rFonts w:ascii="仿宋_GB2312" w:eastAsia="仿宋_GB2312" w:hAnsi="仿宋"/>
                <w:sz w:val="30"/>
                <w:szCs w:val="30"/>
              </w:rPr>
            </w:pPr>
          </w:p>
        </w:tc>
      </w:tr>
      <w:tr w:rsidR="00697F95" w14:paraId="318A56E7" w14:textId="77777777">
        <w:trPr>
          <w:trHeight w:val="600"/>
        </w:trPr>
        <w:tc>
          <w:tcPr>
            <w:tcW w:w="1034" w:type="dxa"/>
            <w:vAlign w:val="center"/>
          </w:tcPr>
          <w:p w14:paraId="7D8AC844" w14:textId="77777777" w:rsidR="00697F95" w:rsidRDefault="00697F95">
            <w:pPr>
              <w:jc w:val="center"/>
              <w:rPr>
                <w:rFonts w:ascii="仿宋_GB2312" w:eastAsia="仿宋_GB2312" w:hAnsi="仿宋"/>
                <w:sz w:val="30"/>
                <w:szCs w:val="30"/>
              </w:rPr>
            </w:pPr>
          </w:p>
        </w:tc>
        <w:tc>
          <w:tcPr>
            <w:tcW w:w="917" w:type="dxa"/>
            <w:vAlign w:val="center"/>
          </w:tcPr>
          <w:p w14:paraId="5031C7F9" w14:textId="77777777" w:rsidR="00697F95" w:rsidRDefault="00697F95">
            <w:pPr>
              <w:jc w:val="center"/>
              <w:rPr>
                <w:rFonts w:ascii="仿宋_GB2312" w:eastAsia="仿宋_GB2312" w:hAnsi="仿宋"/>
                <w:sz w:val="30"/>
                <w:szCs w:val="30"/>
              </w:rPr>
            </w:pPr>
          </w:p>
        </w:tc>
        <w:tc>
          <w:tcPr>
            <w:tcW w:w="2552" w:type="dxa"/>
            <w:vAlign w:val="center"/>
          </w:tcPr>
          <w:p w14:paraId="20D16B42" w14:textId="77777777" w:rsidR="00697F95" w:rsidRDefault="00697F95">
            <w:pPr>
              <w:jc w:val="center"/>
              <w:rPr>
                <w:rFonts w:ascii="仿宋_GB2312" w:eastAsia="仿宋_GB2312" w:hAnsi="仿宋"/>
                <w:sz w:val="30"/>
                <w:szCs w:val="30"/>
              </w:rPr>
            </w:pPr>
          </w:p>
        </w:tc>
        <w:tc>
          <w:tcPr>
            <w:tcW w:w="1134" w:type="dxa"/>
            <w:vAlign w:val="center"/>
          </w:tcPr>
          <w:p w14:paraId="1D0C879D" w14:textId="77777777" w:rsidR="00697F95" w:rsidRDefault="00697F95">
            <w:pPr>
              <w:jc w:val="center"/>
              <w:rPr>
                <w:rFonts w:ascii="仿宋_GB2312" w:eastAsia="仿宋_GB2312" w:hAnsi="仿宋"/>
                <w:sz w:val="30"/>
                <w:szCs w:val="30"/>
              </w:rPr>
            </w:pPr>
          </w:p>
        </w:tc>
        <w:tc>
          <w:tcPr>
            <w:tcW w:w="1417" w:type="dxa"/>
            <w:vAlign w:val="center"/>
          </w:tcPr>
          <w:p w14:paraId="04BB5433" w14:textId="77777777" w:rsidR="00697F95" w:rsidRDefault="00697F95">
            <w:pPr>
              <w:jc w:val="center"/>
              <w:rPr>
                <w:rFonts w:ascii="仿宋_GB2312" w:eastAsia="仿宋_GB2312" w:hAnsi="仿宋"/>
                <w:sz w:val="30"/>
                <w:szCs w:val="30"/>
              </w:rPr>
            </w:pPr>
          </w:p>
        </w:tc>
        <w:tc>
          <w:tcPr>
            <w:tcW w:w="1276" w:type="dxa"/>
            <w:vAlign w:val="center"/>
          </w:tcPr>
          <w:p w14:paraId="2199EAEA" w14:textId="77777777" w:rsidR="00697F95" w:rsidRDefault="00697F95">
            <w:pPr>
              <w:jc w:val="center"/>
              <w:rPr>
                <w:rFonts w:ascii="仿宋_GB2312" w:eastAsia="仿宋_GB2312" w:hAnsi="仿宋"/>
                <w:sz w:val="30"/>
                <w:szCs w:val="30"/>
              </w:rPr>
            </w:pPr>
          </w:p>
        </w:tc>
        <w:tc>
          <w:tcPr>
            <w:tcW w:w="1210" w:type="dxa"/>
            <w:vAlign w:val="center"/>
          </w:tcPr>
          <w:p w14:paraId="28D5EA4D" w14:textId="77777777" w:rsidR="00697F95" w:rsidRDefault="00697F95">
            <w:pPr>
              <w:jc w:val="center"/>
              <w:rPr>
                <w:rFonts w:ascii="仿宋_GB2312" w:eastAsia="仿宋_GB2312" w:hAnsi="仿宋"/>
                <w:sz w:val="30"/>
                <w:szCs w:val="30"/>
              </w:rPr>
            </w:pPr>
          </w:p>
        </w:tc>
      </w:tr>
      <w:tr w:rsidR="00697F95" w14:paraId="0115AA8C" w14:textId="77777777">
        <w:trPr>
          <w:trHeight w:val="600"/>
        </w:trPr>
        <w:tc>
          <w:tcPr>
            <w:tcW w:w="1034" w:type="dxa"/>
            <w:vAlign w:val="center"/>
          </w:tcPr>
          <w:p w14:paraId="2334A7F9" w14:textId="77777777" w:rsidR="00697F95" w:rsidRDefault="00697F95">
            <w:pPr>
              <w:jc w:val="center"/>
              <w:rPr>
                <w:rFonts w:ascii="仿宋_GB2312" w:eastAsia="仿宋_GB2312" w:hAnsi="仿宋"/>
                <w:sz w:val="30"/>
                <w:szCs w:val="30"/>
              </w:rPr>
            </w:pPr>
          </w:p>
        </w:tc>
        <w:tc>
          <w:tcPr>
            <w:tcW w:w="917" w:type="dxa"/>
            <w:vAlign w:val="center"/>
          </w:tcPr>
          <w:p w14:paraId="361CBCF2" w14:textId="77777777" w:rsidR="00697F95" w:rsidRDefault="00697F95">
            <w:pPr>
              <w:jc w:val="center"/>
              <w:rPr>
                <w:rFonts w:ascii="仿宋_GB2312" w:eastAsia="仿宋_GB2312" w:hAnsi="仿宋"/>
                <w:sz w:val="30"/>
                <w:szCs w:val="30"/>
              </w:rPr>
            </w:pPr>
          </w:p>
        </w:tc>
        <w:tc>
          <w:tcPr>
            <w:tcW w:w="2552" w:type="dxa"/>
            <w:vAlign w:val="center"/>
          </w:tcPr>
          <w:p w14:paraId="07896051" w14:textId="77777777" w:rsidR="00697F95" w:rsidRDefault="00697F95">
            <w:pPr>
              <w:jc w:val="center"/>
              <w:rPr>
                <w:rFonts w:ascii="仿宋_GB2312" w:eastAsia="仿宋_GB2312" w:hAnsi="仿宋"/>
                <w:sz w:val="30"/>
                <w:szCs w:val="30"/>
              </w:rPr>
            </w:pPr>
          </w:p>
        </w:tc>
        <w:tc>
          <w:tcPr>
            <w:tcW w:w="1134" w:type="dxa"/>
            <w:vAlign w:val="center"/>
          </w:tcPr>
          <w:p w14:paraId="3C40B315" w14:textId="77777777" w:rsidR="00697F95" w:rsidRDefault="00697F95">
            <w:pPr>
              <w:jc w:val="center"/>
              <w:rPr>
                <w:rFonts w:ascii="仿宋_GB2312" w:eastAsia="仿宋_GB2312" w:hAnsi="仿宋"/>
                <w:sz w:val="30"/>
                <w:szCs w:val="30"/>
              </w:rPr>
            </w:pPr>
          </w:p>
        </w:tc>
        <w:tc>
          <w:tcPr>
            <w:tcW w:w="1417" w:type="dxa"/>
            <w:vAlign w:val="center"/>
          </w:tcPr>
          <w:p w14:paraId="1922F430" w14:textId="77777777" w:rsidR="00697F95" w:rsidRDefault="00697F95">
            <w:pPr>
              <w:jc w:val="center"/>
              <w:rPr>
                <w:rFonts w:ascii="仿宋_GB2312" w:eastAsia="仿宋_GB2312" w:hAnsi="仿宋"/>
                <w:sz w:val="30"/>
                <w:szCs w:val="30"/>
              </w:rPr>
            </w:pPr>
          </w:p>
        </w:tc>
        <w:tc>
          <w:tcPr>
            <w:tcW w:w="1276" w:type="dxa"/>
            <w:vAlign w:val="center"/>
          </w:tcPr>
          <w:p w14:paraId="6CFE9AD2" w14:textId="77777777" w:rsidR="00697F95" w:rsidRDefault="00697F95">
            <w:pPr>
              <w:jc w:val="center"/>
              <w:rPr>
                <w:rFonts w:ascii="仿宋_GB2312" w:eastAsia="仿宋_GB2312" w:hAnsi="仿宋"/>
                <w:sz w:val="30"/>
                <w:szCs w:val="30"/>
              </w:rPr>
            </w:pPr>
          </w:p>
        </w:tc>
        <w:tc>
          <w:tcPr>
            <w:tcW w:w="1210" w:type="dxa"/>
            <w:vAlign w:val="center"/>
          </w:tcPr>
          <w:p w14:paraId="7E864BC4" w14:textId="77777777" w:rsidR="00697F95" w:rsidRDefault="00697F95">
            <w:pPr>
              <w:jc w:val="center"/>
              <w:rPr>
                <w:rFonts w:ascii="仿宋_GB2312" w:eastAsia="仿宋_GB2312" w:hAnsi="仿宋"/>
                <w:sz w:val="30"/>
                <w:szCs w:val="30"/>
              </w:rPr>
            </w:pPr>
          </w:p>
        </w:tc>
      </w:tr>
    </w:tbl>
    <w:p w14:paraId="373C7894" w14:textId="77777777" w:rsidR="00697F95" w:rsidRDefault="00697F95">
      <w:pPr>
        <w:rPr>
          <w:rFonts w:ascii="仿宋_GB2312" w:eastAsia="仿宋_GB2312" w:hAnsi="仿宋"/>
          <w:sz w:val="24"/>
        </w:rPr>
      </w:pPr>
      <w:r>
        <w:rPr>
          <w:rFonts w:ascii="仿宋_GB2312" w:eastAsia="仿宋_GB2312" w:hAnsi="仿宋" w:hint="eastAsia"/>
          <w:sz w:val="24"/>
        </w:rPr>
        <w:t>备注：此表应认真填写，不得提供虚假业绩。</w:t>
      </w:r>
    </w:p>
    <w:p w14:paraId="25EA96B1" w14:textId="77777777" w:rsidR="00697F95" w:rsidRDefault="00697F95">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33A3C9D6" w14:textId="77777777" w:rsidR="00697F95" w:rsidRDefault="00697F95">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2D82DFCC" w14:textId="77777777" w:rsidR="00697F95" w:rsidRDefault="00697F95">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0D072C6" w14:textId="77777777" w:rsidR="00697F95" w:rsidRDefault="00697F95">
      <w:pPr>
        <w:wordWrap w:val="0"/>
        <w:jc w:val="right"/>
        <w:rPr>
          <w:rFonts w:ascii="仿宋_GB2312" w:eastAsia="仿宋_GB2312" w:hAnsi="仿宋"/>
          <w:sz w:val="24"/>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7CFCB5B" w14:textId="77777777" w:rsidR="00697F95" w:rsidRDefault="00697F95">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需要采购人提供的配合</w:t>
      </w:r>
    </w:p>
    <w:p w14:paraId="69B92917" w14:textId="77777777" w:rsidR="00697F95" w:rsidRDefault="00697F95">
      <w:pPr>
        <w:sectPr w:rsidR="00697F95">
          <w:headerReference w:type="default" r:id="rId25"/>
          <w:footerReference w:type="default" r:id="rId26"/>
          <w:pgSz w:w="11906" w:h="16838"/>
          <w:pgMar w:top="1440" w:right="1080" w:bottom="1440" w:left="1080" w:header="851" w:footer="992" w:gutter="0"/>
          <w:cols w:space="720"/>
          <w:docGrid w:type="lines" w:linePitch="312"/>
        </w:sectPr>
      </w:pPr>
      <w:r>
        <w:br w:type="page"/>
      </w:r>
    </w:p>
    <w:p w14:paraId="7F6A38AF" w14:textId="77777777" w:rsidR="00697F95" w:rsidRDefault="00697F95">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 采购合同（范本）</w:t>
      </w:r>
    </w:p>
    <w:p w14:paraId="290D8FE8" w14:textId="77777777" w:rsidR="00697F95" w:rsidRDefault="00697F95"/>
    <w:p w14:paraId="0856745A" w14:textId="77777777" w:rsidR="00697F95" w:rsidRDefault="00697F95">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hAnsi="宋体"/>
          <w:sz w:val="52"/>
          <w:szCs w:val="52"/>
        </w:rPr>
        <w:br w:type="page"/>
      </w:r>
      <w:r>
        <w:rPr>
          <w:rFonts w:ascii="仿宋_GB2312" w:eastAsia="仿宋_GB2312" w:hAnsi="仿宋" w:cs="宋体" w:hint="eastAsia"/>
          <w:b/>
          <w:bCs/>
          <w:color w:val="000000"/>
          <w:sz w:val="32"/>
          <w:szCs w:val="32"/>
          <w:shd w:val="solid" w:color="EEECE1" w:fill="FFFFFF"/>
        </w:rPr>
        <w:lastRenderedPageBreak/>
        <w:t>合同编号：</w:t>
      </w:r>
      <w:r w:rsidRPr="009E2226">
        <w:rPr>
          <w:rFonts w:ascii="仿宋_GB2312" w:eastAsia="仿宋_GB2312" w:hAnsi="仿宋" w:cs="宋体"/>
          <w:b/>
          <w:bCs/>
          <w:noProof/>
          <w:color w:val="000000"/>
          <w:sz w:val="32"/>
          <w:szCs w:val="32"/>
          <w:shd w:val="solid" w:color="EEECE1" w:fill="FFFFFF"/>
        </w:rPr>
        <w:t>SDRS-HD-2026061</w:t>
      </w:r>
    </w:p>
    <w:p w14:paraId="77BA5597" w14:textId="77777777" w:rsidR="00697F95" w:rsidRDefault="00697F95">
      <w:pPr>
        <w:jc w:val="center"/>
        <w:rPr>
          <w:rFonts w:ascii="仿宋_GB2312" w:eastAsia="仿宋_GB2312" w:hAnsi="仿宋"/>
          <w:b/>
          <w:sz w:val="44"/>
          <w:szCs w:val="44"/>
        </w:rPr>
      </w:pPr>
    </w:p>
    <w:p w14:paraId="42728B33" w14:textId="77777777" w:rsidR="00697F95" w:rsidRDefault="00697F95">
      <w:pPr>
        <w:pStyle w:val="25"/>
        <w:ind w:firstLine="880"/>
        <w:rPr>
          <w:rFonts w:ascii="仿宋_GB2312" w:eastAsia="仿宋_GB2312" w:hAnsi="仿宋"/>
          <w:sz w:val="44"/>
          <w:szCs w:val="44"/>
        </w:rPr>
      </w:pPr>
    </w:p>
    <w:p w14:paraId="3F52FB6B" w14:textId="77777777" w:rsidR="00697F95" w:rsidRDefault="00697F95">
      <w:pPr>
        <w:pStyle w:val="25"/>
        <w:ind w:leftChars="0" w:left="0" w:firstLine="880"/>
        <w:rPr>
          <w:rFonts w:ascii="仿宋_GB2312" w:eastAsia="仿宋_GB2312" w:hAnsi="仿宋"/>
          <w:sz w:val="44"/>
          <w:szCs w:val="44"/>
        </w:rPr>
      </w:pPr>
    </w:p>
    <w:p w14:paraId="6D84142E" w14:textId="77777777" w:rsidR="00697F95" w:rsidRDefault="00697F95">
      <w:pPr>
        <w:jc w:val="center"/>
        <w:rPr>
          <w:rFonts w:ascii="仿宋_GB2312" w:eastAsia="仿宋_GB2312" w:hAnsi="仿宋"/>
          <w:b/>
          <w:sz w:val="44"/>
          <w:szCs w:val="44"/>
        </w:rPr>
      </w:pPr>
      <w:r w:rsidRPr="009E2226">
        <w:rPr>
          <w:rFonts w:ascii="仿宋_GB2312" w:eastAsia="仿宋_GB2312" w:hAnsi="仿宋"/>
          <w:b/>
          <w:noProof/>
          <w:sz w:val="44"/>
          <w:szCs w:val="44"/>
        </w:rPr>
        <w:t>乳山市顺通路桥工程有限公司</w:t>
      </w:r>
      <w:r>
        <w:rPr>
          <w:rFonts w:ascii="仿宋_GB2312" w:eastAsia="仿宋_GB2312" w:hAnsi="仿宋" w:hint="eastAsia"/>
          <w:b/>
          <w:sz w:val="44"/>
          <w:szCs w:val="44"/>
        </w:rPr>
        <w:t>采购</w:t>
      </w:r>
    </w:p>
    <w:p w14:paraId="7F072085" w14:textId="77777777" w:rsidR="00697F95" w:rsidRDefault="00697F95">
      <w:pPr>
        <w:ind w:firstLineChars="200" w:firstLine="883"/>
        <w:rPr>
          <w:rFonts w:ascii="仿宋_GB2312" w:eastAsia="仿宋_GB2312" w:hAnsi="仿宋"/>
          <w:b/>
          <w:sz w:val="44"/>
          <w:szCs w:val="44"/>
        </w:rPr>
      </w:pPr>
    </w:p>
    <w:p w14:paraId="4F77793D" w14:textId="77777777" w:rsidR="00697F95" w:rsidRDefault="00697F95">
      <w:pPr>
        <w:jc w:val="center"/>
        <w:rPr>
          <w:rFonts w:ascii="仿宋_GB2312" w:eastAsia="仿宋_GB2312" w:hAnsi="仿宋"/>
          <w:b/>
          <w:sz w:val="44"/>
          <w:szCs w:val="44"/>
        </w:rPr>
      </w:pPr>
      <w:r w:rsidRPr="009E2226">
        <w:rPr>
          <w:rFonts w:ascii="仿宋_GB2312" w:eastAsia="仿宋_GB2312" w:hAnsi="仿宋"/>
          <w:b/>
          <w:noProof/>
          <w:sz w:val="44"/>
          <w:szCs w:val="44"/>
        </w:rPr>
        <w:t>装载机采购</w:t>
      </w:r>
      <w:r>
        <w:rPr>
          <w:rFonts w:ascii="仿宋_GB2312" w:eastAsia="仿宋_GB2312" w:hAnsi="仿宋" w:hint="eastAsia"/>
          <w:b/>
          <w:sz w:val="44"/>
          <w:szCs w:val="44"/>
        </w:rPr>
        <w:t>合同</w:t>
      </w:r>
    </w:p>
    <w:p w14:paraId="3572FACB" w14:textId="77777777" w:rsidR="00697F95" w:rsidRDefault="00697F95">
      <w:pPr>
        <w:ind w:firstLineChars="700" w:firstLine="3080"/>
        <w:rPr>
          <w:rFonts w:ascii="仿宋_GB2312" w:eastAsia="仿宋_GB2312" w:hAnsi="仿宋"/>
          <w:sz w:val="44"/>
          <w:szCs w:val="44"/>
        </w:rPr>
      </w:pPr>
    </w:p>
    <w:p w14:paraId="170C0B3A" w14:textId="77777777" w:rsidR="00697F95" w:rsidRDefault="00697F95">
      <w:pPr>
        <w:pStyle w:val="25"/>
        <w:ind w:leftChars="0" w:left="0" w:firstLine="880"/>
        <w:rPr>
          <w:rFonts w:ascii="仿宋_GB2312" w:eastAsia="仿宋_GB2312" w:hAnsi="仿宋"/>
          <w:sz w:val="44"/>
          <w:szCs w:val="44"/>
        </w:rPr>
      </w:pPr>
    </w:p>
    <w:p w14:paraId="44175C81" w14:textId="77777777" w:rsidR="00697F95" w:rsidRDefault="00697F95">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9E2226">
        <w:rPr>
          <w:rFonts w:ascii="仿宋_GB2312" w:eastAsia="仿宋_GB2312" w:hAnsi="仿宋"/>
          <w:noProof/>
          <w:sz w:val="32"/>
          <w:szCs w:val="32"/>
        </w:rPr>
        <w:t>乳山市顺通路桥工程有限公司</w:t>
      </w:r>
    </w:p>
    <w:p w14:paraId="4F448FB0" w14:textId="77777777" w:rsidR="00697F95" w:rsidRDefault="00697F95">
      <w:pPr>
        <w:ind w:firstLineChars="650" w:firstLine="2080"/>
        <w:rPr>
          <w:rFonts w:ascii="仿宋_GB2312" w:eastAsia="仿宋_GB2312" w:hAnsi="仿宋"/>
          <w:sz w:val="32"/>
          <w:szCs w:val="32"/>
        </w:rPr>
      </w:pPr>
    </w:p>
    <w:p w14:paraId="14493014" w14:textId="77777777" w:rsidR="00697F95" w:rsidRDefault="00697F95">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6C61A46" w14:textId="77777777" w:rsidR="00697F95" w:rsidRDefault="00697F95">
      <w:pPr>
        <w:pStyle w:val="af"/>
        <w:ind w:firstLineChars="620" w:firstLine="2728"/>
        <w:rPr>
          <w:rFonts w:ascii="仿宋_GB2312" w:eastAsia="仿宋_GB2312" w:hAnsi="仿宋"/>
          <w:sz w:val="44"/>
          <w:szCs w:val="44"/>
        </w:rPr>
      </w:pPr>
    </w:p>
    <w:p w14:paraId="08EAD350" w14:textId="77777777" w:rsidR="00697F95" w:rsidRDefault="00697F95">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33B95C69" w14:textId="77777777" w:rsidR="00697F95" w:rsidRDefault="00697F95">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w:t>
      </w:r>
    </w:p>
    <w:p w14:paraId="691AF265" w14:textId="77777777" w:rsidR="00697F95" w:rsidRDefault="00697F95">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49D20D1E" w14:textId="77777777" w:rsidR="00697F95" w:rsidRDefault="00697F95">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1A4E1E7A" w14:textId="77777777" w:rsidR="00697F95" w:rsidRDefault="00697F95">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41F3FB59" w14:textId="77777777" w:rsidR="00697F95" w:rsidRDefault="00697F95">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47FE54AE" w14:textId="77777777" w:rsidR="00697F95" w:rsidRDefault="00697F95">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9E2226">
        <w:rPr>
          <w:rFonts w:ascii="仿宋_GB2312" w:eastAsia="仿宋_GB2312" w:hAnsi="仿宋" w:cs="宋体"/>
          <w:noProof/>
          <w:spacing w:val="6"/>
          <w:sz w:val="30"/>
          <w:szCs w:val="30"/>
        </w:rPr>
        <w:t>SDRS-HD-2026061</w:t>
      </w:r>
      <w:r>
        <w:rPr>
          <w:rFonts w:ascii="仿宋_GB2312" w:eastAsia="仿宋_GB2312" w:hAnsi="仿宋" w:cs="宋体" w:hint="eastAsia"/>
          <w:spacing w:val="6"/>
          <w:sz w:val="30"/>
          <w:szCs w:val="30"/>
        </w:rPr>
        <w:t>竞争谈判文件</w:t>
      </w:r>
    </w:p>
    <w:p w14:paraId="03037EC4" w14:textId="77777777" w:rsidR="00697F95" w:rsidRDefault="00697F95">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3822D9BB" w14:textId="77777777" w:rsidR="00697F95" w:rsidRDefault="00697F95">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2C079B13" w14:textId="77777777" w:rsidR="00697F95" w:rsidRDefault="00697F95">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3AD504F7" w14:textId="77777777" w:rsidR="00697F95" w:rsidRDefault="00697F95">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192C4223" w14:textId="77777777" w:rsidR="00697F95" w:rsidRDefault="00697F95">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51F1FA5A" w14:textId="77777777" w:rsidR="00697F95" w:rsidRDefault="00697F95">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B1E2D08" w14:textId="77777777" w:rsidR="00697F95" w:rsidRDefault="00697F95">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5FB259AE" w14:textId="77777777" w:rsidR="00697F95" w:rsidRDefault="00697F95">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582756E1" w14:textId="77777777" w:rsidR="00697F95" w:rsidRDefault="00697F95">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783CDA70" w14:textId="77777777" w:rsidR="00697F95" w:rsidRDefault="00697F95">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5194FFAF" w14:textId="77777777" w:rsidR="00697F95" w:rsidRDefault="00697F95">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5C21C64C"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16C136C4"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9E2226">
        <w:rPr>
          <w:rFonts w:ascii="仿宋_GB2312" w:eastAsia="仿宋_GB2312" w:hAnsi="仿宋" w:cs="宋体"/>
          <w:noProof/>
          <w:color w:val="000000"/>
          <w:sz w:val="30"/>
          <w:szCs w:val="30"/>
          <w:u w:val="single"/>
        </w:rPr>
        <w:t>张磊</w:t>
      </w:r>
      <w:r>
        <w:rPr>
          <w:rFonts w:ascii="仿宋_GB2312" w:eastAsia="仿宋_GB2312" w:hAnsi="仿宋" w:cs="宋体" w:hint="eastAsia"/>
          <w:color w:val="000000"/>
          <w:sz w:val="30"/>
          <w:szCs w:val="30"/>
        </w:rPr>
        <w:t>；</w:t>
      </w:r>
    </w:p>
    <w:p w14:paraId="0D5EB8ED"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9E2226">
        <w:rPr>
          <w:rFonts w:ascii="仿宋_GB2312" w:eastAsia="仿宋_GB2312" w:hAnsi="仿宋" w:cs="宋体"/>
          <w:noProof/>
          <w:color w:val="000000"/>
          <w:sz w:val="30"/>
          <w:szCs w:val="30"/>
          <w:u w:val="single"/>
        </w:rPr>
        <w:t>18389186558</w:t>
      </w:r>
      <w:r>
        <w:rPr>
          <w:rFonts w:ascii="仿宋_GB2312" w:eastAsia="仿宋_GB2312" w:hAnsi="仿宋" w:cs="宋体" w:hint="eastAsia"/>
          <w:color w:val="000000"/>
          <w:sz w:val="30"/>
          <w:szCs w:val="30"/>
        </w:rPr>
        <w:t>。</w:t>
      </w:r>
    </w:p>
    <w:p w14:paraId="05E906A9" w14:textId="77777777" w:rsidR="00697F95" w:rsidRDefault="00697F95">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57B13B76" w14:textId="77777777" w:rsidR="00697F95" w:rsidRDefault="00697F95">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543154E"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39951958"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7FA0DCD" w14:textId="77777777" w:rsidR="00697F95" w:rsidRDefault="00697F95">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3EF03A3A"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0F6AB39"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32136F9E" w14:textId="77777777" w:rsidR="00697F95" w:rsidRDefault="00697F95">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2EADC5EF" w14:textId="77777777" w:rsidR="00697F95" w:rsidRDefault="00697F95">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5B8F2AE1" w14:textId="77777777" w:rsidR="00697F95" w:rsidRDefault="00697F95">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1E6CD767" w14:textId="77777777" w:rsidR="00697F95" w:rsidRDefault="00697F95">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50903FD7" w14:textId="77777777" w:rsidR="00697F95" w:rsidRDefault="00697F95">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8EE0880" w14:textId="77777777" w:rsidR="00697F95" w:rsidRDefault="00697F95">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6EC8F7D4" w14:textId="77777777" w:rsidR="00697F95" w:rsidRDefault="00697F95">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2ED87E59" w14:textId="77777777" w:rsidR="00697F95" w:rsidRDefault="00697F95">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1.根据甲方需要，乙方应派技术人员现场服务，处理现场出现的技术问题。</w:t>
      </w:r>
    </w:p>
    <w:p w14:paraId="4273D966" w14:textId="77777777" w:rsidR="00697F95" w:rsidRDefault="00697F95">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7167F951" w14:textId="77777777" w:rsidR="00697F95" w:rsidRDefault="00697F95">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3CD47B68" w14:textId="77777777" w:rsidR="00697F95" w:rsidRDefault="00697F95">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4.乙方应严格履行其在该项目的响应文件中所做出的承诺。</w:t>
      </w:r>
    </w:p>
    <w:p w14:paraId="3E8F1CAC" w14:textId="77777777" w:rsidR="00697F95" w:rsidRDefault="00697F95">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134BCECD" w14:textId="77777777" w:rsidR="00697F95" w:rsidRDefault="00697F95">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5E49398E" w14:textId="77777777" w:rsidR="00697F95" w:rsidRDefault="00697F95">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3A31E76F"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78867EA"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370746A3"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2D2DB1C2"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4D093173" w14:textId="77777777" w:rsidR="00697F95" w:rsidRDefault="00697F95">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74BAD7AD" w14:textId="77777777" w:rsidR="00697F95" w:rsidRDefault="00697F95">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1、除“不可抗力”外，乙方延期交货或验收不合格而造成的损失由乙方承担。“不可抗力”仅限于战争、严重火灾、洪水、台风、地震及甲方认可</w:t>
      </w:r>
      <w:r>
        <w:rPr>
          <w:rFonts w:ascii="仿宋_GB2312" w:eastAsia="仿宋_GB2312" w:hAnsi="仿宋" w:cs="宋体" w:hint="eastAsia"/>
          <w:color w:val="000000"/>
          <w:sz w:val="30"/>
          <w:szCs w:val="30"/>
        </w:rPr>
        <w:lastRenderedPageBreak/>
        <w:t>的其他事件。</w:t>
      </w:r>
    </w:p>
    <w:p w14:paraId="3EF0EBF4" w14:textId="77777777" w:rsidR="00697F95" w:rsidRDefault="00697F95">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3B98BCE4" w14:textId="77777777" w:rsidR="00697F95" w:rsidRDefault="00697F95">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6D935B14"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491A0FD1" w14:textId="77777777" w:rsidR="00697F95" w:rsidRDefault="00697F95">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07DDA104" w14:textId="77777777" w:rsidR="00697F95" w:rsidRDefault="00697F95">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5C76D2FE"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589517C" w14:textId="77777777" w:rsidR="00697F95" w:rsidRDefault="00697F95">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1007DB84" w14:textId="77777777" w:rsidR="00697F95" w:rsidRDefault="00697F95">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87D05C9" w14:textId="77777777" w:rsidR="00697F95" w:rsidRDefault="00697F9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F53B7A7"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9B94E06"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9E2226">
        <w:rPr>
          <w:rFonts w:ascii="仿宋_GB2312" w:eastAsia="仿宋_GB2312" w:hAnsi="仿宋" w:cs="宋体"/>
          <w:noProof/>
          <w:color w:val="000000"/>
          <w:sz w:val="30"/>
          <w:szCs w:val="30"/>
        </w:rPr>
        <w:t>张磊</w:t>
      </w:r>
      <w:r>
        <w:rPr>
          <w:rFonts w:ascii="仿宋_GB2312" w:eastAsia="仿宋_GB2312" w:hAnsi="仿宋" w:cs="宋体" w:hint="eastAsia"/>
          <w:color w:val="000000"/>
          <w:sz w:val="30"/>
          <w:szCs w:val="30"/>
        </w:rPr>
        <w:t>】</w:t>
      </w:r>
    </w:p>
    <w:p w14:paraId="74F2F32D"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9E2226">
        <w:rPr>
          <w:rFonts w:ascii="仿宋_GB2312" w:eastAsia="仿宋_GB2312" w:hAnsi="仿宋" w:cs="宋体"/>
          <w:noProof/>
          <w:color w:val="000000"/>
          <w:sz w:val="30"/>
          <w:szCs w:val="30"/>
        </w:rPr>
        <w:t>山东省威海市乳山市大孤山镇驻地</w:t>
      </w:r>
      <w:r>
        <w:rPr>
          <w:rFonts w:ascii="仿宋_GB2312" w:eastAsia="仿宋_GB2312" w:hAnsi="仿宋" w:cs="宋体" w:hint="eastAsia"/>
          <w:color w:val="000000"/>
          <w:sz w:val="30"/>
          <w:szCs w:val="30"/>
        </w:rPr>
        <w:t>】</w:t>
      </w:r>
    </w:p>
    <w:p w14:paraId="2767EBA0"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9E2226">
        <w:rPr>
          <w:rFonts w:ascii="仿宋_GB2312" w:eastAsia="仿宋_GB2312" w:hAnsi="仿宋" w:cs="宋体"/>
          <w:noProof/>
          <w:color w:val="000000"/>
          <w:sz w:val="30"/>
          <w:szCs w:val="30"/>
        </w:rPr>
        <w:t>18389186558</w:t>
      </w:r>
      <w:r>
        <w:rPr>
          <w:rFonts w:ascii="仿宋_GB2312" w:eastAsia="仿宋_GB2312" w:hAnsi="仿宋" w:cs="宋体" w:hint="eastAsia"/>
          <w:color w:val="000000"/>
          <w:sz w:val="30"/>
          <w:szCs w:val="30"/>
        </w:rPr>
        <w:t>】</w:t>
      </w:r>
    </w:p>
    <w:p w14:paraId="58C730B7"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CA4C348"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07E48317"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485CC6A"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地址：【】</w:t>
      </w:r>
    </w:p>
    <w:p w14:paraId="7BFFEE26"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24601A5F" w14:textId="77777777" w:rsidR="00697F95" w:rsidRDefault="00697F9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5E07E03" w14:textId="77777777" w:rsidR="00697F95" w:rsidRDefault="00697F95">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697F95" w14:paraId="0120F961" w14:textId="77777777">
        <w:trPr>
          <w:trHeight w:val="1064"/>
        </w:trPr>
        <w:tc>
          <w:tcPr>
            <w:tcW w:w="5035" w:type="dxa"/>
          </w:tcPr>
          <w:p w14:paraId="604F0836" w14:textId="77777777" w:rsidR="00697F95" w:rsidRDefault="00697F95">
            <w:pPr>
              <w:pStyle w:val="af"/>
              <w:rPr>
                <w:rFonts w:ascii="仿宋_GB2312" w:eastAsia="仿宋_GB2312" w:hAnsi="仿宋" w:cs="宋体"/>
                <w:color w:val="000000"/>
                <w:sz w:val="30"/>
                <w:szCs w:val="30"/>
              </w:rPr>
            </w:pPr>
            <w:r>
              <w:rPr>
                <w:rFonts w:ascii="仿宋_GB2312" w:eastAsia="仿宋_GB2312" w:hAnsi="仿宋" w:hint="eastAsia"/>
                <w:bCs/>
                <w:sz w:val="30"/>
                <w:szCs w:val="30"/>
              </w:rPr>
              <w:t>甲方:</w:t>
            </w:r>
            <w:r w:rsidRPr="009E2226">
              <w:rPr>
                <w:rFonts w:ascii="仿宋_GB2312" w:eastAsia="仿宋_GB2312" w:hAnsi="仿宋"/>
                <w:bCs/>
                <w:noProof/>
                <w:sz w:val="30"/>
                <w:szCs w:val="30"/>
              </w:rPr>
              <w:t>乳山市顺通路桥工程有限公司</w:t>
            </w:r>
          </w:p>
        </w:tc>
        <w:tc>
          <w:tcPr>
            <w:tcW w:w="5035" w:type="dxa"/>
          </w:tcPr>
          <w:p w14:paraId="52FAF8A0" w14:textId="77777777" w:rsidR="00697F95" w:rsidRDefault="00697F95">
            <w:pPr>
              <w:pStyle w:val="af"/>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697F95" w14:paraId="731BEF2E" w14:textId="77777777">
        <w:trPr>
          <w:trHeight w:val="1681"/>
        </w:trPr>
        <w:tc>
          <w:tcPr>
            <w:tcW w:w="5035" w:type="dxa"/>
          </w:tcPr>
          <w:p w14:paraId="690BBD40" w14:textId="77777777" w:rsidR="00697F95" w:rsidRDefault="00697F95">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0268373E" w14:textId="77777777" w:rsidR="00697F95" w:rsidRDefault="00697F95">
            <w:pPr>
              <w:pStyle w:val="af"/>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697F95" w14:paraId="7EA68655" w14:textId="77777777">
        <w:trPr>
          <w:trHeight w:val="1713"/>
        </w:trPr>
        <w:tc>
          <w:tcPr>
            <w:tcW w:w="5035" w:type="dxa"/>
          </w:tcPr>
          <w:p w14:paraId="11B3B79E" w14:textId="77777777" w:rsidR="00697F95" w:rsidRDefault="00697F95">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697F533" w14:textId="77777777" w:rsidR="00697F95" w:rsidRDefault="00697F95">
            <w:pPr>
              <w:pStyle w:val="af"/>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557C5ECB" w14:textId="77777777" w:rsidR="00697F95" w:rsidRDefault="00697F95">
      <w:pPr>
        <w:pStyle w:val="af"/>
        <w:ind w:firstLine="560"/>
        <w:rPr>
          <w:rFonts w:ascii="仿宋_GB2312" w:eastAsia="仿宋_GB2312" w:hAnsi="仿宋" w:cs="宋体"/>
          <w:color w:val="000000"/>
          <w:sz w:val="30"/>
          <w:szCs w:val="30"/>
        </w:rPr>
      </w:pPr>
    </w:p>
    <w:p w14:paraId="1F4D6B96" w14:textId="77777777" w:rsidR="00697F95" w:rsidRDefault="00697F95">
      <w:pPr>
        <w:spacing w:line="560" w:lineRule="exact"/>
        <w:ind w:firstLineChars="200" w:firstLine="560"/>
        <w:jc w:val="center"/>
        <w:rPr>
          <w:rFonts w:ascii="仿宋_GB2312" w:eastAsia="仿宋_GB2312" w:hAnsi="宋体"/>
          <w:sz w:val="28"/>
          <w:szCs w:val="28"/>
        </w:rPr>
        <w:sectPr w:rsidR="00697F95">
          <w:footerReference w:type="default" r:id="rId27"/>
          <w:type w:val="continuous"/>
          <w:pgSz w:w="11906" w:h="16838"/>
          <w:pgMar w:top="1440" w:right="1077" w:bottom="1440" w:left="1077" w:header="851" w:footer="992" w:gutter="0"/>
          <w:cols w:space="720"/>
          <w:docGrid w:type="lines" w:linePitch="312"/>
        </w:sectPr>
      </w:pPr>
    </w:p>
    <w:p w14:paraId="78252B29" w14:textId="77777777" w:rsidR="00697F95" w:rsidRDefault="00697F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3"/>
        <w:gridCol w:w="1213"/>
        <w:gridCol w:w="1437"/>
        <w:gridCol w:w="4148"/>
        <w:gridCol w:w="2195"/>
        <w:gridCol w:w="1317"/>
        <w:gridCol w:w="1451"/>
        <w:gridCol w:w="1384"/>
      </w:tblGrid>
      <w:tr w:rsidR="00697F95" w14:paraId="16A37A49" w14:textId="77777777">
        <w:trPr>
          <w:trHeight w:val="661"/>
          <w:jc w:val="center"/>
        </w:trPr>
        <w:tc>
          <w:tcPr>
            <w:tcW w:w="288" w:type="pct"/>
            <w:tcBorders>
              <w:top w:val="single" w:sz="4" w:space="0" w:color="auto"/>
            </w:tcBorders>
            <w:vAlign w:val="center"/>
          </w:tcPr>
          <w:p w14:paraId="44F5C3A6" w14:textId="77777777" w:rsidR="00697F95" w:rsidRDefault="00697F95">
            <w:pPr>
              <w:spacing w:line="560" w:lineRule="exact"/>
              <w:rPr>
                <w:rFonts w:ascii="仿宋_GB2312" w:eastAsia="仿宋_GB2312" w:hAnsi="宋体"/>
                <w:sz w:val="24"/>
                <w:szCs w:val="24"/>
              </w:rPr>
            </w:pPr>
            <w:r>
              <w:rPr>
                <w:rFonts w:ascii="仿宋_GB2312" w:eastAsia="仿宋_GB2312" w:hAnsi="宋体" w:hint="eastAsia"/>
                <w:sz w:val="24"/>
                <w:szCs w:val="24"/>
              </w:rPr>
              <w:t>序号</w:t>
            </w:r>
          </w:p>
        </w:tc>
        <w:tc>
          <w:tcPr>
            <w:tcW w:w="435" w:type="pct"/>
            <w:tcBorders>
              <w:top w:val="single" w:sz="4" w:space="0" w:color="auto"/>
            </w:tcBorders>
            <w:vAlign w:val="center"/>
          </w:tcPr>
          <w:p w14:paraId="235F859B" w14:textId="77777777" w:rsidR="00697F95" w:rsidRDefault="00697F95">
            <w:pPr>
              <w:spacing w:line="560" w:lineRule="exact"/>
              <w:rPr>
                <w:rFonts w:ascii="仿宋_GB2312" w:eastAsia="仿宋_GB2312" w:hAnsi="宋体"/>
                <w:sz w:val="24"/>
                <w:szCs w:val="24"/>
              </w:rPr>
            </w:pPr>
            <w:r>
              <w:rPr>
                <w:rFonts w:ascii="仿宋_GB2312" w:eastAsia="仿宋_GB2312" w:hAnsi="宋体" w:hint="eastAsia"/>
                <w:sz w:val="24"/>
                <w:szCs w:val="24"/>
              </w:rPr>
              <w:t>货物内容</w:t>
            </w:r>
          </w:p>
        </w:tc>
        <w:tc>
          <w:tcPr>
            <w:tcW w:w="515" w:type="pct"/>
            <w:tcBorders>
              <w:top w:val="single" w:sz="4" w:space="0" w:color="auto"/>
              <w:right w:val="single" w:sz="4" w:space="0" w:color="auto"/>
            </w:tcBorders>
            <w:vAlign w:val="center"/>
          </w:tcPr>
          <w:p w14:paraId="22955E08" w14:textId="77777777" w:rsidR="00697F95" w:rsidRDefault="00697F95">
            <w:pPr>
              <w:spacing w:line="560" w:lineRule="exact"/>
              <w:rPr>
                <w:rFonts w:ascii="仿宋_GB2312" w:eastAsia="仿宋_GB2312" w:hAnsi="宋体"/>
                <w:sz w:val="24"/>
                <w:szCs w:val="24"/>
              </w:rPr>
            </w:pPr>
            <w:r>
              <w:rPr>
                <w:rFonts w:ascii="仿宋_GB2312" w:eastAsia="仿宋_GB2312" w:hAnsi="宋体" w:hint="eastAsia"/>
                <w:sz w:val="24"/>
                <w:szCs w:val="24"/>
              </w:rPr>
              <w:t>品牌型号</w:t>
            </w:r>
          </w:p>
        </w:tc>
        <w:tc>
          <w:tcPr>
            <w:tcW w:w="1487" w:type="pct"/>
            <w:tcBorders>
              <w:top w:val="single" w:sz="4" w:space="0" w:color="auto"/>
            </w:tcBorders>
            <w:vAlign w:val="center"/>
          </w:tcPr>
          <w:p w14:paraId="574520C3" w14:textId="77777777" w:rsidR="00697F95" w:rsidRDefault="00697F95">
            <w:pPr>
              <w:spacing w:line="560" w:lineRule="exact"/>
              <w:jc w:val="center"/>
              <w:rPr>
                <w:rFonts w:ascii="仿宋_GB2312" w:eastAsia="仿宋_GB2312" w:hAnsi="宋体"/>
                <w:sz w:val="24"/>
                <w:szCs w:val="24"/>
              </w:rPr>
            </w:pPr>
            <w:r>
              <w:rPr>
                <w:rFonts w:ascii="仿宋_GB2312" w:eastAsia="仿宋_GB2312" w:hAnsi="宋体" w:hint="eastAsia"/>
                <w:sz w:val="24"/>
                <w:szCs w:val="24"/>
              </w:rPr>
              <w:t>详细配置</w:t>
            </w:r>
          </w:p>
        </w:tc>
        <w:tc>
          <w:tcPr>
            <w:tcW w:w="787" w:type="pct"/>
            <w:tcBorders>
              <w:top w:val="single" w:sz="4" w:space="0" w:color="auto"/>
            </w:tcBorders>
            <w:vAlign w:val="center"/>
          </w:tcPr>
          <w:p w14:paraId="1206BA1A" w14:textId="77777777" w:rsidR="00697F95" w:rsidRDefault="00697F95">
            <w:pPr>
              <w:spacing w:line="560" w:lineRule="exact"/>
              <w:rPr>
                <w:rFonts w:ascii="仿宋_GB2312" w:eastAsia="仿宋_GB2312" w:hAnsi="宋体"/>
                <w:sz w:val="24"/>
                <w:szCs w:val="24"/>
              </w:rPr>
            </w:pPr>
            <w:r>
              <w:rPr>
                <w:rFonts w:ascii="仿宋_GB2312" w:eastAsia="仿宋_GB2312" w:hAnsi="宋体" w:hint="eastAsia"/>
                <w:sz w:val="24"/>
                <w:szCs w:val="24"/>
              </w:rPr>
              <w:t>生产厂家</w:t>
            </w:r>
          </w:p>
        </w:tc>
        <w:tc>
          <w:tcPr>
            <w:tcW w:w="472" w:type="pct"/>
            <w:tcBorders>
              <w:top w:val="single" w:sz="4" w:space="0" w:color="auto"/>
              <w:right w:val="single" w:sz="4" w:space="0" w:color="auto"/>
            </w:tcBorders>
            <w:vAlign w:val="center"/>
          </w:tcPr>
          <w:p w14:paraId="271E2215" w14:textId="77777777" w:rsidR="00697F95" w:rsidRDefault="00697F95">
            <w:pPr>
              <w:spacing w:line="560" w:lineRule="exact"/>
              <w:rPr>
                <w:rFonts w:ascii="仿宋_GB2312" w:eastAsia="仿宋_GB2312" w:hAnsi="宋体"/>
                <w:sz w:val="24"/>
                <w:szCs w:val="24"/>
              </w:rPr>
            </w:pPr>
            <w:r>
              <w:rPr>
                <w:rFonts w:ascii="仿宋_GB2312" w:eastAsia="仿宋_GB2312" w:hAnsi="宋体" w:hint="eastAsia"/>
                <w:sz w:val="24"/>
                <w:szCs w:val="24"/>
              </w:rPr>
              <w:t>数量</w:t>
            </w:r>
          </w:p>
        </w:tc>
        <w:tc>
          <w:tcPr>
            <w:tcW w:w="520" w:type="pct"/>
            <w:tcBorders>
              <w:top w:val="single" w:sz="4" w:space="0" w:color="auto"/>
              <w:left w:val="single" w:sz="4" w:space="0" w:color="auto"/>
              <w:right w:val="single" w:sz="4" w:space="0" w:color="auto"/>
            </w:tcBorders>
            <w:vAlign w:val="center"/>
          </w:tcPr>
          <w:p w14:paraId="4A0E40AB" w14:textId="77777777" w:rsidR="00697F95" w:rsidRDefault="00697F95">
            <w:pPr>
              <w:spacing w:line="560" w:lineRule="exact"/>
              <w:rPr>
                <w:rFonts w:ascii="仿宋_GB2312" w:eastAsia="仿宋_GB2312" w:hAnsi="宋体"/>
                <w:sz w:val="24"/>
                <w:szCs w:val="24"/>
              </w:rPr>
            </w:pPr>
            <w:r>
              <w:rPr>
                <w:rFonts w:ascii="仿宋_GB2312" w:eastAsia="仿宋_GB2312" w:hAnsi="宋体" w:hint="eastAsia"/>
                <w:sz w:val="24"/>
                <w:szCs w:val="24"/>
              </w:rPr>
              <w:t>单价（元）</w:t>
            </w:r>
          </w:p>
        </w:tc>
        <w:tc>
          <w:tcPr>
            <w:tcW w:w="496" w:type="pct"/>
            <w:tcBorders>
              <w:top w:val="single" w:sz="4" w:space="0" w:color="auto"/>
              <w:left w:val="single" w:sz="4" w:space="0" w:color="auto"/>
            </w:tcBorders>
            <w:vAlign w:val="center"/>
          </w:tcPr>
          <w:p w14:paraId="1FD3AD13" w14:textId="77777777" w:rsidR="00697F95" w:rsidRDefault="00697F95">
            <w:pPr>
              <w:spacing w:line="560" w:lineRule="exact"/>
              <w:rPr>
                <w:rFonts w:ascii="仿宋_GB2312" w:eastAsia="仿宋_GB2312" w:hAnsi="宋体"/>
                <w:sz w:val="24"/>
                <w:szCs w:val="24"/>
              </w:rPr>
            </w:pPr>
            <w:r>
              <w:rPr>
                <w:rFonts w:ascii="仿宋_GB2312" w:eastAsia="仿宋_GB2312" w:hAnsi="宋体" w:hint="eastAsia"/>
                <w:sz w:val="24"/>
                <w:szCs w:val="24"/>
              </w:rPr>
              <w:t>总价（元）</w:t>
            </w:r>
          </w:p>
        </w:tc>
      </w:tr>
      <w:tr w:rsidR="00697F95" w14:paraId="19F58896" w14:textId="77777777">
        <w:trPr>
          <w:trHeight w:val="661"/>
          <w:jc w:val="center"/>
        </w:trPr>
        <w:tc>
          <w:tcPr>
            <w:tcW w:w="288" w:type="pct"/>
            <w:vAlign w:val="center"/>
          </w:tcPr>
          <w:p w14:paraId="189707D5" w14:textId="77777777" w:rsidR="00697F95" w:rsidRDefault="00697F95">
            <w:pPr>
              <w:rPr>
                <w:rFonts w:ascii="仿宋_GB2312" w:eastAsia="仿宋_GB2312" w:hAnsi="宋体"/>
                <w:sz w:val="24"/>
                <w:szCs w:val="24"/>
              </w:rPr>
            </w:pPr>
            <w:r>
              <w:rPr>
                <w:rFonts w:ascii="仿宋_GB2312" w:eastAsia="仿宋_GB2312" w:hAnsi="宋体" w:hint="eastAsia"/>
                <w:bCs/>
                <w:color w:val="000000"/>
                <w:sz w:val="24"/>
                <w:szCs w:val="24"/>
              </w:rPr>
              <w:t>0</w:t>
            </w:r>
          </w:p>
        </w:tc>
        <w:tc>
          <w:tcPr>
            <w:tcW w:w="435" w:type="pct"/>
            <w:vAlign w:val="center"/>
          </w:tcPr>
          <w:p w14:paraId="75142A87" w14:textId="77777777" w:rsidR="00697F95" w:rsidRDefault="00697F95">
            <w:pPr>
              <w:rPr>
                <w:rFonts w:ascii="仿宋_GB2312" w:eastAsia="仿宋_GB2312" w:hAnsi="宋体"/>
                <w:sz w:val="24"/>
                <w:szCs w:val="24"/>
              </w:rPr>
            </w:pPr>
          </w:p>
        </w:tc>
        <w:tc>
          <w:tcPr>
            <w:tcW w:w="515" w:type="pct"/>
            <w:tcBorders>
              <w:right w:val="single" w:sz="4" w:space="0" w:color="auto"/>
            </w:tcBorders>
            <w:vAlign w:val="center"/>
          </w:tcPr>
          <w:p w14:paraId="21B06712" w14:textId="77777777" w:rsidR="00697F95" w:rsidRDefault="00697F95">
            <w:pPr>
              <w:rPr>
                <w:rFonts w:ascii="仿宋_GB2312" w:eastAsia="仿宋_GB2312" w:hAnsi="宋体"/>
                <w:sz w:val="24"/>
                <w:szCs w:val="24"/>
              </w:rPr>
            </w:pPr>
          </w:p>
        </w:tc>
        <w:tc>
          <w:tcPr>
            <w:tcW w:w="1487" w:type="pct"/>
            <w:vAlign w:val="center"/>
          </w:tcPr>
          <w:p w14:paraId="076ED1EB" w14:textId="77777777" w:rsidR="00697F95" w:rsidRDefault="00697F95">
            <w:pPr>
              <w:jc w:val="center"/>
              <w:rPr>
                <w:rFonts w:ascii="仿宋_GB2312" w:eastAsia="仿宋_GB2312" w:hAnsi="宋体"/>
                <w:bCs/>
                <w:sz w:val="24"/>
                <w:szCs w:val="24"/>
              </w:rPr>
            </w:pPr>
          </w:p>
        </w:tc>
        <w:tc>
          <w:tcPr>
            <w:tcW w:w="787" w:type="pct"/>
            <w:vAlign w:val="center"/>
          </w:tcPr>
          <w:p w14:paraId="4177D693" w14:textId="77777777" w:rsidR="00697F95" w:rsidRDefault="00697F95">
            <w:pPr>
              <w:rPr>
                <w:rFonts w:ascii="仿宋_GB2312" w:eastAsia="仿宋_GB2312" w:hAnsi="宋体"/>
                <w:sz w:val="24"/>
                <w:szCs w:val="24"/>
              </w:rPr>
            </w:pPr>
          </w:p>
        </w:tc>
        <w:tc>
          <w:tcPr>
            <w:tcW w:w="472" w:type="pct"/>
            <w:tcBorders>
              <w:right w:val="single" w:sz="4" w:space="0" w:color="auto"/>
            </w:tcBorders>
            <w:vAlign w:val="center"/>
          </w:tcPr>
          <w:p w14:paraId="2D6F93B4" w14:textId="77777777" w:rsidR="00697F95" w:rsidRDefault="00697F95">
            <w:pPr>
              <w:rPr>
                <w:rFonts w:ascii="仿宋_GB2312" w:eastAsia="仿宋_GB2312" w:hAnsi="宋体"/>
                <w:sz w:val="24"/>
                <w:szCs w:val="24"/>
              </w:rPr>
            </w:pPr>
          </w:p>
        </w:tc>
        <w:tc>
          <w:tcPr>
            <w:tcW w:w="520" w:type="pct"/>
            <w:tcBorders>
              <w:left w:val="single" w:sz="4" w:space="0" w:color="auto"/>
              <w:right w:val="single" w:sz="4" w:space="0" w:color="auto"/>
            </w:tcBorders>
            <w:vAlign w:val="center"/>
          </w:tcPr>
          <w:p w14:paraId="2C82331D" w14:textId="77777777" w:rsidR="00697F95" w:rsidRDefault="00697F95">
            <w:pPr>
              <w:rPr>
                <w:rFonts w:ascii="仿宋_GB2312" w:eastAsia="仿宋_GB2312" w:hAnsi="宋体"/>
                <w:sz w:val="24"/>
                <w:szCs w:val="24"/>
              </w:rPr>
            </w:pPr>
          </w:p>
        </w:tc>
        <w:tc>
          <w:tcPr>
            <w:tcW w:w="496" w:type="pct"/>
            <w:tcBorders>
              <w:left w:val="single" w:sz="4" w:space="0" w:color="auto"/>
            </w:tcBorders>
            <w:vAlign w:val="center"/>
          </w:tcPr>
          <w:p w14:paraId="19EFA765" w14:textId="77777777" w:rsidR="00697F95" w:rsidRDefault="00697F95">
            <w:pPr>
              <w:rPr>
                <w:rFonts w:ascii="仿宋_GB2312" w:eastAsia="仿宋_GB2312" w:hAnsi="宋体"/>
                <w:sz w:val="24"/>
                <w:szCs w:val="24"/>
              </w:rPr>
            </w:pPr>
          </w:p>
        </w:tc>
      </w:tr>
      <w:tr w:rsidR="00697F95" w14:paraId="65D65D83" w14:textId="77777777">
        <w:trPr>
          <w:trHeight w:val="661"/>
          <w:jc w:val="center"/>
        </w:trPr>
        <w:tc>
          <w:tcPr>
            <w:tcW w:w="4504" w:type="pct"/>
            <w:gridSpan w:val="7"/>
            <w:vAlign w:val="center"/>
          </w:tcPr>
          <w:p w14:paraId="7B85B37D" w14:textId="77777777" w:rsidR="00697F95" w:rsidRDefault="00697F95">
            <w:pPr>
              <w:rPr>
                <w:rFonts w:ascii="仿宋_GB2312" w:eastAsia="仿宋_GB2312" w:hAnsi="宋体"/>
                <w:sz w:val="24"/>
                <w:szCs w:val="24"/>
              </w:rPr>
            </w:pPr>
            <w:r>
              <w:rPr>
                <w:rFonts w:ascii="仿宋_GB2312" w:eastAsia="仿宋_GB2312" w:hAnsi="宋体" w:hint="eastAsia"/>
                <w:b/>
                <w:bCs/>
                <w:color w:val="000000"/>
                <w:sz w:val="24"/>
                <w:szCs w:val="24"/>
              </w:rPr>
              <w:t>本表总计</w:t>
            </w:r>
          </w:p>
        </w:tc>
        <w:tc>
          <w:tcPr>
            <w:tcW w:w="496" w:type="pct"/>
            <w:tcBorders>
              <w:left w:val="single" w:sz="4" w:space="0" w:color="auto"/>
            </w:tcBorders>
            <w:vAlign w:val="center"/>
          </w:tcPr>
          <w:p w14:paraId="5343A9CF" w14:textId="77777777" w:rsidR="00697F95" w:rsidRDefault="00697F95">
            <w:pPr>
              <w:rPr>
                <w:rFonts w:ascii="仿宋_GB2312" w:eastAsia="仿宋_GB2312" w:hAnsi="宋体"/>
                <w:sz w:val="24"/>
                <w:szCs w:val="24"/>
              </w:rPr>
            </w:pPr>
            <w:r>
              <w:rPr>
                <w:rFonts w:ascii="仿宋_GB2312" w:eastAsia="仿宋_GB2312" w:hAnsi="宋体" w:hint="eastAsia"/>
                <w:b/>
                <w:bCs/>
                <w:color w:val="000000"/>
                <w:sz w:val="24"/>
                <w:szCs w:val="24"/>
              </w:rPr>
              <w:t>0</w:t>
            </w:r>
          </w:p>
        </w:tc>
      </w:tr>
    </w:tbl>
    <w:p w14:paraId="6BCE5955" w14:textId="77777777" w:rsidR="00697F95" w:rsidRDefault="00697F95">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6645FD8D" w14:textId="77777777" w:rsidR="00697F95" w:rsidRDefault="00697F95"/>
    <w:p w14:paraId="261CE4D0" w14:textId="77777777" w:rsidR="00697F95" w:rsidRDefault="00697F95"/>
    <w:p w14:paraId="3D82CA31" w14:textId="77777777" w:rsidR="00697F95" w:rsidRDefault="00697F95">
      <w:pPr>
        <w:sectPr w:rsidR="00697F95">
          <w:pgSz w:w="16838" w:h="11906" w:orient="landscape"/>
          <w:pgMar w:top="1077" w:right="1440" w:bottom="1077" w:left="1440" w:header="851" w:footer="992" w:gutter="0"/>
          <w:cols w:space="720"/>
          <w:docGrid w:type="lines" w:linePitch="312"/>
        </w:sectPr>
      </w:pPr>
    </w:p>
    <w:p w14:paraId="5D939057" w14:textId="77777777" w:rsidR="00697F95" w:rsidRDefault="00697F95"/>
    <w:sectPr w:rsidR="00697F95" w:rsidSect="00697F95">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5D022" w14:textId="77777777" w:rsidR="00697F95" w:rsidRDefault="00697F95">
      <w:r>
        <w:separator/>
      </w:r>
    </w:p>
  </w:endnote>
  <w:endnote w:type="continuationSeparator" w:id="0">
    <w:p w14:paraId="324E7963" w14:textId="77777777" w:rsidR="00697F95" w:rsidRDefault="00697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Segoe Print"/>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B9797" w14:textId="77777777" w:rsidR="00697F95" w:rsidRDefault="00697F95">
    <w:pPr>
      <w:jc w:val="center"/>
    </w:pPr>
    <w:r>
      <w:fldChar w:fldCharType="begin"/>
    </w:r>
    <w:r>
      <w:instrText xml:space="preserve"> PAGE   \* MERGEFORMAT </w:instrText>
    </w:r>
    <w:r>
      <w:fldChar w:fldCharType="separate"/>
    </w:r>
    <w:r>
      <w:t>2</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83E0" w14:textId="77777777" w:rsidR="00697F95" w:rsidRDefault="00697F95">
    <w:pPr>
      <w:jc w:val="center"/>
    </w:pPr>
    <w:r>
      <w:fldChar w:fldCharType="begin"/>
    </w:r>
    <w:r>
      <w:instrText xml:space="preserve"> PAGE   \* MERGEFORMAT </w:instrText>
    </w:r>
    <w:r>
      <w:fldChar w:fldCharType="separate"/>
    </w:r>
    <w:r>
      <w:t>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139D8" w14:textId="77777777" w:rsidR="00697F95" w:rsidRDefault="00697F95">
    <w:pPr>
      <w:pStyle w:val="af5"/>
      <w:ind w:left="420" w:hanging="420"/>
      <w:jc w:val="center"/>
    </w:pPr>
    <w:r>
      <w:fldChar w:fldCharType="begin"/>
    </w:r>
    <w:r>
      <w:instrText>PAGE   \* MERGEFORMAT</w:instrText>
    </w:r>
    <w:r>
      <w:fldChar w:fldCharType="separate"/>
    </w:r>
    <w:r>
      <w:rPr>
        <w:lang w:val="zh-CN"/>
      </w:rPr>
      <w:t>2</w:t>
    </w:r>
    <w:r>
      <w:fldChar w:fldCharType="end"/>
    </w:r>
  </w:p>
  <w:p w14:paraId="34D4FA0C" w14:textId="77777777" w:rsidR="00697F95" w:rsidRDefault="00697F9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3D9ED" w14:textId="77777777" w:rsidR="00697F95" w:rsidRDefault="00697F95">
    <w:pPr>
      <w:jc w:val="center"/>
    </w:pPr>
    <w:r>
      <w:fldChar w:fldCharType="begin"/>
    </w:r>
    <w:r>
      <w:instrText xml:space="preserve"> PAGE   \* MERGEFORMAT </w:instrText>
    </w:r>
    <w:r>
      <w:fldChar w:fldCharType="separate"/>
    </w:r>
    <w:r>
      <w:t>56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BB849" w14:textId="77777777" w:rsidR="00697F95" w:rsidRDefault="00697F95">
    <w:pPr>
      <w:pStyle w:val="af5"/>
      <w:jc w:val="center"/>
    </w:pPr>
    <w:r>
      <w:fldChar w:fldCharType="begin"/>
    </w:r>
    <w:r>
      <w:instrText>PAGE   \* MERGEFORMAT</w:instrText>
    </w:r>
    <w:r>
      <w:fldChar w:fldCharType="separate"/>
    </w:r>
    <w:r>
      <w:rPr>
        <w:lang w:val="zh-CN"/>
      </w:rPr>
      <w:t>2</w:t>
    </w:r>
    <w:r>
      <w:fldChar w:fldCharType="end"/>
    </w:r>
  </w:p>
  <w:p w14:paraId="47198CC7" w14:textId="77777777" w:rsidR="00697F95" w:rsidRDefault="00697F95">
    <w:pPr>
      <w:pStyle w:val="af5"/>
      <w:tabs>
        <w:tab w:val="clear" w:pos="4153"/>
        <w:tab w:val="clear" w:pos="8306"/>
      </w:tabs>
      <w:rPr>
        <w:rFonts w:ascii="宋体" w:hAnsi="宋体"/>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958A" w14:textId="77777777" w:rsidR="00697F95" w:rsidRDefault="00697F95">
    <w:pPr>
      <w:jc w:val="center"/>
    </w:pPr>
    <w:r>
      <w:fldChar w:fldCharType="begin"/>
    </w:r>
    <w:r>
      <w:instrText xml:space="preserve"> PAGE   \* MERGEFORMAT </w:instrText>
    </w:r>
    <w:r>
      <w:fldChar w:fldCharType="separate"/>
    </w:r>
    <w:r>
      <w:t>68</w:t>
    </w:r>
    <w:r>
      <w:rPr>
        <w:lang w:val="zh-C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FA82" w14:textId="77777777" w:rsidR="00697F95" w:rsidRDefault="00697F95"/>
  <w:p w14:paraId="01B732AF" w14:textId="77777777" w:rsidR="00697F95" w:rsidRDefault="00697F95">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0A305" w14:textId="77777777" w:rsidR="00697F95" w:rsidRDefault="00697F95">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500AC138" w14:textId="77777777" w:rsidR="00697F95" w:rsidRDefault="00697F95">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51F2" w14:textId="77777777" w:rsidR="00697F95" w:rsidRDefault="00697F95">
      <w:r>
        <w:separator/>
      </w:r>
    </w:p>
  </w:footnote>
  <w:footnote w:type="continuationSeparator" w:id="0">
    <w:p w14:paraId="447574E2" w14:textId="77777777" w:rsidR="00697F95" w:rsidRDefault="00697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39A8D" w14:textId="77777777" w:rsidR="00697F95" w:rsidRDefault="00697F95">
    <w:pPr>
      <w:spacing w:afterLines="50" w:after="120" w:line="360" w:lineRule="auto"/>
      <w:jc w:val="left"/>
      <w:rPr>
        <w:rFonts w:ascii="方正小标宋简体" w:eastAsia="方正小标宋简体" w:hAnsi="黑体"/>
        <w:color w:val="80808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D298" w14:textId="77777777" w:rsidR="00697F95" w:rsidRDefault="00697F9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76C0" w14:textId="77777777" w:rsidR="00697F95" w:rsidRDefault="00697F95">
    <w:pPr>
      <w:tabs>
        <w:tab w:val="left" w:pos="313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833C" w14:textId="77777777" w:rsidR="00697F95" w:rsidRDefault="00697F95">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BCF61" w14:textId="77777777" w:rsidR="00697F95" w:rsidRDefault="00697F95">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CE0C7" w14:textId="77777777" w:rsidR="00697F95" w:rsidRDefault="00697F95">
    <w:pPr>
      <w:pStyle w:val="af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717A" w14:textId="77777777" w:rsidR="00697F95" w:rsidRDefault="00697F95">
    <w:pPr>
      <w:pStyle w:val="af7"/>
      <w:jc w:val="bo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F852" w14:textId="77777777" w:rsidR="00697F95" w:rsidRDefault="00697F95">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98450" w14:textId="77777777" w:rsidR="00697F95" w:rsidRDefault="00697F95">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FF38" w14:textId="77777777" w:rsidR="00697F95" w:rsidRDefault="00697F95">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44BE" w14:textId="77777777" w:rsidR="00697F95" w:rsidRDefault="00697F9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835"/>
    <w:rsid w:val="00002322"/>
    <w:rsid w:val="00024399"/>
    <w:rsid w:val="00077DBD"/>
    <w:rsid w:val="000B426B"/>
    <w:rsid w:val="000D4744"/>
    <w:rsid w:val="000F380F"/>
    <w:rsid w:val="00101955"/>
    <w:rsid w:val="001178FE"/>
    <w:rsid w:val="00127111"/>
    <w:rsid w:val="00197173"/>
    <w:rsid w:val="001B4816"/>
    <w:rsid w:val="001E3E18"/>
    <w:rsid w:val="001F7FD9"/>
    <w:rsid w:val="00213010"/>
    <w:rsid w:val="00223551"/>
    <w:rsid w:val="00240283"/>
    <w:rsid w:val="00263B8F"/>
    <w:rsid w:val="00292DB9"/>
    <w:rsid w:val="002A20E1"/>
    <w:rsid w:val="002B1ED0"/>
    <w:rsid w:val="002C57FB"/>
    <w:rsid w:val="002E06D7"/>
    <w:rsid w:val="00311A82"/>
    <w:rsid w:val="003557C6"/>
    <w:rsid w:val="00370B48"/>
    <w:rsid w:val="00425CE2"/>
    <w:rsid w:val="004729B0"/>
    <w:rsid w:val="0047323F"/>
    <w:rsid w:val="00473BFA"/>
    <w:rsid w:val="00480272"/>
    <w:rsid w:val="004822CE"/>
    <w:rsid w:val="00484FAA"/>
    <w:rsid w:val="004A6353"/>
    <w:rsid w:val="004B780B"/>
    <w:rsid w:val="004E521B"/>
    <w:rsid w:val="00527DDB"/>
    <w:rsid w:val="00531899"/>
    <w:rsid w:val="005908BB"/>
    <w:rsid w:val="005A74FF"/>
    <w:rsid w:val="005E5AF2"/>
    <w:rsid w:val="005F527F"/>
    <w:rsid w:val="00610039"/>
    <w:rsid w:val="00676420"/>
    <w:rsid w:val="00697F95"/>
    <w:rsid w:val="006E2035"/>
    <w:rsid w:val="006E646C"/>
    <w:rsid w:val="006F1C84"/>
    <w:rsid w:val="006F239B"/>
    <w:rsid w:val="00705999"/>
    <w:rsid w:val="00713D6F"/>
    <w:rsid w:val="007205A1"/>
    <w:rsid w:val="007473AA"/>
    <w:rsid w:val="007F48A5"/>
    <w:rsid w:val="00832E44"/>
    <w:rsid w:val="00835A75"/>
    <w:rsid w:val="008630D3"/>
    <w:rsid w:val="0087419C"/>
    <w:rsid w:val="008B205B"/>
    <w:rsid w:val="00945D65"/>
    <w:rsid w:val="00947CB4"/>
    <w:rsid w:val="00975C4D"/>
    <w:rsid w:val="0097605E"/>
    <w:rsid w:val="00984E9E"/>
    <w:rsid w:val="00A47965"/>
    <w:rsid w:val="00A6203D"/>
    <w:rsid w:val="00A75BC1"/>
    <w:rsid w:val="00A941C7"/>
    <w:rsid w:val="00A94D97"/>
    <w:rsid w:val="00AB4B70"/>
    <w:rsid w:val="00AD5D76"/>
    <w:rsid w:val="00B27120"/>
    <w:rsid w:val="00B379E8"/>
    <w:rsid w:val="00BC29D8"/>
    <w:rsid w:val="00BD0CFF"/>
    <w:rsid w:val="00BE1405"/>
    <w:rsid w:val="00BE2F58"/>
    <w:rsid w:val="00BE5A59"/>
    <w:rsid w:val="00BF4E75"/>
    <w:rsid w:val="00C240DE"/>
    <w:rsid w:val="00C26835"/>
    <w:rsid w:val="00C33A66"/>
    <w:rsid w:val="00C57DE2"/>
    <w:rsid w:val="00C72525"/>
    <w:rsid w:val="00CE5546"/>
    <w:rsid w:val="00CE5EA6"/>
    <w:rsid w:val="00CF3FEF"/>
    <w:rsid w:val="00D26901"/>
    <w:rsid w:val="00D435C2"/>
    <w:rsid w:val="00DA0F28"/>
    <w:rsid w:val="00DB7986"/>
    <w:rsid w:val="00DC2C9C"/>
    <w:rsid w:val="00DE5281"/>
    <w:rsid w:val="00E003B2"/>
    <w:rsid w:val="00E10009"/>
    <w:rsid w:val="00E3183A"/>
    <w:rsid w:val="00E345A4"/>
    <w:rsid w:val="00E5105A"/>
    <w:rsid w:val="00E67DDB"/>
    <w:rsid w:val="00E740D9"/>
    <w:rsid w:val="00E96549"/>
    <w:rsid w:val="00EA3328"/>
    <w:rsid w:val="00EA735C"/>
    <w:rsid w:val="00EB71BB"/>
    <w:rsid w:val="00EC47AC"/>
    <w:rsid w:val="00EF7DFD"/>
    <w:rsid w:val="00F4144E"/>
    <w:rsid w:val="00F93971"/>
    <w:rsid w:val="00F966C1"/>
    <w:rsid w:val="00FA2FBA"/>
    <w:rsid w:val="00FA4BDF"/>
    <w:rsid w:val="00FB4A10"/>
    <w:rsid w:val="00FC3763"/>
    <w:rsid w:val="00FE1DEA"/>
    <w:rsid w:val="00FE5BC0"/>
    <w:rsid w:val="5CE72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6AEF1D8"/>
  <w15:chartTrackingRefBased/>
  <w15:docId w15:val="{927BF50B-8A04-40B0-92E6-8569996F9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94670">
      <w:bodyDiv w:val="1"/>
      <w:marLeft w:val="0"/>
      <w:marRight w:val="0"/>
      <w:marTop w:val="0"/>
      <w:marBottom w:val="0"/>
      <w:divBdr>
        <w:top w:val="none" w:sz="0" w:space="0" w:color="auto"/>
        <w:left w:val="none" w:sz="0" w:space="0" w:color="auto"/>
        <w:bottom w:val="none" w:sz="0" w:space="0" w:color="auto"/>
        <w:right w:val="none" w:sz="0" w:space="0" w:color="auto"/>
      </w:divBdr>
    </w:div>
    <w:div w:id="1295408261">
      <w:bodyDiv w:val="1"/>
      <w:marLeft w:val="0"/>
      <w:marRight w:val="0"/>
      <w:marTop w:val="0"/>
      <w:marBottom w:val="0"/>
      <w:divBdr>
        <w:top w:val="none" w:sz="0" w:space="0" w:color="auto"/>
        <w:left w:val="none" w:sz="0" w:space="0" w:color="auto"/>
        <w:bottom w:val="none" w:sz="0" w:space="0" w:color="auto"/>
        <w:right w:val="none" w:sz="0" w:space="0" w:color="auto"/>
      </w:divBdr>
    </w:div>
    <w:div w:id="1523322415">
      <w:bodyDiv w:val="1"/>
      <w:marLeft w:val="0"/>
      <w:marRight w:val="0"/>
      <w:marTop w:val="0"/>
      <w:marBottom w:val="0"/>
      <w:divBdr>
        <w:top w:val="none" w:sz="0" w:space="0" w:color="auto"/>
        <w:left w:val="none" w:sz="0" w:space="0" w:color="auto"/>
        <w:bottom w:val="none" w:sz="0" w:space="0" w:color="auto"/>
        <w:right w:val="none" w:sz="0" w:space="0" w:color="auto"/>
      </w:divBdr>
    </w:div>
    <w:div w:id="1607737050">
      <w:bodyDiv w:val="1"/>
      <w:marLeft w:val="0"/>
      <w:marRight w:val="0"/>
      <w:marTop w:val="0"/>
      <w:marBottom w:val="0"/>
      <w:divBdr>
        <w:top w:val="none" w:sz="0" w:space="0" w:color="auto"/>
        <w:left w:val="none" w:sz="0" w:space="0" w:color="auto"/>
        <w:bottom w:val="none" w:sz="0" w:space="0" w:color="auto"/>
        <w:right w:val="none" w:sz="0" w:space="0" w:color="auto"/>
      </w:divBdr>
    </w:div>
    <w:div w:id="1890264156">
      <w:bodyDiv w:val="1"/>
      <w:marLeft w:val="0"/>
      <w:marRight w:val="0"/>
      <w:marTop w:val="0"/>
      <w:marBottom w:val="0"/>
      <w:divBdr>
        <w:top w:val="none" w:sz="0" w:space="0" w:color="auto"/>
        <w:left w:val="none" w:sz="0" w:space="0" w:color="auto"/>
        <w:bottom w:val="none" w:sz="0" w:space="0" w:color="auto"/>
        <w:right w:val="none" w:sz="0" w:space="0" w:color="auto"/>
      </w:divBdr>
    </w:div>
    <w:div w:id="20336510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yperlink" Target="http://rc.whggzyjy.cn/" TargetMode="External"/><Relationship Id="rId18" Type="http://schemas.openxmlformats.org/officeDocument/2006/relationships/header" Target="header8.xml"/><Relationship Id="rId26"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10.xml"/><Relationship Id="rId7" Type="http://schemas.openxmlformats.org/officeDocument/2006/relationships/header" Target="header2.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24" Type="http://schemas.openxmlformats.org/officeDocument/2006/relationships/hyperlink" Target="http://zxgk.court.gov.cn/shixin%20/" TargetMode="Externa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hyperlink" Target="http://www.gsxt.gov.cn/index.html" TargetMode="Externa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86</Pages>
  <Words>16039</Words>
  <Characters>17002</Characters>
  <Application>Microsoft Office Word</Application>
  <DocSecurity>0</DocSecurity>
  <Lines>1062</Lines>
  <Paragraphs>1032</Paragraphs>
  <ScaleCrop>false</ScaleCrop>
  <Company/>
  <LinksUpToDate>false</LinksUpToDate>
  <CharactersWithSpaces>32009</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18</cp:revision>
  <dcterms:created xsi:type="dcterms:W3CDTF">2026-05-07T01:57:00Z</dcterms:created>
  <dcterms:modified xsi:type="dcterms:W3CDTF">2026-05-14T03:10:00Z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93937258BA0E48E4AA8489558A309A3B</vt:lpwstr>
  </property>
</Properties>
</file>