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B1501E">
      <w:pPr>
        <w:jc w:val="center"/>
        <w:rPr>
          <w:rFonts w:hint="eastAsia"/>
          <w:b/>
          <w:bCs/>
          <w:sz w:val="44"/>
          <w:szCs w:val="44"/>
        </w:rPr>
      </w:pPr>
      <w:bookmarkStart w:id="20" w:name="_GoBack"/>
      <w:bookmarkEnd w:id="20"/>
      <w:r>
        <w:rPr>
          <w:rFonts w:hint="eastAsia"/>
          <w:b/>
          <w:bCs/>
          <w:sz w:val="44"/>
          <w:szCs w:val="44"/>
          <w:lang w:eastAsia="zh-CN"/>
        </w:rPr>
        <w:t>选定法律顾问服务单位</w:t>
      </w:r>
      <w:r>
        <w:rPr>
          <w:rFonts w:hint="eastAsia"/>
          <w:b/>
          <w:bCs/>
          <w:sz w:val="44"/>
          <w:szCs w:val="44"/>
        </w:rPr>
        <w:t>招标公告</w:t>
      </w:r>
    </w:p>
    <w:p w14:paraId="08E3CBD1">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山东同力建设项目管理有限公司接受威海公共交通集团有限公司委托，对</w:t>
      </w:r>
      <w:r>
        <w:rPr>
          <w:rFonts w:hint="eastAsia" w:ascii="宋体" w:hAnsi="宋体" w:eastAsia="宋体" w:cs="宋体"/>
          <w:sz w:val="28"/>
          <w:szCs w:val="28"/>
          <w:lang w:eastAsia="zh-CN"/>
        </w:rPr>
        <w:t>选定法律顾问服务单位</w:t>
      </w:r>
      <w:r>
        <w:rPr>
          <w:rFonts w:hint="eastAsia" w:ascii="宋体" w:hAnsi="宋体" w:eastAsia="宋体" w:cs="宋体"/>
          <w:sz w:val="28"/>
          <w:szCs w:val="28"/>
        </w:rPr>
        <w:t>以公开招标方式确定中标单位。</w:t>
      </w:r>
    </w:p>
    <w:p w14:paraId="69948573">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ascii="宋体" w:hAnsi="宋体" w:eastAsia="宋体" w:cs="宋体"/>
          <w:b/>
          <w:bCs/>
          <w:sz w:val="28"/>
          <w:szCs w:val="28"/>
        </w:rPr>
      </w:pPr>
      <w:bookmarkStart w:id="0" w:name="_Toc20532"/>
      <w:bookmarkStart w:id="1" w:name="_Toc6593"/>
      <w:r>
        <w:rPr>
          <w:rFonts w:hint="eastAsia" w:ascii="宋体" w:hAnsi="宋体" w:eastAsia="宋体" w:cs="宋体"/>
          <w:b/>
          <w:bCs/>
          <w:sz w:val="28"/>
          <w:szCs w:val="28"/>
        </w:rPr>
        <w:t>一、项目名称</w:t>
      </w:r>
      <w:bookmarkEnd w:id="0"/>
      <w:bookmarkEnd w:id="1"/>
      <w:r>
        <w:rPr>
          <w:rFonts w:hint="eastAsia" w:ascii="宋体" w:hAnsi="宋体" w:eastAsia="宋体" w:cs="宋体"/>
          <w:b/>
          <w:bCs/>
          <w:sz w:val="28"/>
          <w:szCs w:val="28"/>
        </w:rPr>
        <w:t>及招标编号</w:t>
      </w:r>
    </w:p>
    <w:p w14:paraId="09EB7877">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1.项目名称：</w:t>
      </w:r>
      <w:r>
        <w:rPr>
          <w:rFonts w:hint="eastAsia" w:ascii="宋体" w:hAnsi="宋体" w:eastAsia="宋体" w:cs="宋体"/>
          <w:sz w:val="28"/>
          <w:szCs w:val="28"/>
          <w:lang w:eastAsia="zh-CN"/>
        </w:rPr>
        <w:t>选定法律顾问服务单位</w:t>
      </w:r>
    </w:p>
    <w:p w14:paraId="4EFBA0AD">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2.招标编号：</w:t>
      </w:r>
      <w:r>
        <w:rPr>
          <w:rFonts w:hint="eastAsia" w:ascii="宋体" w:hAnsi="宋体" w:eastAsia="宋体" w:cs="宋体"/>
          <w:sz w:val="28"/>
          <w:szCs w:val="28"/>
          <w:lang w:eastAsia="zh-CN"/>
        </w:rPr>
        <w:t>WHGJ2026-004</w:t>
      </w:r>
    </w:p>
    <w:p w14:paraId="705A2C53">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ascii="宋体" w:hAnsi="宋体" w:eastAsia="宋体" w:cs="宋体"/>
          <w:b/>
          <w:bCs/>
          <w:sz w:val="28"/>
          <w:szCs w:val="28"/>
        </w:rPr>
      </w:pPr>
      <w:bookmarkStart w:id="2" w:name="_Toc10478"/>
      <w:bookmarkStart w:id="3" w:name="_Toc10616"/>
      <w:r>
        <w:rPr>
          <w:rFonts w:hint="eastAsia" w:ascii="宋体" w:hAnsi="宋体" w:eastAsia="宋体" w:cs="宋体"/>
          <w:b/>
          <w:bCs/>
          <w:sz w:val="28"/>
          <w:szCs w:val="28"/>
        </w:rPr>
        <w:t>二、项目概况及</w:t>
      </w:r>
      <w:bookmarkEnd w:id="2"/>
      <w:bookmarkEnd w:id="3"/>
      <w:r>
        <w:rPr>
          <w:rFonts w:hint="eastAsia" w:ascii="宋体" w:hAnsi="宋体" w:eastAsia="宋体" w:cs="宋体"/>
          <w:b/>
          <w:bCs/>
          <w:sz w:val="28"/>
          <w:szCs w:val="28"/>
        </w:rPr>
        <w:t>招标范围</w:t>
      </w:r>
    </w:p>
    <w:p w14:paraId="19FAAF27">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1.项目概况：为保障招标人依法开展经营及其他各类活动，防范法律风险，规范法律事务管理，拟选</w:t>
      </w:r>
      <w:r>
        <w:rPr>
          <w:rFonts w:hint="eastAsia" w:ascii="宋体" w:hAnsi="宋体" w:eastAsia="宋体" w:cs="宋体"/>
          <w:sz w:val="28"/>
          <w:szCs w:val="28"/>
          <w:lang w:val="en-US" w:eastAsia="zh-CN"/>
        </w:rPr>
        <w:t>定</w:t>
      </w:r>
      <w:r>
        <w:rPr>
          <w:rFonts w:hint="eastAsia" w:ascii="宋体" w:hAnsi="宋体" w:eastAsia="宋体" w:cs="宋体"/>
          <w:sz w:val="28"/>
          <w:szCs w:val="28"/>
        </w:rPr>
        <w:t>一家具备相应资质、专业能力强、服务效率高的法律服务单位，为招标人提供全方位、专业化的法律服务，涵盖咨询、合同审查、诉讼仲裁、业务支持等全部相关事宜</w:t>
      </w:r>
      <w:r>
        <w:rPr>
          <w:rFonts w:hint="eastAsia" w:ascii="宋体" w:hAnsi="宋体" w:eastAsia="宋体" w:cs="宋体"/>
          <w:sz w:val="28"/>
          <w:szCs w:val="28"/>
          <w:lang w:eastAsia="zh-CN"/>
        </w:rPr>
        <w:t>，</w:t>
      </w:r>
      <w:r>
        <w:rPr>
          <w:rFonts w:hint="eastAsia" w:ascii="宋体" w:hAnsi="宋体" w:eastAsia="宋体" w:cs="宋体"/>
          <w:sz w:val="28"/>
          <w:szCs w:val="28"/>
        </w:rPr>
        <w:t>服务范围包括但不限于为集团公司所属各部室、各分子公司、各参股公司</w:t>
      </w:r>
      <w:r>
        <w:rPr>
          <w:rFonts w:hint="eastAsia" w:ascii="宋体" w:hAnsi="宋体" w:eastAsia="宋体" w:cs="宋体"/>
          <w:sz w:val="28"/>
          <w:szCs w:val="28"/>
          <w:lang w:eastAsia="zh-CN"/>
        </w:rPr>
        <w:t>，</w:t>
      </w:r>
      <w:r>
        <w:rPr>
          <w:rFonts w:hint="eastAsia" w:ascii="宋体" w:hAnsi="宋体" w:eastAsia="宋体" w:cs="宋体"/>
          <w:sz w:val="28"/>
          <w:szCs w:val="28"/>
        </w:rPr>
        <w:t>详见采购项目说明。</w:t>
      </w:r>
    </w:p>
    <w:p w14:paraId="73C9294A">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2.服务期限：</w:t>
      </w:r>
      <w:r>
        <w:rPr>
          <w:rFonts w:hint="eastAsia" w:ascii="宋体" w:hAnsi="宋体" w:eastAsia="宋体" w:cs="宋体"/>
          <w:sz w:val="28"/>
          <w:szCs w:val="28"/>
          <w:lang w:val="en-US" w:eastAsia="zh-CN"/>
        </w:rPr>
        <w:t>自合同签订之日起1</w:t>
      </w:r>
      <w:r>
        <w:rPr>
          <w:rFonts w:hint="eastAsia" w:ascii="宋体" w:hAnsi="宋体" w:eastAsia="宋体" w:cs="宋体"/>
          <w:sz w:val="28"/>
          <w:szCs w:val="28"/>
        </w:rPr>
        <w:t>年。合同期满前7日内，</w:t>
      </w:r>
      <w:r>
        <w:rPr>
          <w:rFonts w:hint="eastAsia" w:ascii="宋体" w:hAnsi="宋体" w:eastAsia="宋体" w:cs="宋体"/>
          <w:sz w:val="28"/>
          <w:szCs w:val="28"/>
          <w:lang w:val="en-US" w:eastAsia="zh-CN"/>
        </w:rPr>
        <w:t>招标人</w:t>
      </w:r>
      <w:r>
        <w:rPr>
          <w:rFonts w:hint="eastAsia" w:ascii="宋体" w:hAnsi="宋体" w:eastAsia="宋体" w:cs="宋体"/>
          <w:sz w:val="28"/>
          <w:szCs w:val="28"/>
        </w:rPr>
        <w:t>对中标单位总体履约情况无异议，服务期自动延续一年。</w:t>
      </w:r>
    </w:p>
    <w:p w14:paraId="005FCA47">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3.质量标准：合格。</w:t>
      </w:r>
    </w:p>
    <w:p w14:paraId="3501ED52">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4.预算金额：年服务费不高于10万元。</w:t>
      </w:r>
    </w:p>
    <w:p w14:paraId="2C7AF7D7">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ascii="宋体" w:hAnsi="宋体" w:eastAsia="宋体" w:cs="宋体"/>
          <w:b/>
          <w:bCs/>
          <w:sz w:val="28"/>
          <w:szCs w:val="28"/>
        </w:rPr>
      </w:pPr>
      <w:bookmarkStart w:id="4" w:name="_Toc27954"/>
      <w:bookmarkStart w:id="5" w:name="_Toc29772"/>
      <w:r>
        <w:rPr>
          <w:rFonts w:hint="eastAsia" w:ascii="宋体" w:hAnsi="宋体" w:eastAsia="宋体" w:cs="宋体"/>
          <w:b/>
          <w:bCs/>
          <w:sz w:val="28"/>
          <w:szCs w:val="28"/>
        </w:rPr>
        <w:t>三、投标人资格要求</w:t>
      </w:r>
      <w:bookmarkEnd w:id="4"/>
      <w:bookmarkEnd w:id="5"/>
    </w:p>
    <w:p w14:paraId="6B3CAE11">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bookmarkStart w:id="6" w:name="_Toc31334"/>
      <w:bookmarkStart w:id="7" w:name="_Toc18229"/>
      <w:r>
        <w:rPr>
          <w:rFonts w:hint="eastAsia" w:ascii="宋体" w:hAnsi="宋体" w:eastAsia="宋体" w:cs="宋体"/>
          <w:sz w:val="28"/>
          <w:szCs w:val="28"/>
          <w:lang w:val="en-US"/>
        </w:rPr>
        <w:t>1.</w:t>
      </w:r>
      <w:r>
        <w:rPr>
          <w:rFonts w:hint="eastAsia" w:ascii="宋体" w:hAnsi="宋体" w:eastAsia="宋体" w:cs="宋体"/>
          <w:sz w:val="28"/>
          <w:szCs w:val="28"/>
        </w:rPr>
        <w:t>投标人须为在中华人民共和国境内依法设立，持有有效执业许可证的律师事务所，具备提供本需求书约定全部法律服务的专业能力</w:t>
      </w:r>
      <w:r>
        <w:rPr>
          <w:rFonts w:hint="eastAsia" w:ascii="宋体" w:hAnsi="宋体" w:eastAsia="宋体" w:cs="宋体"/>
          <w:sz w:val="28"/>
          <w:szCs w:val="28"/>
          <w:lang w:val="en-US" w:eastAsia="zh-CN"/>
        </w:rPr>
        <w:t>；</w:t>
      </w:r>
    </w:p>
    <w:p w14:paraId="06CF53ED">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rPr>
      </w:pPr>
      <w:r>
        <w:rPr>
          <w:rFonts w:hint="eastAsia" w:ascii="宋体" w:hAnsi="宋体" w:eastAsia="宋体" w:cs="宋体"/>
          <w:sz w:val="28"/>
          <w:szCs w:val="28"/>
          <w:lang w:val="en-US"/>
        </w:rPr>
        <w:t xml:space="preserve">2.近3年内未受过司法行政部门的处罚或者律师协会的行业处分；    </w:t>
      </w:r>
    </w:p>
    <w:p w14:paraId="3F2E17F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rPr>
      </w:pPr>
      <w:r>
        <w:rPr>
          <w:rFonts w:hint="eastAsia" w:ascii="宋体" w:hAnsi="宋体" w:eastAsia="宋体" w:cs="宋体"/>
          <w:sz w:val="28"/>
          <w:szCs w:val="28"/>
          <w:lang w:val="en-US"/>
        </w:rPr>
        <w:t xml:space="preserve">3.具有良好的商业信誉和健全的财务会计制度； </w:t>
      </w:r>
    </w:p>
    <w:p w14:paraId="18FBD342">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rPr>
      </w:pPr>
      <w:r>
        <w:rPr>
          <w:rFonts w:hint="eastAsia" w:ascii="宋体" w:hAnsi="宋体" w:eastAsia="宋体" w:cs="宋体"/>
          <w:sz w:val="28"/>
          <w:szCs w:val="28"/>
          <w:lang w:val="en-US"/>
        </w:rPr>
        <w:t xml:space="preserve">4.有依法缴纳税收和社会保障资金的良好记录； </w:t>
      </w:r>
    </w:p>
    <w:p w14:paraId="371081E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.投标人及其法人代表</w:t>
      </w:r>
      <w:r>
        <w:rPr>
          <w:rFonts w:hint="eastAsia" w:ascii="宋体" w:hAnsi="宋体" w:eastAsia="宋体" w:cs="宋体"/>
          <w:sz w:val="28"/>
          <w:szCs w:val="28"/>
          <w:lang w:val="en-US" w:eastAsia="zh-CN"/>
        </w:rPr>
        <w:t>（负责人）</w:t>
      </w:r>
      <w:r>
        <w:rPr>
          <w:rFonts w:hint="eastAsia" w:ascii="宋体" w:hAnsi="宋体" w:eastAsia="宋体" w:cs="宋体"/>
          <w:sz w:val="28"/>
          <w:szCs w:val="28"/>
        </w:rPr>
        <w:t>、委托代理人未被最高法院（查询网址为：</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"http://zxgk.court.gov.cn/shixin/）列入失信被执行人；" </w:instrText>
      </w:r>
      <w:r>
        <w:rPr>
          <w:rFonts w:hint="eastAsia" w:ascii="宋体" w:hAnsi="宋体" w:eastAsia="宋体" w:cs="宋体"/>
          <w:sz w:val="28"/>
          <w:szCs w:val="28"/>
        </w:rPr>
        <w:fldChar w:fldCharType="separate"/>
      </w:r>
      <w:r>
        <w:rPr>
          <w:rFonts w:hint="eastAsia" w:ascii="宋体" w:hAnsi="宋体" w:eastAsia="宋体" w:cs="宋体"/>
          <w:sz w:val="28"/>
          <w:szCs w:val="28"/>
        </w:rPr>
        <w:t>http://zxgk.court.gov.cn/shixin/）列入失信被执行人，查询省份：全部；</w:t>
      </w:r>
      <w:r>
        <w:rPr>
          <w:rFonts w:hint="eastAsia" w:ascii="宋体" w:hAnsi="宋体" w:eastAsia="宋体" w:cs="宋体"/>
          <w:sz w:val="28"/>
          <w:szCs w:val="28"/>
        </w:rPr>
        <w:fldChar w:fldCharType="end"/>
      </w:r>
    </w:p>
    <w:p w14:paraId="13D2E4BC">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6</w:t>
      </w:r>
      <w:r>
        <w:rPr>
          <w:rFonts w:hint="eastAsia" w:ascii="宋体" w:hAnsi="宋体" w:eastAsia="宋体" w:cs="宋体"/>
          <w:sz w:val="28"/>
          <w:szCs w:val="28"/>
        </w:rPr>
        <w:t>.投标人近一年在“信用中国”或“信用中国（山东）”无严重失信记录；</w:t>
      </w:r>
    </w:p>
    <w:p w14:paraId="477B25DF">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7</w:t>
      </w:r>
      <w:r>
        <w:rPr>
          <w:rFonts w:hint="eastAsia" w:ascii="宋体" w:hAnsi="宋体" w:eastAsia="宋体" w:cs="宋体"/>
          <w:sz w:val="28"/>
          <w:szCs w:val="28"/>
        </w:rPr>
        <w:t>.投标人、法定代表人</w:t>
      </w:r>
      <w:r>
        <w:rPr>
          <w:rFonts w:hint="eastAsia" w:ascii="宋体" w:hAnsi="宋体" w:eastAsia="宋体" w:cs="宋体"/>
          <w:sz w:val="28"/>
          <w:szCs w:val="28"/>
          <w:lang w:val="en-US" w:eastAsia="zh-CN"/>
        </w:rPr>
        <w:t>（负责人）</w:t>
      </w:r>
      <w:r>
        <w:rPr>
          <w:rFonts w:hint="eastAsia" w:ascii="宋体" w:hAnsi="宋体" w:eastAsia="宋体" w:cs="宋体"/>
          <w:sz w:val="28"/>
          <w:szCs w:val="28"/>
        </w:rPr>
        <w:t>、委托代理人近三年内无行贿犯罪行为记录；</w:t>
      </w:r>
    </w:p>
    <w:p w14:paraId="6EA89E2A">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8</w:t>
      </w:r>
      <w:r>
        <w:rPr>
          <w:rFonts w:hint="eastAsia" w:ascii="宋体" w:hAnsi="宋体" w:eastAsia="宋体" w:cs="宋体"/>
          <w:sz w:val="28"/>
          <w:szCs w:val="28"/>
        </w:rPr>
        <w:t>.本项目不接受联合体投标。</w:t>
      </w:r>
    </w:p>
    <w:p w14:paraId="251426F5">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ascii="宋体" w:hAnsi="宋体" w:eastAsia="宋体" w:cs="宋体"/>
          <w:sz w:val="28"/>
          <w:szCs w:val="28"/>
        </w:rPr>
      </w:pPr>
      <w:r>
        <w:rPr>
          <w:rFonts w:hint="eastAsia" w:ascii="宋体" w:hAnsi="宋体" w:eastAsia="宋体" w:cs="宋体"/>
          <w:b/>
          <w:bCs/>
          <w:sz w:val="28"/>
          <w:szCs w:val="28"/>
        </w:rPr>
        <w:t>四、获取文件时间及地点</w:t>
      </w:r>
      <w:bookmarkEnd w:id="6"/>
      <w:bookmarkEnd w:id="7"/>
    </w:p>
    <w:p w14:paraId="65DD074D">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1.获取时间：</w:t>
      </w:r>
      <w:bookmarkStart w:id="8" w:name="OLE_LINK15"/>
      <w:r>
        <w:rPr>
          <w:rFonts w:hint="eastAsia" w:ascii="宋体" w:hAnsi="宋体" w:eastAsia="宋体" w:cs="宋体"/>
          <w:sz w:val="28"/>
          <w:szCs w:val="28"/>
        </w:rPr>
        <w:t>202</w:t>
      </w:r>
      <w:r>
        <w:rPr>
          <w:rFonts w:hint="eastAsia" w:ascii="宋体" w:hAnsi="宋体" w:eastAsia="宋体" w:cs="宋体"/>
          <w:sz w:val="28"/>
          <w:szCs w:val="28"/>
          <w:lang w:val="en-US" w:eastAsia="zh-CN"/>
        </w:rPr>
        <w:t>6</w:t>
      </w:r>
      <w:r>
        <w:rPr>
          <w:rFonts w:hint="eastAsia" w:ascii="宋体" w:hAnsi="宋体" w:eastAsia="宋体" w:cs="宋体"/>
          <w:sz w:val="28"/>
          <w:szCs w:val="28"/>
        </w:rPr>
        <w:t>年</w:t>
      </w:r>
      <w:r>
        <w:rPr>
          <w:rFonts w:hint="eastAsia" w:ascii="宋体" w:hAnsi="宋体" w:eastAsia="宋体" w:cs="宋体"/>
          <w:sz w:val="28"/>
          <w:szCs w:val="28"/>
          <w:lang w:val="en-US" w:eastAsia="zh-CN"/>
        </w:rPr>
        <w:t>3</w:t>
      </w:r>
      <w:r>
        <w:rPr>
          <w:rFonts w:hint="eastAsia" w:ascii="宋体" w:hAnsi="宋体" w:eastAsia="宋体" w:cs="宋体"/>
          <w:sz w:val="28"/>
          <w:szCs w:val="28"/>
        </w:rPr>
        <w:t>月</w:t>
      </w:r>
      <w:r>
        <w:rPr>
          <w:rFonts w:hint="eastAsia" w:ascii="宋体" w:hAnsi="宋体" w:eastAsia="宋体" w:cs="宋体"/>
          <w:sz w:val="28"/>
          <w:szCs w:val="28"/>
          <w:lang w:val="en-US" w:eastAsia="zh-CN"/>
        </w:rPr>
        <w:t>16</w:t>
      </w:r>
      <w:r>
        <w:rPr>
          <w:rFonts w:hint="eastAsia" w:ascii="宋体" w:hAnsi="宋体" w:eastAsia="宋体" w:cs="宋体"/>
          <w:sz w:val="28"/>
          <w:szCs w:val="28"/>
        </w:rPr>
        <w:t>日17时</w:t>
      </w:r>
      <w:r>
        <w:rPr>
          <w:rFonts w:hint="eastAsia" w:ascii="宋体" w:hAnsi="宋体" w:eastAsia="宋体" w:cs="宋体"/>
          <w:sz w:val="28"/>
          <w:szCs w:val="28"/>
          <w:lang w:val="en-US" w:eastAsia="zh-CN"/>
        </w:rPr>
        <w:t>3</w:t>
      </w:r>
      <w:r>
        <w:rPr>
          <w:rFonts w:hint="eastAsia" w:ascii="宋体" w:hAnsi="宋体" w:eastAsia="宋体" w:cs="宋体"/>
          <w:sz w:val="28"/>
          <w:szCs w:val="28"/>
        </w:rPr>
        <w:t>0分至202</w:t>
      </w:r>
      <w:r>
        <w:rPr>
          <w:rFonts w:hint="eastAsia" w:ascii="宋体" w:hAnsi="宋体" w:eastAsia="宋体" w:cs="宋体"/>
          <w:sz w:val="28"/>
          <w:szCs w:val="28"/>
          <w:lang w:val="en-US" w:eastAsia="zh-CN"/>
        </w:rPr>
        <w:t>6</w:t>
      </w:r>
      <w:r>
        <w:rPr>
          <w:rFonts w:hint="eastAsia" w:ascii="宋体" w:hAnsi="宋体" w:eastAsia="宋体" w:cs="宋体"/>
          <w:sz w:val="28"/>
          <w:szCs w:val="28"/>
        </w:rPr>
        <w:t>年</w:t>
      </w:r>
      <w:r>
        <w:rPr>
          <w:rFonts w:hint="eastAsia" w:ascii="宋体" w:hAnsi="宋体" w:eastAsia="宋体" w:cs="宋体"/>
          <w:sz w:val="28"/>
          <w:szCs w:val="28"/>
          <w:lang w:val="en-US" w:eastAsia="zh-CN"/>
        </w:rPr>
        <w:t>3</w:t>
      </w:r>
      <w:r>
        <w:rPr>
          <w:rFonts w:hint="eastAsia" w:ascii="宋体" w:hAnsi="宋体" w:eastAsia="宋体" w:cs="宋体"/>
          <w:sz w:val="28"/>
          <w:szCs w:val="28"/>
        </w:rPr>
        <w:t>月</w:t>
      </w:r>
      <w:r>
        <w:rPr>
          <w:rFonts w:hint="eastAsia" w:ascii="宋体" w:hAnsi="宋体" w:eastAsia="宋体" w:cs="宋体"/>
          <w:sz w:val="28"/>
          <w:szCs w:val="28"/>
          <w:lang w:val="en-US" w:eastAsia="zh-CN"/>
        </w:rPr>
        <w:t>23</w:t>
      </w:r>
      <w:r>
        <w:rPr>
          <w:rFonts w:hint="eastAsia" w:ascii="宋体" w:hAnsi="宋体" w:eastAsia="宋体" w:cs="宋体"/>
          <w:sz w:val="28"/>
          <w:szCs w:val="28"/>
        </w:rPr>
        <w:t>日17时</w:t>
      </w:r>
      <w:r>
        <w:rPr>
          <w:rFonts w:hint="eastAsia" w:ascii="宋体" w:hAnsi="宋体" w:eastAsia="宋体" w:cs="宋体"/>
          <w:sz w:val="28"/>
          <w:szCs w:val="28"/>
          <w:lang w:val="en-US" w:eastAsia="zh-CN"/>
        </w:rPr>
        <w:t>3</w:t>
      </w:r>
      <w:r>
        <w:rPr>
          <w:rFonts w:hint="eastAsia" w:ascii="宋体" w:hAnsi="宋体" w:eastAsia="宋体" w:cs="宋体"/>
          <w:sz w:val="28"/>
          <w:szCs w:val="28"/>
        </w:rPr>
        <w:t>0分（北京时间）。</w:t>
      </w:r>
      <w:bookmarkEnd w:id="8"/>
    </w:p>
    <w:p w14:paraId="36C2645F">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2.获取地址：登录“威海市公共资源交易网”首页右侧“交易服务一网通办系统</w:t>
      </w:r>
      <w:bookmarkStart w:id="9" w:name="OLE_LINK7"/>
      <w:r>
        <w:rPr>
          <w:rFonts w:hint="eastAsia" w:ascii="宋体" w:hAnsi="宋体" w:eastAsia="宋体" w:cs="宋体"/>
          <w:sz w:val="28"/>
          <w:szCs w:val="28"/>
        </w:rPr>
        <w:t>-（新版）一网通办系统</w:t>
      </w:r>
      <w:bookmarkEnd w:id="9"/>
      <w:r>
        <w:rPr>
          <w:rFonts w:hint="eastAsia" w:ascii="宋体" w:hAnsi="宋体" w:eastAsia="宋体" w:cs="宋体"/>
          <w:sz w:val="28"/>
          <w:szCs w:val="28"/>
        </w:rPr>
        <w:t>”进行“平台切换”点击“国企采购”进入国企阳光采购平台获取文件 (网址：http://ggzyjy.weihai.cn/)。逾期无法从国企阳光采购平台中获取文件，未在规定时间内从系统中获取招标文件的投标人将无法递交电子投标文件。</w:t>
      </w:r>
    </w:p>
    <w:p w14:paraId="4F058234">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交易服务一网通办系统技术支持电话：4009980000（受理问题：系统登录、信息完善.CA锁绑定、平台切换），一网通办技术支持QQ群：1143439694；0631-5172975；国企采购技术支持电话：17863029936，国企采购技术支持QQ群（</w:t>
      </w:r>
      <w:r>
        <w:rPr>
          <w:rFonts w:hint="eastAsia" w:ascii="宋体" w:hAnsi="宋体" w:eastAsia="宋体" w:cs="宋体"/>
          <w:sz w:val="28"/>
          <w:szCs w:val="28"/>
          <w:lang w:eastAsia="zh-CN"/>
        </w:rPr>
        <w:t>投标人</w:t>
      </w:r>
      <w:r>
        <w:rPr>
          <w:rFonts w:hint="eastAsia" w:ascii="宋体" w:hAnsi="宋体" w:eastAsia="宋体" w:cs="宋体"/>
          <w:sz w:val="28"/>
          <w:szCs w:val="28"/>
        </w:rPr>
        <w:t>）：1046971257。</w:t>
      </w:r>
    </w:p>
    <w:p w14:paraId="017A4232">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注：未注册用户请先免费注册。登录威海市公共资源交易网右侧“交易服务一网通办系统” -（新版）一网通办系统按钮进行注册登记，并办理“安全证书（CA）”和“电子签章”进行获取文件。“安全证书（CA）”和“电子签章”办理请按照“威海市公共资源交易网”右侧“CA办理”中“CA证书办理介绍”进行办理。</w:t>
      </w:r>
    </w:p>
    <w:p w14:paraId="403E1118">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ascii="宋体" w:hAnsi="宋体" w:eastAsia="宋体" w:cs="宋体"/>
          <w:b/>
          <w:bCs/>
          <w:sz w:val="28"/>
          <w:szCs w:val="28"/>
        </w:rPr>
      </w:pPr>
      <w:bookmarkStart w:id="10" w:name="_Toc13526"/>
      <w:bookmarkStart w:id="11" w:name="_Toc4191"/>
      <w:r>
        <w:rPr>
          <w:rFonts w:hint="eastAsia" w:ascii="宋体" w:hAnsi="宋体" w:eastAsia="宋体" w:cs="宋体"/>
          <w:b/>
          <w:bCs/>
          <w:sz w:val="28"/>
          <w:szCs w:val="28"/>
        </w:rPr>
        <w:t>五、投标文件提交</w:t>
      </w:r>
      <w:bookmarkEnd w:id="10"/>
      <w:bookmarkEnd w:id="11"/>
    </w:p>
    <w:p w14:paraId="31CB7297">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1.递交投标文件截止时间：202</w:t>
      </w:r>
      <w:r>
        <w:rPr>
          <w:rFonts w:hint="eastAsia" w:ascii="宋体" w:hAnsi="宋体" w:eastAsia="宋体" w:cs="宋体"/>
          <w:sz w:val="28"/>
          <w:szCs w:val="28"/>
          <w:lang w:val="en-US" w:eastAsia="zh-CN"/>
        </w:rPr>
        <w:t>6</w:t>
      </w:r>
      <w:r>
        <w:rPr>
          <w:rFonts w:hint="eastAsia" w:ascii="宋体" w:hAnsi="宋体" w:eastAsia="宋体" w:cs="宋体"/>
          <w:sz w:val="28"/>
          <w:szCs w:val="28"/>
        </w:rPr>
        <w:t>年</w:t>
      </w:r>
      <w:r>
        <w:rPr>
          <w:rFonts w:hint="eastAsia" w:ascii="宋体" w:hAnsi="宋体" w:eastAsia="宋体" w:cs="宋体"/>
          <w:sz w:val="28"/>
          <w:szCs w:val="28"/>
          <w:lang w:val="en-US" w:eastAsia="zh-CN"/>
        </w:rPr>
        <w:t>4</w:t>
      </w:r>
      <w:r>
        <w:rPr>
          <w:rFonts w:hint="eastAsia" w:ascii="宋体" w:hAnsi="宋体" w:eastAsia="宋体" w:cs="宋体"/>
          <w:sz w:val="28"/>
          <w:szCs w:val="28"/>
        </w:rPr>
        <w:t>月</w:t>
      </w:r>
      <w:r>
        <w:rPr>
          <w:rFonts w:hint="eastAsia" w:ascii="宋体" w:hAnsi="宋体" w:eastAsia="宋体" w:cs="宋体"/>
          <w:sz w:val="28"/>
          <w:szCs w:val="28"/>
          <w:lang w:val="en-US" w:eastAsia="zh-CN"/>
        </w:rPr>
        <w:t>1</w:t>
      </w:r>
      <w:r>
        <w:rPr>
          <w:rFonts w:hint="eastAsia" w:ascii="宋体" w:hAnsi="宋体" w:eastAsia="宋体" w:cs="宋体"/>
          <w:sz w:val="28"/>
          <w:szCs w:val="28"/>
        </w:rPr>
        <w:t>日09时00分（北京时间）；</w:t>
      </w:r>
    </w:p>
    <w:p w14:paraId="113FCFFA">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2.地点：</w:t>
      </w:r>
      <w:r>
        <w:rPr>
          <w:rFonts w:hint="eastAsia" w:ascii="宋体" w:hAnsi="宋体" w:eastAsia="宋体" w:cs="宋体"/>
          <w:sz w:val="28"/>
          <w:szCs w:val="28"/>
          <w:lang w:eastAsia="zh-CN"/>
        </w:rPr>
        <w:t>地点：</w:t>
      </w:r>
      <w:r>
        <w:rPr>
          <w:rFonts w:hint="eastAsia" w:ascii="宋体" w:hAnsi="宋体" w:eastAsia="宋体" w:cs="宋体"/>
          <w:sz w:val="28"/>
          <w:szCs w:val="28"/>
          <w:lang w:val="en-US" w:eastAsia="zh-CN"/>
        </w:rPr>
        <w:t>登录“威海市公共资源交易网”首页右侧“交易服务一网通办系统-（新版）一网通办系统”进行“平台切换”点击“国企采购”进入国企阳光采购平台进行提交。</w:t>
      </w:r>
      <w:r>
        <w:rPr>
          <w:rFonts w:hint="eastAsia" w:ascii="宋体" w:hAnsi="宋体" w:eastAsia="宋体" w:cs="宋体"/>
          <w:sz w:val="28"/>
          <w:szCs w:val="28"/>
          <w:lang w:eastAsia="zh-CN"/>
        </w:rPr>
        <w:t>投标人对网上提交的投标文件应加密，在开标会上使用数字证书（CA）进行解密（可远程在线参与开标解密），才能读取或导入投标文件。</w:t>
      </w:r>
      <w:r>
        <w:rPr>
          <w:rFonts w:hint="eastAsia" w:ascii="宋体" w:hAnsi="宋体" w:eastAsia="宋体" w:cs="宋体"/>
          <w:sz w:val="28"/>
          <w:szCs w:val="28"/>
        </w:rPr>
        <w:t>。</w:t>
      </w:r>
    </w:p>
    <w:p w14:paraId="2A0F0E47">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ascii="宋体" w:hAnsi="宋体" w:eastAsia="宋体" w:cs="宋体"/>
          <w:b/>
          <w:bCs/>
          <w:sz w:val="28"/>
          <w:szCs w:val="28"/>
        </w:rPr>
      </w:pPr>
      <w:bookmarkStart w:id="12" w:name="_Toc24014"/>
      <w:bookmarkStart w:id="13" w:name="_Toc3169"/>
      <w:r>
        <w:rPr>
          <w:rFonts w:hint="eastAsia" w:ascii="宋体" w:hAnsi="宋体" w:eastAsia="宋体" w:cs="宋体"/>
          <w:b/>
          <w:bCs/>
          <w:sz w:val="28"/>
          <w:szCs w:val="28"/>
        </w:rPr>
        <w:t>六、开启时间及地点</w:t>
      </w:r>
      <w:bookmarkEnd w:id="12"/>
      <w:bookmarkEnd w:id="13"/>
    </w:p>
    <w:p w14:paraId="7D544859">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1.时间：202</w:t>
      </w:r>
      <w:r>
        <w:rPr>
          <w:rFonts w:hint="eastAsia" w:ascii="宋体" w:hAnsi="宋体" w:eastAsia="宋体" w:cs="宋体"/>
          <w:sz w:val="28"/>
          <w:szCs w:val="28"/>
          <w:lang w:val="en-US" w:eastAsia="zh-CN"/>
        </w:rPr>
        <w:t>6</w:t>
      </w:r>
      <w:r>
        <w:rPr>
          <w:rFonts w:hint="eastAsia" w:ascii="宋体" w:hAnsi="宋体" w:eastAsia="宋体" w:cs="宋体"/>
          <w:sz w:val="28"/>
          <w:szCs w:val="28"/>
        </w:rPr>
        <w:t>年</w:t>
      </w:r>
      <w:r>
        <w:rPr>
          <w:rFonts w:hint="eastAsia" w:ascii="宋体" w:hAnsi="宋体" w:eastAsia="宋体" w:cs="宋体"/>
          <w:sz w:val="28"/>
          <w:szCs w:val="28"/>
          <w:lang w:val="en-US" w:eastAsia="zh-CN"/>
        </w:rPr>
        <w:t>4</w:t>
      </w:r>
      <w:r>
        <w:rPr>
          <w:rFonts w:hint="eastAsia" w:ascii="宋体" w:hAnsi="宋体" w:eastAsia="宋体" w:cs="宋体"/>
          <w:sz w:val="28"/>
          <w:szCs w:val="28"/>
        </w:rPr>
        <w:t>月</w:t>
      </w:r>
      <w:r>
        <w:rPr>
          <w:rFonts w:hint="eastAsia" w:ascii="宋体" w:hAnsi="宋体" w:eastAsia="宋体" w:cs="宋体"/>
          <w:sz w:val="28"/>
          <w:szCs w:val="28"/>
          <w:lang w:val="en-US" w:eastAsia="zh-CN"/>
        </w:rPr>
        <w:t>1</w:t>
      </w:r>
      <w:r>
        <w:rPr>
          <w:rFonts w:hint="eastAsia" w:ascii="宋体" w:hAnsi="宋体" w:eastAsia="宋体" w:cs="宋体"/>
          <w:sz w:val="28"/>
          <w:szCs w:val="28"/>
        </w:rPr>
        <w:t>日09：00（北京时间）；</w:t>
      </w:r>
    </w:p>
    <w:p w14:paraId="5868815F">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2.地点：威海市公共资源交易中心（威海市环翠区塔山中路317号四楼）</w:t>
      </w:r>
    </w:p>
    <w:p w14:paraId="3C294549">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【交易</w:t>
      </w:r>
      <w:r>
        <w:rPr>
          <w:rFonts w:hint="eastAsia" w:ascii="宋体" w:hAnsi="宋体" w:eastAsia="宋体" w:cs="宋体"/>
          <w:sz w:val="28"/>
          <w:szCs w:val="28"/>
          <w:lang w:val="en-US" w:eastAsia="zh-CN"/>
        </w:rPr>
        <w:t>七</w:t>
      </w:r>
      <w:r>
        <w:rPr>
          <w:rFonts w:hint="eastAsia" w:ascii="宋体" w:hAnsi="宋体" w:eastAsia="宋体" w:cs="宋体"/>
          <w:sz w:val="28"/>
          <w:szCs w:val="28"/>
        </w:rPr>
        <w:t>厅】</w:t>
      </w:r>
    </w:p>
    <w:p w14:paraId="2EF85C1D">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ascii="宋体" w:hAnsi="宋体" w:eastAsia="宋体" w:cs="宋体"/>
          <w:b/>
          <w:bCs/>
          <w:sz w:val="28"/>
          <w:szCs w:val="28"/>
        </w:rPr>
      </w:pPr>
      <w:bookmarkStart w:id="14" w:name="_Toc31309"/>
      <w:bookmarkStart w:id="15" w:name="_Toc7868"/>
      <w:r>
        <w:rPr>
          <w:rFonts w:hint="eastAsia" w:ascii="宋体" w:hAnsi="宋体" w:eastAsia="宋体" w:cs="宋体"/>
          <w:b/>
          <w:bCs/>
          <w:sz w:val="28"/>
          <w:szCs w:val="28"/>
        </w:rPr>
        <w:t>七、发布公告的媒介</w:t>
      </w:r>
      <w:bookmarkEnd w:id="14"/>
      <w:bookmarkEnd w:id="15"/>
    </w:p>
    <w:p w14:paraId="1EB201E0">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本次公告在中国招标投标公共服务平台（www.cebpubservice.com）、威海市公共资源交易网（http://ggzyjy.weihai.cn/）上发布。</w:t>
      </w:r>
    </w:p>
    <w:p w14:paraId="7CE64C62">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ascii="宋体" w:hAnsi="宋体" w:eastAsia="宋体" w:cs="宋体"/>
          <w:b/>
          <w:bCs/>
          <w:sz w:val="28"/>
          <w:szCs w:val="28"/>
        </w:rPr>
      </w:pPr>
      <w:bookmarkStart w:id="16" w:name="_Toc4452"/>
      <w:bookmarkStart w:id="17" w:name="_Toc6757"/>
      <w:r>
        <w:rPr>
          <w:rFonts w:hint="eastAsia" w:ascii="宋体" w:hAnsi="宋体" w:eastAsia="宋体" w:cs="宋体"/>
          <w:b/>
          <w:bCs/>
          <w:sz w:val="28"/>
          <w:szCs w:val="28"/>
        </w:rPr>
        <w:t>八、其它补充事宜</w:t>
      </w:r>
      <w:bookmarkEnd w:id="16"/>
      <w:bookmarkEnd w:id="17"/>
    </w:p>
    <w:p w14:paraId="5369901E">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1.本项目实行全流程电子化，提交投标文件截止时间前，随时关注威海市公共资源交易网（变更公告栏）内变更提醒。</w:t>
      </w:r>
    </w:p>
    <w:p w14:paraId="7C83D975">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2.投标人自行准备电脑，提前在个人电脑上进行测试确保音频、视频功能、CA签章功能可正常使用。远程开标，不接受投标人到现场参加开标活动；投标人提前熟悉交易系统（国企采购供应商操作手册网址：  http://ggzyjy.weihai.cn/bszn/005005/20200820/ee51cd3e-144e-497c-9fde-deff112be090.html），通过交易系统线上参加开标活动，不熟悉系统操作产生的风险由投标人承担。</w:t>
      </w:r>
    </w:p>
    <w:p w14:paraId="7C479338">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ascii="宋体" w:hAnsi="宋体" w:eastAsia="宋体" w:cs="宋体"/>
          <w:b/>
          <w:bCs/>
          <w:sz w:val="28"/>
          <w:szCs w:val="28"/>
        </w:rPr>
      </w:pPr>
      <w:bookmarkStart w:id="18" w:name="_Toc21887"/>
      <w:bookmarkStart w:id="19" w:name="_Toc22076"/>
      <w:r>
        <w:rPr>
          <w:rFonts w:hint="eastAsia" w:ascii="宋体" w:hAnsi="宋体" w:eastAsia="宋体" w:cs="宋体"/>
          <w:b/>
          <w:bCs/>
          <w:sz w:val="28"/>
          <w:szCs w:val="28"/>
        </w:rPr>
        <w:t>九、联系方式</w:t>
      </w:r>
      <w:bookmarkEnd w:id="18"/>
      <w:bookmarkEnd w:id="19"/>
    </w:p>
    <w:p w14:paraId="614691BC">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1.招标单位：威海公共交通集团有限公司</w:t>
      </w:r>
    </w:p>
    <w:p w14:paraId="4E46D59E">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地址：</w:t>
      </w:r>
      <w:r>
        <w:rPr>
          <w:rFonts w:hint="eastAsia" w:ascii="宋体" w:hAnsi="宋体" w:eastAsia="宋体" w:cs="宋体"/>
          <w:sz w:val="28"/>
          <w:szCs w:val="28"/>
          <w:lang w:val="zh-CN"/>
        </w:rPr>
        <w:t>威海市世昌大道89-1号</w:t>
      </w:r>
    </w:p>
    <w:p w14:paraId="3E8326C9">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zh-CN"/>
        </w:rPr>
      </w:pPr>
      <w:r>
        <w:rPr>
          <w:rFonts w:hint="eastAsia" w:ascii="宋体" w:hAnsi="宋体" w:eastAsia="宋体" w:cs="宋体"/>
          <w:sz w:val="28"/>
          <w:szCs w:val="28"/>
          <w:lang w:val="zh-CN"/>
        </w:rPr>
        <w:t>联系人：陈卓</w:t>
      </w:r>
    </w:p>
    <w:p w14:paraId="51C678D3">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zh-CN"/>
        </w:rPr>
      </w:pPr>
      <w:r>
        <w:rPr>
          <w:rFonts w:hint="eastAsia" w:ascii="宋体" w:hAnsi="宋体" w:eastAsia="宋体" w:cs="宋体"/>
          <w:sz w:val="28"/>
          <w:szCs w:val="28"/>
          <w:lang w:val="zh-CN"/>
        </w:rPr>
        <w:t>联系电话：0631-</w:t>
      </w:r>
      <w:r>
        <w:rPr>
          <w:rFonts w:hint="eastAsia" w:ascii="宋体" w:hAnsi="宋体" w:eastAsia="宋体" w:cs="宋体"/>
          <w:sz w:val="28"/>
          <w:szCs w:val="28"/>
        </w:rPr>
        <w:t>5215201</w:t>
      </w:r>
      <w:r>
        <w:rPr>
          <w:rFonts w:hint="eastAsia" w:ascii="宋体" w:hAnsi="宋体" w:eastAsia="宋体" w:cs="宋体"/>
          <w:sz w:val="28"/>
          <w:szCs w:val="28"/>
          <w:lang w:val="zh-CN"/>
        </w:rPr>
        <w:t xml:space="preserve"> </w:t>
      </w:r>
    </w:p>
    <w:p w14:paraId="5A5D0292">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2.招标代理机构：山东同力建设项目管理有限公司</w:t>
      </w:r>
    </w:p>
    <w:p w14:paraId="4C259FD1">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地址：山东省威海市奈古山路古山五巷16号鼎顺商务508</w:t>
      </w:r>
    </w:p>
    <w:p w14:paraId="568D3763">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联系人：</w:t>
      </w:r>
      <w:r>
        <w:rPr>
          <w:rFonts w:hint="eastAsia" w:ascii="宋体" w:hAnsi="宋体" w:eastAsia="宋体" w:cs="宋体"/>
          <w:sz w:val="28"/>
          <w:szCs w:val="28"/>
          <w:lang w:eastAsia="zh-CN"/>
        </w:rPr>
        <w:t>周敬伟、王丽霞</w:t>
      </w:r>
    </w:p>
    <w:p w14:paraId="34CC5447">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联系电话：0631-5811098 </w:t>
      </w:r>
    </w:p>
    <w:p w14:paraId="3EF010CF">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电子邮箱：</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"mailto:jyzb119@163.com" </w:instrText>
      </w:r>
      <w:r>
        <w:rPr>
          <w:rFonts w:hint="eastAsia" w:ascii="宋体" w:hAnsi="宋体" w:eastAsia="宋体" w:cs="宋体"/>
          <w:sz w:val="28"/>
          <w:szCs w:val="28"/>
        </w:rPr>
        <w:fldChar w:fldCharType="separate"/>
      </w:r>
      <w:r>
        <w:rPr>
          <w:rFonts w:hint="eastAsia" w:ascii="宋体" w:hAnsi="宋体" w:eastAsia="宋体" w:cs="宋体"/>
          <w:sz w:val="28"/>
          <w:szCs w:val="28"/>
        </w:rPr>
        <w:t>tljs2018@126.com</w:t>
      </w:r>
      <w:r>
        <w:rPr>
          <w:rFonts w:hint="eastAsia" w:ascii="宋体" w:hAnsi="宋体" w:eastAsia="宋体" w:cs="宋体"/>
          <w:sz w:val="28"/>
          <w:szCs w:val="28"/>
        </w:rPr>
        <w:fldChar w:fldCharType="end"/>
      </w:r>
    </w:p>
    <w:p w14:paraId="0B5F1EEC">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right"/>
        <w:textAlignment w:val="auto"/>
        <w:rPr>
          <w:rFonts w:hint="eastAsia" w:ascii="宋体" w:hAnsi="宋体" w:eastAsia="宋体" w:cs="宋体"/>
          <w:sz w:val="28"/>
          <w:szCs w:val="28"/>
        </w:rPr>
      </w:pPr>
      <w:r>
        <w:rPr>
          <w:rFonts w:hint="eastAsia" w:ascii="宋体" w:hAnsi="宋体" w:eastAsia="宋体" w:cs="宋体"/>
          <w:sz w:val="28"/>
          <w:szCs w:val="28"/>
        </w:rPr>
        <w:t>发布人：山东同力建设项目管理有限公司</w:t>
      </w:r>
    </w:p>
    <w:p w14:paraId="3F89A933">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right"/>
        <w:textAlignment w:val="auto"/>
        <w:rPr>
          <w:rFonts w:hint="eastAsia" w:ascii="宋体" w:hAnsi="宋体" w:eastAsia="宋体" w:cs="宋体"/>
          <w:sz w:val="28"/>
          <w:szCs w:val="28"/>
        </w:rPr>
      </w:pPr>
      <w:r>
        <w:rPr>
          <w:rFonts w:hint="eastAsia" w:ascii="宋体" w:hAnsi="宋体" w:eastAsia="宋体" w:cs="宋体"/>
          <w:sz w:val="28"/>
          <w:szCs w:val="28"/>
        </w:rPr>
        <w:t>日期：202</w:t>
      </w:r>
      <w:r>
        <w:rPr>
          <w:rFonts w:hint="eastAsia" w:ascii="宋体" w:hAnsi="宋体" w:eastAsia="宋体" w:cs="宋体"/>
          <w:sz w:val="28"/>
          <w:szCs w:val="28"/>
          <w:lang w:val="en-US" w:eastAsia="zh-CN"/>
        </w:rPr>
        <w:t>6</w:t>
      </w:r>
      <w:r>
        <w:rPr>
          <w:rFonts w:hint="eastAsia" w:ascii="宋体" w:hAnsi="宋体" w:eastAsia="宋体" w:cs="宋体"/>
          <w:sz w:val="28"/>
          <w:szCs w:val="28"/>
        </w:rPr>
        <w:t>年</w:t>
      </w:r>
      <w:r>
        <w:rPr>
          <w:rFonts w:hint="eastAsia" w:ascii="宋体" w:hAnsi="宋体" w:eastAsia="宋体" w:cs="宋体"/>
          <w:sz w:val="28"/>
          <w:szCs w:val="28"/>
          <w:lang w:val="en-US" w:eastAsia="zh-CN"/>
        </w:rPr>
        <w:t>3</w:t>
      </w:r>
      <w:r>
        <w:rPr>
          <w:rFonts w:hint="eastAsia" w:ascii="宋体" w:hAnsi="宋体" w:eastAsia="宋体" w:cs="宋体"/>
          <w:sz w:val="28"/>
          <w:szCs w:val="28"/>
        </w:rPr>
        <w:t>月</w:t>
      </w:r>
      <w:r>
        <w:rPr>
          <w:rFonts w:hint="eastAsia" w:ascii="宋体" w:hAnsi="宋体" w:eastAsia="宋体" w:cs="宋体"/>
          <w:sz w:val="28"/>
          <w:szCs w:val="28"/>
          <w:lang w:val="en-US" w:eastAsia="zh-CN"/>
        </w:rPr>
        <w:t>16</w:t>
      </w:r>
      <w:r>
        <w:rPr>
          <w:rFonts w:hint="eastAsia" w:ascii="宋体" w:hAnsi="宋体" w:eastAsia="宋体" w:cs="宋体"/>
          <w:sz w:val="28"/>
          <w:szCs w:val="28"/>
        </w:rPr>
        <w:t>日</w:t>
      </w:r>
    </w:p>
    <w:p w14:paraId="4EAFDAF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D010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kern w:val="0"/>
      <w:sz w:val="24"/>
    </w:rPr>
  </w:style>
  <w:style w:type="paragraph" w:customStyle="1" w:styleId="5">
    <w:name w:val="Table Paragraph"/>
    <w:basedOn w:val="1"/>
    <w:qFormat/>
    <w:uiPriority w:val="1"/>
    <w:pPr>
      <w:autoSpaceDE w:val="0"/>
      <w:autoSpaceDN w:val="0"/>
      <w:jc w:val="left"/>
    </w:pPr>
    <w:rPr>
      <w:rFonts w:ascii="仿宋" w:hAnsi="仿宋" w:eastAsia="仿宋" w:cs="仿宋"/>
      <w:kern w:val="0"/>
      <w:sz w:val="22"/>
      <w:szCs w:val="22"/>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2026-03-16T05:41:26Z</dcterms:created>
  <dc:creator>Administrator</dc:creator>
  <cp:lastModifiedBy>璥亹</cp:lastModifiedBy>
  <dcterms:modified xsi:type="dcterms:W3CDTF">2026-03-16T05:43:12Z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eyJoZGlkIjoiYTRlMzA2OGVkZDM5ODRjMGNhZGE0ZDNhZGUzZWI3YTkiLCJ1c2VySWQiOiIzNjIyODMwNDIifQ==</vt:lpwstr>
  </property>
  <property fmtid="{D5CDD505-2E9C-101B-9397-08002B2CF9AE}" pid="4" name="ICV">
    <vt:lpwstr>3DA61EBC03804124AA8719F79FBCC687_12</vt:lpwstr>
  </property>
</Properties>
</file>