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A9373" w14:textId="77777777" w:rsidR="0024722B" w:rsidRDefault="0024722B">
      <w:pPr>
        <w:widowControl/>
        <w:adjustRightInd w:val="0"/>
        <w:spacing w:line="240" w:lineRule="atLeast"/>
        <w:jc w:val="center"/>
        <w:rPr>
          <w:rFonts w:eastAsia="方正小标宋简体" w:cs="宋体"/>
          <w:color w:val="000000"/>
          <w:sz w:val="36"/>
          <w:szCs w:val="36"/>
        </w:rPr>
      </w:pPr>
    </w:p>
    <w:p w14:paraId="17A79173" w14:textId="77777777" w:rsidR="0024722B" w:rsidRDefault="0024722B">
      <w:pPr>
        <w:spacing w:line="360" w:lineRule="exact"/>
        <w:rPr>
          <w:rFonts w:ascii="宋体" w:hAnsi="宋体"/>
          <w:color w:val="000000"/>
          <w:szCs w:val="21"/>
          <w:highlight w:val="white"/>
        </w:rPr>
      </w:pPr>
    </w:p>
    <w:p w14:paraId="1283A71F" w14:textId="77777777" w:rsidR="0024722B" w:rsidRDefault="0024722B">
      <w:pPr>
        <w:spacing w:line="360" w:lineRule="exact"/>
        <w:rPr>
          <w:rFonts w:ascii="宋体" w:hAnsi="宋体"/>
          <w:color w:val="000000"/>
          <w:szCs w:val="21"/>
          <w:highlight w:val="white"/>
        </w:rPr>
      </w:pPr>
    </w:p>
    <w:p w14:paraId="5FAF0888" w14:textId="77777777" w:rsidR="0024722B" w:rsidRDefault="0024722B">
      <w:pPr>
        <w:spacing w:line="360" w:lineRule="auto"/>
        <w:ind w:firstLineChars="201" w:firstLine="565"/>
        <w:jc w:val="center"/>
        <w:rPr>
          <w:rFonts w:ascii="宋体" w:hAnsi="宋体"/>
          <w:b/>
          <w:bCs/>
          <w:kern w:val="0"/>
          <w:sz w:val="28"/>
          <w:szCs w:val="28"/>
        </w:rPr>
      </w:pPr>
    </w:p>
    <w:p w14:paraId="58E7330E" w14:textId="77777777" w:rsidR="0024722B" w:rsidRDefault="0024722B">
      <w:pPr>
        <w:snapToGrid w:val="0"/>
        <w:jc w:val="center"/>
        <w:rPr>
          <w:rFonts w:ascii="方正小标宋简体" w:eastAsia="方正小标宋简体" w:hAnsi="黑体" w:cs="方正小标宋简体"/>
          <w:kern w:val="0"/>
          <w:sz w:val="56"/>
          <w:szCs w:val="52"/>
        </w:rPr>
      </w:pPr>
      <w:r w:rsidRPr="00590028">
        <w:rPr>
          <w:rFonts w:ascii="方正小标宋简体" w:eastAsia="方正小标宋简体" w:hAnsi="黑体" w:cs="方正小标宋简体" w:hint="eastAsia"/>
          <w:noProof/>
          <w:kern w:val="0"/>
          <w:sz w:val="56"/>
          <w:szCs w:val="52"/>
        </w:rPr>
        <w:t>乳山市公共交通集团有限公司</w:t>
      </w:r>
    </w:p>
    <w:p w14:paraId="389E7E46" w14:textId="77777777" w:rsidR="0024722B" w:rsidRDefault="0024722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35F0345" w14:textId="77777777" w:rsidR="0024722B" w:rsidRDefault="0024722B">
      <w:pPr>
        <w:spacing w:line="360" w:lineRule="auto"/>
        <w:ind w:firstLineChars="201" w:firstLine="724"/>
        <w:jc w:val="left"/>
        <w:rPr>
          <w:rFonts w:ascii="宋体" w:hAnsi="宋体"/>
          <w:sz w:val="36"/>
          <w:szCs w:val="36"/>
        </w:rPr>
      </w:pPr>
    </w:p>
    <w:p w14:paraId="5F0D3E9D" w14:textId="77777777" w:rsidR="0024722B" w:rsidRDefault="0024722B">
      <w:pPr>
        <w:spacing w:line="360" w:lineRule="auto"/>
        <w:jc w:val="left"/>
        <w:rPr>
          <w:rFonts w:ascii="宋体" w:hAnsi="宋体"/>
          <w:sz w:val="36"/>
          <w:szCs w:val="36"/>
        </w:rPr>
      </w:pPr>
      <w:r>
        <w:rPr>
          <w:rFonts w:ascii="宋体" w:hAnsi="宋体" w:hint="eastAsia"/>
          <w:sz w:val="36"/>
          <w:szCs w:val="36"/>
        </w:rPr>
        <w:t xml:space="preserve">    </w:t>
      </w:r>
    </w:p>
    <w:p w14:paraId="1A27F0FE" w14:textId="70BE5CCD" w:rsidR="0024722B" w:rsidRDefault="0024722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FE374F">
        <w:rPr>
          <w:rFonts w:ascii="仿宋_GB2312" w:eastAsia="仿宋_GB2312" w:hAnsi="仿宋" w:cs="方正楷体简体" w:hint="eastAsia"/>
          <w:noProof/>
          <w:sz w:val="36"/>
          <w:szCs w:val="36"/>
        </w:rPr>
        <w:t>乳山公交滨海旅居康养目的地建设购置双层旅游观光巴士项目</w:t>
      </w:r>
    </w:p>
    <w:p w14:paraId="0954FF97" w14:textId="77777777" w:rsidR="0024722B" w:rsidRDefault="0024722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90028">
        <w:rPr>
          <w:rFonts w:ascii="仿宋_GB2312" w:eastAsia="仿宋_GB2312" w:hAnsi="仿宋" w:cs="方正楷体简体" w:hint="eastAsia"/>
          <w:noProof/>
          <w:sz w:val="36"/>
          <w:szCs w:val="36"/>
        </w:rPr>
        <w:t>SDRS-HD-2026039</w:t>
      </w:r>
    </w:p>
    <w:p w14:paraId="1CDE09FE" w14:textId="29E33C38" w:rsidR="0024722B" w:rsidRDefault="0024722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FE374F">
        <w:rPr>
          <w:rFonts w:ascii="仿宋_GB2312" w:eastAsia="仿宋_GB2312" w:hAnsi="仿宋" w:cs="方正楷体简体" w:hint="eastAsia"/>
          <w:noProof/>
          <w:sz w:val="36"/>
          <w:szCs w:val="36"/>
        </w:rPr>
        <w:t>乳山公交滨海旅居康养目的地建设购置双层旅游观光巴士项目</w:t>
      </w:r>
      <w:r>
        <w:rPr>
          <w:rFonts w:ascii="仿宋_GB2312" w:eastAsia="仿宋_GB2312" w:hAnsi="仿宋" w:cs="方正楷体简体" w:hint="eastAsia"/>
          <w:sz w:val="36"/>
          <w:szCs w:val="36"/>
        </w:rPr>
        <w:t>(第</w:t>
      </w:r>
      <w:r w:rsidRPr="00590028">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590028">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0D32095A" w14:textId="77777777" w:rsidR="0024722B" w:rsidRDefault="0024722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90028">
        <w:rPr>
          <w:rFonts w:ascii="仿宋_GB2312" w:eastAsia="仿宋_GB2312" w:hAnsi="仿宋" w:cs="方正楷体简体" w:hint="eastAsia"/>
          <w:noProof/>
          <w:sz w:val="36"/>
          <w:szCs w:val="36"/>
        </w:rPr>
        <w:t>自愿公开招标</w:t>
      </w:r>
    </w:p>
    <w:p w14:paraId="539D7E63" w14:textId="77777777" w:rsidR="0024722B" w:rsidRDefault="0024722B">
      <w:pPr>
        <w:spacing w:line="360" w:lineRule="auto"/>
        <w:rPr>
          <w:rFonts w:ascii="仿宋_GB2312" w:eastAsia="仿宋_GB2312" w:hAnsi="仿宋" w:cs="方正楷体简体"/>
          <w:b/>
          <w:sz w:val="16"/>
          <w:szCs w:val="36"/>
        </w:rPr>
      </w:pPr>
    </w:p>
    <w:p w14:paraId="5C067ABF" w14:textId="77777777" w:rsidR="0024722B" w:rsidRDefault="0024722B">
      <w:pPr>
        <w:spacing w:line="360" w:lineRule="auto"/>
        <w:ind w:firstLineChars="201" w:firstLine="363"/>
        <w:jc w:val="center"/>
        <w:rPr>
          <w:rFonts w:ascii="仿宋_GB2312" w:eastAsia="仿宋_GB2312" w:hAnsi="仿宋" w:cs="方正楷体简体"/>
          <w:b/>
          <w:sz w:val="18"/>
          <w:szCs w:val="36"/>
        </w:rPr>
      </w:pPr>
    </w:p>
    <w:p w14:paraId="7F9FE8F8" w14:textId="77777777" w:rsidR="0024722B" w:rsidRDefault="0024722B">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90028">
        <w:rPr>
          <w:rFonts w:ascii="仿宋_GB2312" w:eastAsia="仿宋_GB2312" w:hAnsi="仿宋" w:cs="方正楷体简体" w:hint="eastAsia"/>
          <w:noProof/>
          <w:sz w:val="36"/>
          <w:szCs w:val="36"/>
        </w:rPr>
        <w:t>乳山宏大工程咨询有限公司</w:t>
      </w:r>
    </w:p>
    <w:p w14:paraId="34B96E67" w14:textId="33985E89" w:rsidR="0024722B" w:rsidRDefault="0024722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90028">
        <w:rPr>
          <w:rFonts w:ascii="仿宋_GB2312" w:eastAsia="仿宋_GB2312" w:hAnsi="仿宋" w:cs="方正楷体简体" w:hint="eastAsia"/>
          <w:noProof/>
          <w:sz w:val="36"/>
          <w:szCs w:val="36"/>
        </w:rPr>
        <w:t>2026年04月2</w:t>
      </w:r>
      <w:r w:rsidR="00C57761">
        <w:rPr>
          <w:rFonts w:ascii="仿宋_GB2312" w:eastAsia="仿宋_GB2312" w:hAnsi="仿宋" w:cs="方正楷体简体"/>
          <w:noProof/>
          <w:sz w:val="36"/>
          <w:szCs w:val="36"/>
        </w:rPr>
        <w:t>4</w:t>
      </w:r>
      <w:r w:rsidRPr="00590028">
        <w:rPr>
          <w:rFonts w:ascii="仿宋_GB2312" w:eastAsia="仿宋_GB2312" w:hAnsi="仿宋" w:cs="方正楷体简体" w:hint="eastAsia"/>
          <w:noProof/>
          <w:sz w:val="36"/>
          <w:szCs w:val="36"/>
        </w:rPr>
        <w:t>日</w:t>
      </w:r>
    </w:p>
    <w:p w14:paraId="48CD2615" w14:textId="77777777" w:rsidR="0024722B" w:rsidRDefault="0024722B">
      <w:pPr>
        <w:spacing w:beforeLines="50" w:before="156" w:line="360" w:lineRule="auto"/>
        <w:ind w:firstLineChars="201" w:firstLine="726"/>
        <w:jc w:val="center"/>
        <w:rPr>
          <w:rFonts w:ascii="仿宋_GB2312" w:eastAsia="仿宋_GB2312" w:hAnsi="仿宋" w:cs="方正楷体简体"/>
          <w:b/>
          <w:sz w:val="36"/>
          <w:szCs w:val="36"/>
        </w:rPr>
      </w:pPr>
    </w:p>
    <w:p w14:paraId="013AC41B" w14:textId="77777777" w:rsidR="0024722B" w:rsidRDefault="0024722B">
      <w:pPr>
        <w:spacing w:line="360" w:lineRule="auto"/>
        <w:ind w:firstLineChars="201" w:firstLine="1045"/>
        <w:jc w:val="center"/>
        <w:rPr>
          <w:rFonts w:ascii="黑体" w:eastAsia="黑体" w:hAnsi="黑体" w:cs="方正小标宋简体"/>
          <w:color w:val="000000"/>
          <w:kern w:val="0"/>
          <w:sz w:val="52"/>
          <w:szCs w:val="52"/>
        </w:rPr>
        <w:sectPr w:rsidR="0024722B" w:rsidSect="0024722B">
          <w:footerReference w:type="default" r:id="rId7"/>
          <w:pgSz w:w="11906" w:h="16838"/>
          <w:pgMar w:top="1440" w:right="1080" w:bottom="1440" w:left="1080" w:header="851" w:footer="992" w:gutter="0"/>
          <w:pgNumType w:start="1"/>
          <w:cols w:space="720"/>
          <w:docGrid w:type="lines" w:linePitch="312"/>
        </w:sectPr>
      </w:pPr>
    </w:p>
    <w:p w14:paraId="4681F66E" w14:textId="77777777" w:rsidR="0024722B" w:rsidRDefault="0024722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2D7C3C4" w14:textId="77777777" w:rsidR="0024722B" w:rsidRDefault="0024722B">
      <w:pPr>
        <w:spacing w:line="560" w:lineRule="exact"/>
        <w:ind w:firstLineChars="201" w:firstLine="563"/>
        <w:jc w:val="left"/>
        <w:rPr>
          <w:rFonts w:ascii="宋体" w:hAnsi="宋体" w:cs="方正楷体简体"/>
          <w:sz w:val="28"/>
          <w:szCs w:val="28"/>
        </w:rPr>
      </w:pPr>
    </w:p>
    <w:p w14:paraId="2A7DE110" w14:textId="77777777" w:rsidR="0024722B" w:rsidRDefault="0024722B">
      <w:pPr>
        <w:spacing w:line="560" w:lineRule="exact"/>
        <w:ind w:firstLineChars="201" w:firstLine="563"/>
        <w:jc w:val="left"/>
        <w:rPr>
          <w:rFonts w:ascii="宋体" w:hAnsi="宋体" w:cs="方正楷体简体"/>
          <w:sz w:val="28"/>
          <w:szCs w:val="28"/>
        </w:rPr>
      </w:pPr>
    </w:p>
    <w:p w14:paraId="3A2FF8C2" w14:textId="77777777" w:rsidR="0024722B" w:rsidRDefault="0024722B">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5D670211" w14:textId="77777777" w:rsidR="0024722B" w:rsidRDefault="0024722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53C72CFA" w14:textId="77777777" w:rsidR="0024722B" w:rsidRDefault="0024722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B1554C1" w14:textId="77777777" w:rsidR="0024722B" w:rsidRDefault="0024722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C61331A" w14:textId="77777777" w:rsidR="0024722B" w:rsidRDefault="0024722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57F22EC1" w14:textId="77777777" w:rsidR="0024722B" w:rsidRDefault="0024722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00F898CE" w14:textId="77777777" w:rsidR="0024722B" w:rsidRDefault="0024722B">
      <w:pPr>
        <w:spacing w:line="560" w:lineRule="exact"/>
        <w:ind w:firstLineChars="201" w:firstLine="565"/>
        <w:jc w:val="left"/>
        <w:rPr>
          <w:rFonts w:ascii="仿宋_GB2312" w:eastAsia="仿宋_GB2312" w:hAnsi="宋体" w:cs="宋体"/>
          <w:b/>
          <w:bCs/>
          <w:caps/>
          <w:sz w:val="28"/>
          <w:szCs w:val="28"/>
        </w:rPr>
      </w:pPr>
    </w:p>
    <w:p w14:paraId="5C0ABF85" w14:textId="77777777" w:rsidR="0024722B" w:rsidRDefault="0024722B">
      <w:pPr>
        <w:rPr>
          <w:rFonts w:ascii="仿宋_GB2312" w:eastAsia="仿宋_GB2312" w:hAnsi="宋体"/>
          <w:b/>
        </w:rPr>
      </w:pPr>
    </w:p>
    <w:p w14:paraId="2362435C" w14:textId="77777777" w:rsidR="0024722B" w:rsidRDefault="0024722B">
      <w:pPr>
        <w:spacing w:line="560" w:lineRule="exact"/>
        <w:ind w:firstLineChars="201" w:firstLine="565"/>
        <w:jc w:val="left"/>
        <w:rPr>
          <w:rFonts w:ascii="仿宋_GB2312" w:eastAsia="仿宋_GB2312" w:hAnsi="宋体"/>
          <w:b/>
          <w:bCs/>
          <w:caps/>
          <w:sz w:val="28"/>
          <w:szCs w:val="28"/>
        </w:rPr>
      </w:pPr>
    </w:p>
    <w:p w14:paraId="0BBEF0E6" w14:textId="77777777" w:rsidR="0024722B" w:rsidRDefault="0024722B">
      <w:pPr>
        <w:spacing w:line="560" w:lineRule="exact"/>
        <w:ind w:firstLineChars="151" w:firstLine="424"/>
        <w:jc w:val="left"/>
        <w:rPr>
          <w:rFonts w:ascii="仿宋_GB2312" w:eastAsia="仿宋_GB2312" w:hAnsi="宋体" w:cs="宋体"/>
          <w:b/>
          <w:bCs/>
          <w:caps/>
          <w:sz w:val="28"/>
          <w:szCs w:val="28"/>
        </w:rPr>
      </w:pPr>
    </w:p>
    <w:p w14:paraId="372C5E2E" w14:textId="77777777" w:rsidR="0024722B" w:rsidRDefault="0024722B">
      <w:pPr>
        <w:spacing w:line="560" w:lineRule="exact"/>
        <w:ind w:firstLineChars="151" w:firstLine="424"/>
        <w:jc w:val="left"/>
        <w:rPr>
          <w:rFonts w:ascii="仿宋_GB2312" w:eastAsia="仿宋_GB2312" w:hAnsi="宋体"/>
          <w:b/>
          <w:bCs/>
          <w:caps/>
          <w:sz w:val="28"/>
          <w:szCs w:val="28"/>
        </w:rPr>
      </w:pPr>
    </w:p>
    <w:p w14:paraId="3C25CE26" w14:textId="77777777" w:rsidR="0024722B" w:rsidRDefault="0024722B">
      <w:pPr>
        <w:rPr>
          <w:rFonts w:ascii="宋体" w:hAnsi="宋体"/>
          <w:kern w:val="0"/>
        </w:rPr>
        <w:sectPr w:rsidR="0024722B" w:rsidSect="0024722B">
          <w:headerReference w:type="default" r:id="rId8"/>
          <w:pgSz w:w="11906" w:h="16838"/>
          <w:pgMar w:top="1440" w:right="1080" w:bottom="1440" w:left="1080" w:header="851" w:footer="992" w:gutter="0"/>
          <w:pgNumType w:start="1"/>
          <w:cols w:space="720"/>
          <w:docGrid w:type="lines" w:linePitch="312"/>
        </w:sectPr>
      </w:pPr>
    </w:p>
    <w:p w14:paraId="11624D91" w14:textId="77777777" w:rsidR="0024722B" w:rsidRDefault="0024722B">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3466B47" w14:textId="77777777" w:rsidR="0024722B" w:rsidRDefault="0024722B"/>
    <w:p w14:paraId="3F8E2DBA" w14:textId="77777777" w:rsidR="0024722B" w:rsidRDefault="0024722B">
      <w:pPr>
        <w:sectPr w:rsidR="0024722B" w:rsidSect="0024722B">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4C7D157C" w14:textId="4D1FC243" w:rsidR="0024722B" w:rsidRDefault="00FE374F">
      <w:pPr>
        <w:jc w:val="center"/>
        <w:rPr>
          <w:rFonts w:ascii="方正小标宋简体" w:eastAsia="方正小标宋简体"/>
          <w:b/>
          <w:sz w:val="30"/>
          <w:szCs w:val="30"/>
        </w:rPr>
      </w:pPr>
      <w:r>
        <w:rPr>
          <w:rFonts w:ascii="方正小标宋简体" w:eastAsia="方正小标宋简体" w:hint="eastAsia"/>
          <w:b/>
          <w:noProof/>
          <w:sz w:val="30"/>
          <w:szCs w:val="30"/>
        </w:rPr>
        <w:lastRenderedPageBreak/>
        <w:t>乳山公交滨海旅居康养目的地建设购置双层旅游观光巴士项目</w:t>
      </w:r>
    </w:p>
    <w:p w14:paraId="75AE0984" w14:textId="77777777" w:rsidR="0024722B" w:rsidRDefault="0024722B">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9357478" w14:textId="77777777" w:rsidR="0024722B" w:rsidRDefault="0024722B">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42C221AB" w14:textId="176CC9B5" w:rsidR="0024722B" w:rsidRDefault="00FE374F">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乳山公交滨海旅居康养目的地建设购置双层旅游观光巴士项目</w:t>
      </w:r>
      <w:r w:rsidR="0024722B">
        <w:rPr>
          <w:rFonts w:ascii="仿宋_GB2312" w:eastAsia="仿宋_GB2312" w:hAnsi="仿宋" w:cs="宋体" w:hint="eastAsia"/>
          <w:color w:val="333333"/>
          <w:spacing w:val="8"/>
          <w:kern w:val="0"/>
          <w:sz w:val="28"/>
          <w:szCs w:val="28"/>
        </w:rPr>
        <w:t>的潜在投标人应</w:t>
      </w:r>
      <w:r w:rsidR="0024722B">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24722B">
        <w:rPr>
          <w:rFonts w:ascii="仿宋_GB2312" w:eastAsia="仿宋_GB2312" w:hAnsi="仿宋" w:cs="宋体" w:hint="eastAsia"/>
          <w:color w:val="333333"/>
          <w:spacing w:val="8"/>
          <w:kern w:val="0"/>
          <w:sz w:val="28"/>
          <w:szCs w:val="28"/>
        </w:rPr>
        <w:t>获取招标文件，并于</w:t>
      </w:r>
      <w:r w:rsidR="0024722B">
        <w:rPr>
          <w:rFonts w:ascii="仿宋_GB2312" w:eastAsia="仿宋_GB2312" w:hAnsi="宋体" w:cs="宋体" w:hint="eastAsia"/>
          <w:color w:val="333333"/>
          <w:spacing w:val="8"/>
          <w:kern w:val="0"/>
          <w:sz w:val="28"/>
          <w:szCs w:val="28"/>
          <w:u w:val="single"/>
        </w:rPr>
        <w:t xml:space="preserve"> </w:t>
      </w:r>
      <w:r w:rsidR="00730B56">
        <w:rPr>
          <w:rFonts w:ascii="仿宋_GB2312" w:eastAsia="仿宋_GB2312" w:hAnsi="仿宋" w:cs="宋体" w:hint="eastAsia"/>
          <w:noProof/>
          <w:color w:val="333333"/>
          <w:spacing w:val="8"/>
          <w:kern w:val="0"/>
          <w:sz w:val="28"/>
          <w:szCs w:val="28"/>
          <w:u w:val="single"/>
        </w:rPr>
        <w:t>2026年05月08日14时00分</w:t>
      </w:r>
      <w:r w:rsidR="0024722B">
        <w:rPr>
          <w:rFonts w:ascii="仿宋_GB2312" w:eastAsia="仿宋_GB2312" w:hAnsi="仿宋" w:cs="宋体" w:hint="eastAsia"/>
          <w:color w:val="333333"/>
          <w:spacing w:val="8"/>
          <w:kern w:val="0"/>
          <w:sz w:val="28"/>
          <w:szCs w:val="28"/>
          <w:u w:val="single"/>
        </w:rPr>
        <w:t>（北京时间）</w:t>
      </w:r>
      <w:r w:rsidR="0024722B">
        <w:rPr>
          <w:rFonts w:ascii="仿宋_GB2312" w:eastAsia="仿宋_GB2312" w:hAnsi="仿宋" w:cs="宋体" w:hint="eastAsia"/>
          <w:color w:val="333333"/>
          <w:spacing w:val="8"/>
          <w:kern w:val="0"/>
          <w:sz w:val="28"/>
          <w:szCs w:val="28"/>
        </w:rPr>
        <w:t>前递交投标文件。</w:t>
      </w:r>
    </w:p>
    <w:p w14:paraId="2C92838D" w14:textId="77777777" w:rsidR="0024722B" w:rsidRDefault="0024722B"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BCD7751"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590028">
        <w:rPr>
          <w:rFonts w:ascii="仿宋_GB2312" w:eastAsia="仿宋_GB2312" w:hAnsi="仿宋" w:cs="宋体" w:hint="eastAsia"/>
          <w:noProof/>
          <w:color w:val="333333"/>
          <w:spacing w:val="8"/>
          <w:kern w:val="0"/>
          <w:sz w:val="28"/>
          <w:szCs w:val="28"/>
        </w:rPr>
        <w:t>SDRS-HD-2026039</w:t>
      </w:r>
    </w:p>
    <w:p w14:paraId="64670FA7" w14:textId="73DC7A63"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FE374F">
        <w:rPr>
          <w:rFonts w:ascii="仿宋_GB2312" w:eastAsia="仿宋_GB2312" w:hAnsi="仿宋" w:cs="宋体" w:hint="eastAsia"/>
          <w:noProof/>
          <w:color w:val="333333"/>
          <w:spacing w:val="8"/>
          <w:kern w:val="0"/>
          <w:sz w:val="28"/>
          <w:szCs w:val="28"/>
        </w:rPr>
        <w:t>乳山公交滨海旅居康养目的地建设购置双层旅游观光巴士项目</w:t>
      </w:r>
    </w:p>
    <w:p w14:paraId="60D06078"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62"/>
        <w:gridCol w:w="1114"/>
        <w:gridCol w:w="1737"/>
        <w:gridCol w:w="1426"/>
        <w:gridCol w:w="1426"/>
        <w:gridCol w:w="1426"/>
      </w:tblGrid>
      <w:tr w:rsidR="0024722B" w14:paraId="0B0B7967" w14:textId="77777777" w:rsidTr="00E606E4">
        <w:trPr>
          <w:trHeight w:val="1021"/>
          <w:jc w:val="center"/>
        </w:trPr>
        <w:tc>
          <w:tcPr>
            <w:tcW w:w="988" w:type="dxa"/>
            <w:tcBorders>
              <w:bottom w:val="single" w:sz="4" w:space="0" w:color="auto"/>
            </w:tcBorders>
            <w:vAlign w:val="center"/>
          </w:tcPr>
          <w:p w14:paraId="3511BD87" w14:textId="77777777" w:rsidR="0024722B" w:rsidRDefault="0024722B">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862" w:type="dxa"/>
            <w:vAlign w:val="center"/>
          </w:tcPr>
          <w:p w14:paraId="04A0A708"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114" w:type="dxa"/>
            <w:vAlign w:val="center"/>
          </w:tcPr>
          <w:p w14:paraId="2234A038"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737" w:type="dxa"/>
            <w:tcBorders>
              <w:right w:val="single" w:sz="4" w:space="0" w:color="auto"/>
            </w:tcBorders>
            <w:vAlign w:val="center"/>
          </w:tcPr>
          <w:p w14:paraId="57F354AA" w14:textId="77777777" w:rsidR="0024722B" w:rsidRDefault="0024722B">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2D03F32C"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0B94AAAA"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616400C4"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547E4435" w14:textId="77777777" w:rsidR="0024722B" w:rsidRDefault="0024722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24722B" w14:paraId="60D873FA" w14:textId="77777777" w:rsidTr="00E606E4">
        <w:trPr>
          <w:trHeight w:val="1021"/>
          <w:jc w:val="center"/>
        </w:trPr>
        <w:tc>
          <w:tcPr>
            <w:tcW w:w="988" w:type="dxa"/>
            <w:tcBorders>
              <w:top w:val="single" w:sz="4" w:space="0" w:color="auto"/>
              <w:bottom w:val="single" w:sz="4" w:space="0" w:color="auto"/>
            </w:tcBorders>
            <w:vAlign w:val="center"/>
          </w:tcPr>
          <w:p w14:paraId="523D1738"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1862" w:type="dxa"/>
            <w:vAlign w:val="center"/>
          </w:tcPr>
          <w:p w14:paraId="0CB09F08" w14:textId="56227968" w:rsidR="0024722B" w:rsidRDefault="00FE374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乳山公交滨海</w:t>
            </w:r>
            <w:proofErr w:type="gramStart"/>
            <w:r>
              <w:rPr>
                <w:rFonts w:ascii="仿宋_GB2312" w:eastAsia="仿宋_GB2312" w:hAnsi="宋体" w:cs="宋体" w:hint="eastAsia"/>
                <w:color w:val="000000"/>
                <w:kern w:val="0"/>
                <w:sz w:val="24"/>
              </w:rPr>
              <w:t>旅居康养目的地</w:t>
            </w:r>
            <w:proofErr w:type="gramEnd"/>
            <w:r>
              <w:rPr>
                <w:rFonts w:ascii="仿宋_GB2312" w:eastAsia="仿宋_GB2312" w:hAnsi="宋体" w:cs="宋体" w:hint="eastAsia"/>
                <w:color w:val="000000"/>
                <w:kern w:val="0"/>
                <w:sz w:val="24"/>
              </w:rPr>
              <w:t>建设购置双层旅游观光巴士项目</w:t>
            </w:r>
          </w:p>
        </w:tc>
        <w:tc>
          <w:tcPr>
            <w:tcW w:w="1114" w:type="dxa"/>
            <w:vAlign w:val="center"/>
          </w:tcPr>
          <w:p w14:paraId="6ED1A7A8"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737" w:type="dxa"/>
            <w:tcBorders>
              <w:right w:val="single" w:sz="4" w:space="0" w:color="auto"/>
            </w:tcBorders>
            <w:vAlign w:val="center"/>
          </w:tcPr>
          <w:p w14:paraId="7C19C93F"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1800000.00</w:t>
            </w:r>
          </w:p>
        </w:tc>
        <w:tc>
          <w:tcPr>
            <w:tcW w:w="1426" w:type="dxa"/>
            <w:vAlign w:val="center"/>
          </w:tcPr>
          <w:p w14:paraId="044A616A"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1800000.00</w:t>
            </w:r>
          </w:p>
        </w:tc>
        <w:tc>
          <w:tcPr>
            <w:tcW w:w="1426" w:type="dxa"/>
            <w:tcBorders>
              <w:right w:val="single" w:sz="4" w:space="0" w:color="auto"/>
            </w:tcBorders>
            <w:vAlign w:val="center"/>
          </w:tcPr>
          <w:p w14:paraId="3487C5CC"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57BBF5FB" w14:textId="77777777" w:rsidR="0024722B" w:rsidRDefault="0024722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AE616D5"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806E17E"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0F87D25"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1.具有独立承担民事责任的能力；</w:t>
      </w:r>
    </w:p>
    <w:p w14:paraId="07E5EA4F"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2.具有良好的商业信誉和健全的财务会计制度及履约能力；</w:t>
      </w:r>
    </w:p>
    <w:p w14:paraId="1A5A818A"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3.具有履行合同所必需的设备和专业技术能力；</w:t>
      </w:r>
    </w:p>
    <w:p w14:paraId="1D283E63"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4.有依法缴纳税收和社会保障资金的良好记录；</w:t>
      </w:r>
    </w:p>
    <w:p w14:paraId="2BEE18BC"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lastRenderedPageBreak/>
        <w:t>5.投标人参加采购活动前3年内在经营活动中没有重大违法记录;</w:t>
      </w:r>
    </w:p>
    <w:p w14:paraId="6837A3AF" w14:textId="77777777"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6.投标人、法定代表人、授权委托人未被最高法院列入失信被执行人；</w:t>
      </w:r>
    </w:p>
    <w:p w14:paraId="26A8DE40" w14:textId="398F640A" w:rsidR="0024722B" w:rsidRPr="0024722B" w:rsidRDefault="0024722B" w:rsidP="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4722B">
        <w:rPr>
          <w:rFonts w:ascii="仿宋_GB2312" w:eastAsia="仿宋_GB2312" w:hAnsi="仿宋" w:cs="宋体" w:hint="eastAsia"/>
          <w:color w:val="333333"/>
          <w:spacing w:val="8"/>
          <w:kern w:val="0"/>
          <w:sz w:val="28"/>
          <w:szCs w:val="28"/>
        </w:rPr>
        <w:t>7.投标人未被工商行政管理机关在全国企业信用信息公示系统中列入严重违法失信企业名单。</w:t>
      </w:r>
    </w:p>
    <w:p w14:paraId="5B0558D7"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72E278A" w14:textId="6986EEF3"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30B56">
        <w:rPr>
          <w:rFonts w:ascii="仿宋_GB2312" w:eastAsia="仿宋_GB2312" w:hAnsi="仿宋" w:cs="宋体" w:hint="eastAsia"/>
          <w:noProof/>
          <w:color w:val="333333"/>
          <w:spacing w:val="8"/>
          <w:kern w:val="0"/>
          <w:sz w:val="28"/>
          <w:szCs w:val="28"/>
        </w:rPr>
        <w:t>2026年04月24日</w:t>
      </w:r>
      <w:r w:rsidRPr="00590028">
        <w:rPr>
          <w:rFonts w:ascii="仿宋_GB2312" w:eastAsia="仿宋_GB2312" w:hAnsi="仿宋" w:cs="宋体" w:hint="eastAsia"/>
          <w:noProof/>
          <w:color w:val="333333"/>
          <w:spacing w:val="8"/>
          <w:kern w:val="0"/>
          <w:sz w:val="28"/>
          <w:szCs w:val="28"/>
        </w:rPr>
        <w:t>17时</w:t>
      </w:r>
      <w:r w:rsidR="00244202">
        <w:rPr>
          <w:rFonts w:ascii="仿宋_GB2312" w:eastAsia="仿宋_GB2312" w:hAnsi="仿宋" w:cs="宋体"/>
          <w:noProof/>
          <w:color w:val="333333"/>
          <w:spacing w:val="8"/>
          <w:kern w:val="0"/>
          <w:sz w:val="28"/>
          <w:szCs w:val="28"/>
        </w:rPr>
        <w:t>30</w:t>
      </w:r>
      <w:r w:rsidRPr="00590028">
        <w:rPr>
          <w:rFonts w:ascii="仿宋_GB2312" w:eastAsia="仿宋_GB2312" w:hAnsi="仿宋" w:cs="宋体" w:hint="eastAsia"/>
          <w:noProof/>
          <w:color w:val="333333"/>
          <w:spacing w:val="8"/>
          <w:kern w:val="0"/>
          <w:sz w:val="28"/>
          <w:szCs w:val="28"/>
        </w:rPr>
        <w:t>分</w:t>
      </w:r>
      <w:r>
        <w:rPr>
          <w:rFonts w:ascii="仿宋_GB2312" w:eastAsia="仿宋_GB2312" w:hAnsi="仿宋" w:cs="宋体" w:hint="eastAsia"/>
          <w:color w:val="333333"/>
          <w:spacing w:val="8"/>
          <w:kern w:val="0"/>
          <w:sz w:val="28"/>
          <w:szCs w:val="28"/>
        </w:rPr>
        <w:t>至</w:t>
      </w:r>
      <w:r w:rsidR="00730B56">
        <w:rPr>
          <w:rFonts w:ascii="仿宋_GB2312" w:eastAsia="仿宋_GB2312" w:hAnsi="仿宋" w:cs="宋体" w:hint="eastAsia"/>
          <w:noProof/>
          <w:color w:val="333333"/>
          <w:spacing w:val="8"/>
          <w:kern w:val="0"/>
          <w:sz w:val="28"/>
          <w:szCs w:val="28"/>
        </w:rPr>
        <w:t>2026年05月06日17时</w:t>
      </w:r>
      <w:r w:rsidR="00244202">
        <w:rPr>
          <w:rFonts w:ascii="仿宋_GB2312" w:eastAsia="仿宋_GB2312" w:hAnsi="仿宋" w:cs="宋体"/>
          <w:noProof/>
          <w:color w:val="333333"/>
          <w:spacing w:val="8"/>
          <w:kern w:val="0"/>
          <w:sz w:val="28"/>
          <w:szCs w:val="28"/>
        </w:rPr>
        <w:t>30</w:t>
      </w:r>
      <w:r w:rsidR="00730B56">
        <w:rPr>
          <w:rFonts w:ascii="仿宋_GB2312" w:eastAsia="仿宋_GB2312" w:hAnsi="仿宋" w:cs="宋体" w:hint="eastAsia"/>
          <w:noProof/>
          <w:color w:val="333333"/>
          <w:spacing w:val="8"/>
          <w:kern w:val="0"/>
          <w:sz w:val="28"/>
          <w:szCs w:val="28"/>
        </w:rPr>
        <w:t>分</w:t>
      </w:r>
      <w:r>
        <w:rPr>
          <w:rFonts w:ascii="仿宋_GB2312" w:eastAsia="仿宋_GB2312" w:hAnsi="仿宋" w:cs="宋体" w:hint="eastAsia"/>
          <w:color w:val="333333"/>
          <w:spacing w:val="8"/>
          <w:kern w:val="0"/>
          <w:sz w:val="28"/>
          <w:szCs w:val="28"/>
        </w:rPr>
        <w:t>（北京时间）</w:t>
      </w:r>
    </w:p>
    <w:p w14:paraId="40AFC781"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BF3036">
        <w:fldChar w:fldCharType="begin"/>
      </w:r>
      <w:r w:rsidR="00BF3036">
        <w:instrText xml:space="preserve"> HYPERLINK "http://ggzyjy.weihai.cn/rongcheng/</w:instrText>
      </w:r>
      <w:r w:rsidR="00BF3036">
        <w:instrText>）。逾期无法从威海市国有企业阳光采购电子化服务平台中获取文件，未在规定时间内从系统中获取招标文件的投标人将无法递交电子投标文件。</w:instrText>
      </w:r>
      <w:r w:rsidR="00BF3036">
        <w:instrText xml:space="preserve">" </w:instrText>
      </w:r>
      <w:r w:rsidR="00BF3036">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BF3036">
        <w:rPr>
          <w:rFonts w:ascii="仿宋_GB2312" w:eastAsia="仿宋_GB2312" w:hAnsi="仿宋" w:cs="宋体"/>
          <w:color w:val="333333"/>
          <w:spacing w:val="8"/>
          <w:kern w:val="0"/>
          <w:sz w:val="28"/>
          <w:szCs w:val="28"/>
        </w:rPr>
        <w:fldChar w:fldCharType="end"/>
      </w:r>
    </w:p>
    <w:p w14:paraId="328568C5"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43111D4A"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029D83EB"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6FDA6E4A"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29C5F543" w14:textId="111DB989"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30B56">
        <w:rPr>
          <w:rFonts w:ascii="仿宋_GB2312" w:eastAsia="仿宋_GB2312" w:hAnsi="仿宋" w:cs="宋体" w:hint="eastAsia"/>
          <w:noProof/>
          <w:color w:val="333333"/>
          <w:spacing w:val="8"/>
          <w:kern w:val="0"/>
          <w:sz w:val="28"/>
          <w:szCs w:val="28"/>
        </w:rPr>
        <w:t>2026年04月24日</w:t>
      </w:r>
      <w:r w:rsidRPr="00590028">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30B56">
        <w:rPr>
          <w:rFonts w:ascii="仿宋_GB2312" w:eastAsia="仿宋_GB2312" w:hAnsi="仿宋" w:cs="宋体" w:hint="eastAsia"/>
          <w:noProof/>
          <w:color w:val="333333"/>
          <w:spacing w:val="8"/>
          <w:kern w:val="0"/>
          <w:sz w:val="28"/>
          <w:szCs w:val="28"/>
        </w:rPr>
        <w:t>2026年05月08日14时00分</w:t>
      </w:r>
    </w:p>
    <w:p w14:paraId="2A5ED6CB"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3630037" w14:textId="4E826ACC"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30B56">
        <w:rPr>
          <w:rFonts w:ascii="仿宋_GB2312" w:eastAsia="仿宋_GB2312" w:hAnsi="仿宋" w:cs="宋体" w:hint="eastAsia"/>
          <w:noProof/>
          <w:color w:val="333333"/>
          <w:spacing w:val="8"/>
          <w:kern w:val="0"/>
          <w:sz w:val="28"/>
          <w:szCs w:val="28"/>
        </w:rPr>
        <w:t>2026年05月08日14时00分</w:t>
      </w:r>
      <w:r>
        <w:rPr>
          <w:rFonts w:ascii="仿宋_GB2312" w:eastAsia="仿宋_GB2312" w:hAnsi="仿宋" w:cs="宋体" w:hint="eastAsia"/>
          <w:color w:val="333333"/>
          <w:spacing w:val="8"/>
          <w:kern w:val="0"/>
          <w:sz w:val="28"/>
          <w:szCs w:val="28"/>
        </w:rPr>
        <w:t>（北京时间）</w:t>
      </w:r>
    </w:p>
    <w:p w14:paraId="580C08FC"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60C17E91"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A216467"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E15BA8D"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2A2AC3B" w14:textId="77777777" w:rsidR="0024722B" w:rsidRDefault="0024722B"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5B63AC2"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7AF910D2"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0073B28"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90028">
        <w:rPr>
          <w:rFonts w:ascii="仿宋_GB2312" w:eastAsia="仿宋_GB2312" w:hAnsi="仿宋" w:cs="宋体" w:hint="eastAsia"/>
          <w:noProof/>
          <w:color w:val="333333"/>
          <w:spacing w:val="8"/>
          <w:kern w:val="0"/>
          <w:sz w:val="28"/>
          <w:szCs w:val="28"/>
        </w:rPr>
        <w:t>乳山市公共交通集团有限公司</w:t>
      </w:r>
    </w:p>
    <w:p w14:paraId="7075328A"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90028">
        <w:rPr>
          <w:rFonts w:ascii="仿宋_GB2312" w:eastAsia="仿宋_GB2312" w:hAnsi="仿宋" w:cs="宋体" w:hint="eastAsia"/>
          <w:noProof/>
          <w:color w:val="333333"/>
          <w:spacing w:val="8"/>
          <w:kern w:val="0"/>
          <w:sz w:val="28"/>
          <w:szCs w:val="28"/>
        </w:rPr>
        <w:t>山东省威海市乳山市胜利街43号</w:t>
      </w:r>
    </w:p>
    <w:p w14:paraId="5B20BD23" w14:textId="528D8C4B"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73562">
        <w:rPr>
          <w:rFonts w:ascii="仿宋_GB2312" w:eastAsia="仿宋_GB2312" w:hAnsi="仿宋" w:cs="宋体" w:hint="eastAsia"/>
          <w:noProof/>
          <w:color w:val="333333"/>
          <w:spacing w:val="8"/>
          <w:kern w:val="0"/>
          <w:sz w:val="28"/>
          <w:szCs w:val="28"/>
        </w:rPr>
        <w:t>0631-6637798</w:t>
      </w:r>
    </w:p>
    <w:p w14:paraId="1204BBDD"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AA7C016"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90028">
        <w:rPr>
          <w:rFonts w:ascii="仿宋_GB2312" w:eastAsia="仿宋_GB2312" w:hAnsi="仿宋" w:cs="宋体" w:hint="eastAsia"/>
          <w:noProof/>
          <w:color w:val="333333"/>
          <w:spacing w:val="8"/>
          <w:kern w:val="0"/>
          <w:sz w:val="28"/>
          <w:szCs w:val="28"/>
        </w:rPr>
        <w:t>乳山宏大工程咨询有限公司</w:t>
      </w:r>
    </w:p>
    <w:p w14:paraId="7080EBAC"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90028">
        <w:rPr>
          <w:rFonts w:ascii="仿宋_GB2312" w:eastAsia="仿宋_GB2312" w:hAnsi="仿宋" w:cs="宋体" w:hint="eastAsia"/>
          <w:noProof/>
          <w:color w:val="333333"/>
          <w:spacing w:val="8"/>
          <w:kern w:val="0"/>
          <w:sz w:val="28"/>
          <w:szCs w:val="28"/>
        </w:rPr>
        <w:t>乳山市世纪大道260号北楼二楼</w:t>
      </w:r>
    </w:p>
    <w:p w14:paraId="1CDE23F7"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590028">
        <w:rPr>
          <w:rFonts w:ascii="仿宋_GB2312" w:eastAsia="仿宋_GB2312" w:hAnsi="仿宋" w:cs="宋体" w:hint="eastAsia"/>
          <w:noProof/>
          <w:color w:val="333333"/>
          <w:spacing w:val="8"/>
          <w:kern w:val="0"/>
          <w:sz w:val="28"/>
          <w:szCs w:val="28"/>
        </w:rPr>
        <w:t>柯耀辉</w:t>
      </w:r>
    </w:p>
    <w:p w14:paraId="11168596"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590028">
        <w:rPr>
          <w:rFonts w:ascii="仿宋_GB2312" w:eastAsia="仿宋_GB2312" w:hAnsi="仿宋" w:cs="宋体" w:hint="eastAsia"/>
          <w:noProof/>
          <w:color w:val="333333"/>
          <w:spacing w:val="8"/>
          <w:kern w:val="0"/>
          <w:sz w:val="28"/>
          <w:szCs w:val="28"/>
        </w:rPr>
        <w:t>0631-6675889</w:t>
      </w:r>
    </w:p>
    <w:p w14:paraId="280F9094" w14:textId="77777777" w:rsidR="0024722B" w:rsidRDefault="0024722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82A435F" w14:textId="77777777" w:rsidR="0024722B" w:rsidRDefault="0024722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086789E7" w14:textId="77777777" w:rsidR="0024722B" w:rsidRDefault="0024722B">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90028">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07221619" w14:textId="13AAA8D8" w:rsidR="0024722B" w:rsidRDefault="0024722B">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30B56">
        <w:rPr>
          <w:rFonts w:ascii="仿宋_GB2312" w:eastAsia="仿宋_GB2312" w:hAnsi="宋体" w:cs="宋体" w:hint="eastAsia"/>
          <w:noProof/>
          <w:kern w:val="0"/>
          <w:sz w:val="28"/>
          <w:szCs w:val="28"/>
        </w:rPr>
        <w:t>2026年04月24日</w:t>
      </w:r>
    </w:p>
    <w:p w14:paraId="41B672E1" w14:textId="77777777" w:rsidR="0024722B" w:rsidRDefault="0024722B">
      <w:pPr>
        <w:widowControl/>
        <w:adjustRightInd w:val="0"/>
        <w:spacing w:line="360" w:lineRule="auto"/>
        <w:ind w:left="-240"/>
        <w:jc w:val="right"/>
        <w:rPr>
          <w:rFonts w:ascii="宋体" w:hAnsi="宋体" w:cs="宋体"/>
          <w:kern w:val="0"/>
          <w:sz w:val="24"/>
        </w:rPr>
      </w:pPr>
    </w:p>
    <w:p w14:paraId="0F620B9E" w14:textId="77777777" w:rsidR="0024722B" w:rsidRDefault="0024722B">
      <w:pPr>
        <w:sectPr w:rsidR="0024722B" w:rsidSect="0024722B">
          <w:footerReference w:type="default" r:id="rId12"/>
          <w:pgSz w:w="11906" w:h="16838"/>
          <w:pgMar w:top="1440" w:right="1080" w:bottom="1440" w:left="1080" w:header="851" w:footer="992" w:gutter="0"/>
          <w:cols w:space="720"/>
          <w:docGrid w:type="lines" w:linePitch="312"/>
        </w:sectPr>
      </w:pPr>
    </w:p>
    <w:p w14:paraId="3F6452C3" w14:textId="77777777" w:rsidR="0024722B" w:rsidRDefault="0024722B">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6C7DCAF" w14:textId="77777777" w:rsidR="0024722B" w:rsidRDefault="0024722B"/>
    <w:p w14:paraId="3C69D0E2" w14:textId="77777777" w:rsidR="0024722B" w:rsidRDefault="0024722B">
      <w:pPr>
        <w:sectPr w:rsidR="0024722B" w:rsidSect="0024722B">
          <w:pgSz w:w="11906" w:h="16838"/>
          <w:pgMar w:top="1440" w:right="1077" w:bottom="1440" w:left="1077" w:header="851" w:footer="992" w:gutter="0"/>
          <w:cols w:space="720"/>
          <w:docGrid w:type="lines" w:linePitch="312"/>
        </w:sectPr>
      </w:pPr>
    </w:p>
    <w:p w14:paraId="427F477E" w14:textId="77777777" w:rsidR="0024722B" w:rsidRDefault="0024722B">
      <w:pPr>
        <w:jc w:val="center"/>
        <w:rPr>
          <w:rFonts w:ascii="黑体" w:eastAsia="黑体" w:hAnsi="黑体"/>
          <w:sz w:val="32"/>
          <w:szCs w:val="32"/>
        </w:rPr>
      </w:pPr>
      <w:r>
        <w:rPr>
          <w:rFonts w:ascii="黑体" w:eastAsia="黑体" w:hAnsi="黑体" w:hint="eastAsia"/>
          <w:sz w:val="32"/>
          <w:szCs w:val="32"/>
        </w:rPr>
        <w:lastRenderedPageBreak/>
        <w:t>投标须知前附表</w:t>
      </w:r>
    </w:p>
    <w:p w14:paraId="50097AC0" w14:textId="77777777" w:rsidR="0024722B" w:rsidRDefault="0024722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24722B" w14:paraId="4A6EF9AE"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B70A18"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70AF53E" w14:textId="77777777" w:rsidR="0024722B" w:rsidRDefault="0024722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24722B" w14:paraId="4465F834" w14:textId="77777777">
        <w:trPr>
          <w:trHeight w:val="607"/>
          <w:jc w:val="center"/>
        </w:trPr>
        <w:tc>
          <w:tcPr>
            <w:tcW w:w="908" w:type="dxa"/>
            <w:tcBorders>
              <w:top w:val="single" w:sz="4" w:space="0" w:color="auto"/>
              <w:bottom w:val="single" w:sz="4" w:space="0" w:color="auto"/>
              <w:right w:val="single" w:sz="4" w:space="0" w:color="auto"/>
            </w:tcBorders>
            <w:vAlign w:val="center"/>
          </w:tcPr>
          <w:p w14:paraId="1E6D5DDB"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4B665A3" w14:textId="0ABA5E05"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FE374F">
              <w:rPr>
                <w:rFonts w:ascii="仿宋_GB2312" w:eastAsia="仿宋_GB2312" w:hAnsi="宋体" w:hint="eastAsia"/>
                <w:noProof/>
                <w:sz w:val="28"/>
                <w:szCs w:val="28"/>
              </w:rPr>
              <w:t>乳山公交滨海旅居康养目的地建设购置双层旅游观光巴士项目</w:t>
            </w:r>
          </w:p>
        </w:tc>
      </w:tr>
      <w:tr w:rsidR="0024722B" w14:paraId="7818A447" w14:textId="77777777">
        <w:trPr>
          <w:trHeight w:val="613"/>
          <w:jc w:val="center"/>
        </w:trPr>
        <w:tc>
          <w:tcPr>
            <w:tcW w:w="908" w:type="dxa"/>
            <w:tcBorders>
              <w:top w:val="single" w:sz="4" w:space="0" w:color="auto"/>
              <w:bottom w:val="single" w:sz="4" w:space="0" w:color="auto"/>
              <w:right w:val="single" w:sz="4" w:space="0" w:color="auto"/>
            </w:tcBorders>
            <w:vAlign w:val="center"/>
          </w:tcPr>
          <w:p w14:paraId="16EFC281"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70579A7"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90028">
              <w:rPr>
                <w:rFonts w:ascii="仿宋_GB2312" w:eastAsia="仿宋_GB2312" w:hAnsi="宋体" w:hint="eastAsia"/>
                <w:noProof/>
                <w:sz w:val="28"/>
                <w:szCs w:val="28"/>
              </w:rPr>
              <w:t>SDRS-HD-2026039</w:t>
            </w:r>
          </w:p>
        </w:tc>
      </w:tr>
      <w:tr w:rsidR="0024722B" w14:paraId="3EA333D5" w14:textId="77777777">
        <w:trPr>
          <w:trHeight w:val="346"/>
          <w:jc w:val="center"/>
        </w:trPr>
        <w:tc>
          <w:tcPr>
            <w:tcW w:w="908" w:type="dxa"/>
            <w:tcBorders>
              <w:top w:val="single" w:sz="4" w:space="0" w:color="auto"/>
              <w:bottom w:val="single" w:sz="4" w:space="0" w:color="auto"/>
              <w:right w:val="single" w:sz="4" w:space="0" w:color="auto"/>
            </w:tcBorders>
            <w:vAlign w:val="center"/>
          </w:tcPr>
          <w:p w14:paraId="646322DD" w14:textId="77777777" w:rsidR="0024722B" w:rsidRDefault="0024722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A3D67DA"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90028">
              <w:rPr>
                <w:rFonts w:ascii="仿宋_GB2312" w:eastAsia="仿宋_GB2312" w:hAnsi="宋体" w:hint="eastAsia"/>
                <w:noProof/>
                <w:sz w:val="28"/>
                <w:szCs w:val="28"/>
              </w:rPr>
              <w:t>乳山市公共交通集团有限公司</w:t>
            </w:r>
          </w:p>
          <w:p w14:paraId="30C601CB"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0028">
              <w:rPr>
                <w:rFonts w:ascii="仿宋_GB2312" w:eastAsia="仿宋_GB2312" w:hAnsi="仿宋" w:cs="宋体" w:hint="eastAsia"/>
                <w:noProof/>
                <w:color w:val="333333"/>
                <w:spacing w:val="8"/>
                <w:sz w:val="28"/>
                <w:szCs w:val="28"/>
              </w:rPr>
              <w:t>山东省威海市乳山市胜利街43号</w:t>
            </w:r>
          </w:p>
          <w:p w14:paraId="373F9C4B"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0028">
              <w:rPr>
                <w:rFonts w:ascii="仿宋_GB2312" w:eastAsia="仿宋_GB2312" w:hAnsi="宋体" w:hint="eastAsia"/>
                <w:noProof/>
                <w:sz w:val="28"/>
                <w:szCs w:val="28"/>
              </w:rPr>
              <w:t>姜克竹</w:t>
            </w:r>
          </w:p>
          <w:p w14:paraId="1E5BB108" w14:textId="4A0FF7CE"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73562">
              <w:rPr>
                <w:rFonts w:ascii="仿宋_GB2312" w:eastAsia="仿宋_GB2312" w:hAnsi="宋体" w:hint="eastAsia"/>
                <w:noProof/>
                <w:sz w:val="28"/>
                <w:szCs w:val="28"/>
              </w:rPr>
              <w:t>0631-6637798</w:t>
            </w:r>
          </w:p>
        </w:tc>
      </w:tr>
      <w:tr w:rsidR="0024722B" w14:paraId="0FE92DB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6084780" w14:textId="77777777" w:rsidR="0024722B" w:rsidRDefault="0024722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6ABBA29"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90028">
              <w:rPr>
                <w:rFonts w:ascii="仿宋_GB2312" w:eastAsia="仿宋_GB2312" w:hAnsi="宋体" w:hint="eastAsia"/>
                <w:noProof/>
                <w:sz w:val="28"/>
                <w:szCs w:val="28"/>
              </w:rPr>
              <w:t>乳山宏大工程咨询有限公司</w:t>
            </w:r>
          </w:p>
          <w:p w14:paraId="1511ADBC"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90028">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6242BBEB"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90028">
              <w:rPr>
                <w:rFonts w:ascii="仿宋_GB2312" w:eastAsia="仿宋_GB2312" w:hAnsi="宋体" w:hint="eastAsia"/>
                <w:noProof/>
                <w:sz w:val="28"/>
                <w:szCs w:val="28"/>
              </w:rPr>
              <w:t>柯耀辉</w:t>
            </w:r>
          </w:p>
          <w:p w14:paraId="3530102C"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90028">
              <w:rPr>
                <w:rFonts w:ascii="仿宋_GB2312" w:eastAsia="仿宋_GB2312" w:hAnsi="宋体" w:hint="eastAsia"/>
                <w:noProof/>
                <w:sz w:val="28"/>
                <w:szCs w:val="28"/>
              </w:rPr>
              <w:t>0631-6675889</w:t>
            </w:r>
          </w:p>
        </w:tc>
      </w:tr>
      <w:tr w:rsidR="0024722B" w14:paraId="077BD787"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F8CAFFB" w14:textId="77777777" w:rsidR="0024722B" w:rsidRDefault="0024722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34827D8"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BF3036">
              <w:fldChar w:fldCharType="begin"/>
            </w:r>
            <w:r w:rsidR="00BF3036">
              <w:instrText xml:space="preserve"> HYPERLINK "http://rc.whggzyjy.cn/" </w:instrText>
            </w:r>
            <w:r w:rsidR="00BF3036">
              <w:fldChar w:fldCharType="separate"/>
            </w:r>
            <w:r>
              <w:rPr>
                <w:rFonts w:ascii="仿宋_GB2312" w:eastAsia="仿宋_GB2312" w:hAnsi="宋体" w:hint="eastAsia"/>
                <w:sz w:val="28"/>
                <w:szCs w:val="28"/>
              </w:rPr>
              <w:t>http://ggzyjy.weihai.cn/rushan/</w:t>
            </w:r>
            <w:r w:rsidR="00BF3036">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22D6675"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2C059F0" w14:textId="77777777" w:rsidR="0024722B" w:rsidRDefault="0024722B">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5847384F"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F480CBC"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A1D6090"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40E4D1A"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3B0C1A7" w14:textId="77777777" w:rsidR="0024722B" w:rsidRDefault="0024722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7F01EA06" w14:textId="77777777" w:rsidR="0024722B" w:rsidRDefault="0024722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24722B" w14:paraId="6065ABAC" w14:textId="77777777">
        <w:trPr>
          <w:trHeight w:val="545"/>
          <w:jc w:val="center"/>
        </w:trPr>
        <w:tc>
          <w:tcPr>
            <w:tcW w:w="908" w:type="dxa"/>
            <w:tcBorders>
              <w:top w:val="single" w:sz="4" w:space="0" w:color="auto"/>
              <w:bottom w:val="single" w:sz="4" w:space="0" w:color="auto"/>
              <w:right w:val="single" w:sz="4" w:space="0" w:color="auto"/>
            </w:tcBorders>
            <w:vAlign w:val="center"/>
          </w:tcPr>
          <w:p w14:paraId="35080686"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FEF0A2A" w14:textId="77777777" w:rsidR="0024722B" w:rsidRDefault="0024722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24722B" w14:paraId="4A35FCE0" w14:textId="77777777">
        <w:trPr>
          <w:trHeight w:val="545"/>
          <w:jc w:val="center"/>
        </w:trPr>
        <w:tc>
          <w:tcPr>
            <w:tcW w:w="908" w:type="dxa"/>
            <w:tcBorders>
              <w:top w:val="single" w:sz="4" w:space="0" w:color="auto"/>
              <w:bottom w:val="single" w:sz="4" w:space="0" w:color="auto"/>
              <w:right w:val="single" w:sz="4" w:space="0" w:color="auto"/>
            </w:tcBorders>
            <w:vAlign w:val="center"/>
          </w:tcPr>
          <w:p w14:paraId="3777CB17"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9B6F086"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24722B" w14:paraId="2BDA1128" w14:textId="77777777">
        <w:trPr>
          <w:trHeight w:val="445"/>
          <w:jc w:val="center"/>
        </w:trPr>
        <w:tc>
          <w:tcPr>
            <w:tcW w:w="908" w:type="dxa"/>
            <w:tcBorders>
              <w:top w:val="single" w:sz="4" w:space="0" w:color="auto"/>
              <w:bottom w:val="single" w:sz="4" w:space="0" w:color="auto"/>
              <w:right w:val="single" w:sz="4" w:space="0" w:color="auto"/>
            </w:tcBorders>
            <w:vAlign w:val="center"/>
          </w:tcPr>
          <w:p w14:paraId="1433000F"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395FB65"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24722B" w14:paraId="5B9C0DE2" w14:textId="77777777">
        <w:trPr>
          <w:trHeight w:val="445"/>
          <w:jc w:val="center"/>
        </w:trPr>
        <w:tc>
          <w:tcPr>
            <w:tcW w:w="908" w:type="dxa"/>
            <w:tcBorders>
              <w:top w:val="single" w:sz="4" w:space="0" w:color="auto"/>
              <w:bottom w:val="single" w:sz="4" w:space="0" w:color="auto"/>
              <w:right w:val="single" w:sz="4" w:space="0" w:color="auto"/>
            </w:tcBorders>
            <w:vAlign w:val="center"/>
          </w:tcPr>
          <w:p w14:paraId="67D0FF99"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7EA8924" w14:textId="77777777" w:rsidR="0024722B" w:rsidRDefault="0024722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24722B" w14:paraId="789F9228"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CD6ED9"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02222D8"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24722B" w14:paraId="201D2EBD" w14:textId="77777777">
        <w:trPr>
          <w:trHeight w:val="452"/>
          <w:jc w:val="center"/>
        </w:trPr>
        <w:tc>
          <w:tcPr>
            <w:tcW w:w="908" w:type="dxa"/>
            <w:tcBorders>
              <w:top w:val="single" w:sz="4" w:space="0" w:color="auto"/>
              <w:bottom w:val="single" w:sz="4" w:space="0" w:color="auto"/>
              <w:right w:val="single" w:sz="4" w:space="0" w:color="auto"/>
            </w:tcBorders>
            <w:vAlign w:val="center"/>
          </w:tcPr>
          <w:p w14:paraId="1CB6F2A2"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186EC1F"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24722B" w14:paraId="1B2A01A7" w14:textId="77777777">
        <w:trPr>
          <w:trHeight w:val="452"/>
          <w:jc w:val="center"/>
        </w:trPr>
        <w:tc>
          <w:tcPr>
            <w:tcW w:w="908" w:type="dxa"/>
            <w:tcBorders>
              <w:top w:val="single" w:sz="4" w:space="0" w:color="auto"/>
              <w:bottom w:val="single" w:sz="4" w:space="0" w:color="auto"/>
              <w:right w:val="single" w:sz="4" w:space="0" w:color="auto"/>
            </w:tcBorders>
            <w:vAlign w:val="center"/>
          </w:tcPr>
          <w:p w14:paraId="1A96DB75"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86DE655" w14:textId="77777777" w:rsidR="0024722B" w:rsidRDefault="0024722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590028">
              <w:rPr>
                <w:rFonts w:ascii="仿宋_GB2312" w:eastAsia="仿宋_GB2312" w:hAnsi="宋体" w:hint="eastAsia"/>
                <w:noProof/>
                <w:sz w:val="28"/>
                <w:szCs w:val="28"/>
                <w:u w:val="single"/>
              </w:rPr>
              <w:t>1800000.00</w:t>
            </w:r>
            <w:r>
              <w:rPr>
                <w:rFonts w:ascii="仿宋_GB2312" w:eastAsia="仿宋_GB2312" w:hAnsi="宋体" w:hint="eastAsia"/>
                <w:sz w:val="28"/>
                <w:szCs w:val="28"/>
              </w:rPr>
              <w:t>元</w:t>
            </w:r>
          </w:p>
        </w:tc>
      </w:tr>
      <w:tr w:rsidR="0024722B" w14:paraId="26D5144D" w14:textId="77777777">
        <w:trPr>
          <w:trHeight w:val="452"/>
          <w:jc w:val="center"/>
        </w:trPr>
        <w:tc>
          <w:tcPr>
            <w:tcW w:w="908" w:type="dxa"/>
            <w:tcBorders>
              <w:top w:val="single" w:sz="4" w:space="0" w:color="auto"/>
              <w:bottom w:val="single" w:sz="4" w:space="0" w:color="auto"/>
              <w:right w:val="single" w:sz="4" w:space="0" w:color="auto"/>
            </w:tcBorders>
            <w:vAlign w:val="center"/>
          </w:tcPr>
          <w:p w14:paraId="358E350B"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B95A484"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24722B" w14:paraId="426ED5EE"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78983A"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874C322"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24722B" w14:paraId="7DE2A189" w14:textId="77777777">
        <w:trPr>
          <w:trHeight w:val="613"/>
          <w:jc w:val="center"/>
        </w:trPr>
        <w:tc>
          <w:tcPr>
            <w:tcW w:w="908" w:type="dxa"/>
            <w:tcBorders>
              <w:top w:val="single" w:sz="4" w:space="0" w:color="auto"/>
              <w:bottom w:val="single" w:sz="4" w:space="0" w:color="auto"/>
              <w:right w:val="single" w:sz="4" w:space="0" w:color="auto"/>
            </w:tcBorders>
            <w:vAlign w:val="center"/>
          </w:tcPr>
          <w:p w14:paraId="3111D87D"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4AB02C3"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7F95B406" w14:textId="719F70FE" w:rsidR="0024722B" w:rsidRDefault="00730B56">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2026年04月24日</w:t>
            </w:r>
            <w:r w:rsidR="0024722B" w:rsidRPr="00590028">
              <w:rPr>
                <w:rFonts w:ascii="仿宋_GB2312" w:eastAsia="仿宋_GB2312" w:hAnsi="宋体" w:hint="eastAsia"/>
                <w:noProof/>
                <w:sz w:val="28"/>
                <w:szCs w:val="28"/>
              </w:rPr>
              <w:t>18时00分</w:t>
            </w:r>
            <w:r w:rsidR="0024722B">
              <w:rPr>
                <w:rFonts w:ascii="仿宋_GB2312" w:eastAsia="仿宋_GB2312" w:hAnsi="宋体" w:hint="eastAsia"/>
                <w:sz w:val="28"/>
                <w:szCs w:val="28"/>
              </w:rPr>
              <w:t>至</w:t>
            </w:r>
            <w:r>
              <w:rPr>
                <w:rFonts w:ascii="仿宋_GB2312" w:eastAsia="仿宋_GB2312" w:hAnsi="宋体" w:hint="eastAsia"/>
                <w:noProof/>
                <w:sz w:val="28"/>
                <w:szCs w:val="28"/>
              </w:rPr>
              <w:t>2026年05月08日14时00分</w:t>
            </w:r>
            <w:r w:rsidR="0024722B">
              <w:rPr>
                <w:rFonts w:ascii="仿宋_GB2312" w:eastAsia="仿宋_GB2312" w:hAnsi="宋体" w:hint="eastAsia"/>
                <w:sz w:val="28"/>
                <w:szCs w:val="28"/>
              </w:rPr>
              <w:t>（以电子交易系统具体显示时间为准）</w:t>
            </w:r>
          </w:p>
          <w:p w14:paraId="2D284B6F"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24722B" w14:paraId="2F2029AA" w14:textId="77777777">
        <w:trPr>
          <w:trHeight w:val="466"/>
          <w:jc w:val="center"/>
        </w:trPr>
        <w:tc>
          <w:tcPr>
            <w:tcW w:w="908" w:type="dxa"/>
            <w:tcBorders>
              <w:top w:val="single" w:sz="4" w:space="0" w:color="auto"/>
              <w:bottom w:val="single" w:sz="4" w:space="0" w:color="auto"/>
              <w:right w:val="single" w:sz="4" w:space="0" w:color="auto"/>
            </w:tcBorders>
            <w:vAlign w:val="center"/>
          </w:tcPr>
          <w:p w14:paraId="7A5BF828"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54C0C3F" w14:textId="0DA2D1CB"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30B56">
              <w:rPr>
                <w:rFonts w:ascii="仿宋_GB2312" w:eastAsia="仿宋_GB2312" w:hAnsi="宋体" w:hint="eastAsia"/>
                <w:noProof/>
                <w:sz w:val="28"/>
                <w:szCs w:val="28"/>
              </w:rPr>
              <w:t>2026年05月08日14时00分</w:t>
            </w:r>
          </w:p>
          <w:p w14:paraId="417E8E26"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24722B" w14:paraId="33FB5185" w14:textId="77777777">
        <w:trPr>
          <w:trHeight w:val="443"/>
          <w:jc w:val="center"/>
        </w:trPr>
        <w:tc>
          <w:tcPr>
            <w:tcW w:w="908" w:type="dxa"/>
            <w:tcBorders>
              <w:top w:val="single" w:sz="4" w:space="0" w:color="auto"/>
              <w:bottom w:val="single" w:sz="4" w:space="0" w:color="auto"/>
              <w:right w:val="single" w:sz="4" w:space="0" w:color="auto"/>
            </w:tcBorders>
            <w:vAlign w:val="center"/>
          </w:tcPr>
          <w:p w14:paraId="7FEB1AC6"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96F0AB9" w14:textId="77777777" w:rsidR="0024722B" w:rsidRDefault="0024722B">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24722B" w14:paraId="444E71EA" w14:textId="77777777">
        <w:trPr>
          <w:trHeight w:val="443"/>
          <w:jc w:val="center"/>
        </w:trPr>
        <w:tc>
          <w:tcPr>
            <w:tcW w:w="908" w:type="dxa"/>
            <w:tcBorders>
              <w:top w:val="single" w:sz="4" w:space="0" w:color="auto"/>
              <w:bottom w:val="single" w:sz="4" w:space="0" w:color="auto"/>
              <w:right w:val="single" w:sz="4" w:space="0" w:color="auto"/>
            </w:tcBorders>
            <w:vAlign w:val="center"/>
          </w:tcPr>
          <w:p w14:paraId="4B732DF6"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CB71D9F"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37F81BC7"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24722B" w14:paraId="6DEA0924" w14:textId="77777777">
        <w:trPr>
          <w:trHeight w:val="416"/>
          <w:jc w:val="center"/>
        </w:trPr>
        <w:tc>
          <w:tcPr>
            <w:tcW w:w="908" w:type="dxa"/>
            <w:tcBorders>
              <w:top w:val="single" w:sz="4" w:space="0" w:color="auto"/>
              <w:bottom w:val="single" w:sz="4" w:space="0" w:color="auto"/>
              <w:right w:val="single" w:sz="4" w:space="0" w:color="auto"/>
            </w:tcBorders>
            <w:vAlign w:val="center"/>
          </w:tcPr>
          <w:p w14:paraId="107508EF"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74E47404" w14:textId="1502D5B2" w:rsidR="0024722B" w:rsidRDefault="00FE374F">
            <w:pPr>
              <w:spacing w:line="560" w:lineRule="exact"/>
              <w:rPr>
                <w:rFonts w:ascii="仿宋_GB2312" w:eastAsia="仿宋_GB2312" w:hAnsi="宋体"/>
                <w:sz w:val="28"/>
                <w:szCs w:val="28"/>
              </w:rPr>
            </w:pPr>
            <w:r>
              <w:rPr>
                <w:rFonts w:ascii="仿宋_GB2312" w:eastAsia="仿宋_GB2312" w:hAnsi="宋体" w:hint="eastAsia"/>
                <w:noProof/>
                <w:sz w:val="28"/>
                <w:szCs w:val="28"/>
              </w:rPr>
              <w:t>乳山公交滨海旅居康养目的地建设购置双层旅游观光巴士项目</w:t>
            </w:r>
            <w:r w:rsidR="0024722B">
              <w:rPr>
                <w:rFonts w:ascii="仿宋_GB2312" w:eastAsia="仿宋_GB2312" w:hAnsi="宋体" w:hint="eastAsia"/>
                <w:sz w:val="28"/>
                <w:szCs w:val="28"/>
              </w:rPr>
              <w:t>(</w:t>
            </w:r>
            <w:r w:rsidR="0024722B" w:rsidRPr="00590028">
              <w:rPr>
                <w:rFonts w:ascii="仿宋_GB2312" w:eastAsia="仿宋_GB2312" w:hAnsi="宋体" w:hint="eastAsia"/>
                <w:noProof/>
                <w:sz w:val="28"/>
                <w:szCs w:val="28"/>
              </w:rPr>
              <w:t>A</w:t>
            </w:r>
            <w:r w:rsidR="0024722B">
              <w:rPr>
                <w:rFonts w:ascii="仿宋_GB2312" w:eastAsia="仿宋_GB2312" w:hAnsi="宋体" w:hint="eastAsia"/>
                <w:sz w:val="28"/>
                <w:szCs w:val="28"/>
              </w:rPr>
              <w:t>包)</w:t>
            </w:r>
          </w:p>
          <w:p w14:paraId="7B43AA52"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590028">
              <w:rPr>
                <w:rFonts w:ascii="仿宋_GB2312" w:eastAsia="仿宋_GB2312" w:hAnsi="宋体" w:hint="eastAsia"/>
                <w:noProof/>
                <w:sz w:val="28"/>
                <w:szCs w:val="28"/>
              </w:rPr>
              <w:t>5年或20万公里</w:t>
            </w:r>
          </w:p>
        </w:tc>
      </w:tr>
      <w:tr w:rsidR="0024722B" w14:paraId="6F3AD04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66DA5EF"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783A567" w14:textId="5317485E" w:rsidR="0024722B" w:rsidRDefault="00FE374F">
            <w:pPr>
              <w:spacing w:line="560" w:lineRule="exact"/>
              <w:rPr>
                <w:rFonts w:ascii="仿宋_GB2312" w:eastAsia="仿宋_GB2312" w:hAnsi="宋体"/>
                <w:sz w:val="28"/>
                <w:szCs w:val="28"/>
              </w:rPr>
            </w:pPr>
            <w:r>
              <w:rPr>
                <w:rFonts w:ascii="仿宋_GB2312" w:eastAsia="仿宋_GB2312" w:hAnsi="宋体" w:hint="eastAsia"/>
                <w:noProof/>
                <w:sz w:val="28"/>
                <w:szCs w:val="28"/>
              </w:rPr>
              <w:t>乳山公交滨海旅居康养目的地建设购置双层旅游观光巴士项目</w:t>
            </w:r>
            <w:r w:rsidR="0024722B">
              <w:rPr>
                <w:rFonts w:ascii="仿宋_GB2312" w:eastAsia="仿宋_GB2312" w:hAnsi="宋体" w:hint="eastAsia"/>
                <w:sz w:val="28"/>
                <w:szCs w:val="28"/>
              </w:rPr>
              <w:t>(</w:t>
            </w:r>
            <w:r w:rsidR="0024722B" w:rsidRPr="00590028">
              <w:rPr>
                <w:rFonts w:ascii="仿宋_GB2312" w:eastAsia="仿宋_GB2312" w:hAnsi="宋体" w:hint="eastAsia"/>
                <w:noProof/>
                <w:sz w:val="28"/>
                <w:szCs w:val="28"/>
              </w:rPr>
              <w:t>A</w:t>
            </w:r>
            <w:r w:rsidR="0024722B">
              <w:rPr>
                <w:rFonts w:ascii="仿宋_GB2312" w:eastAsia="仿宋_GB2312" w:hAnsi="宋体" w:hint="eastAsia"/>
                <w:sz w:val="28"/>
                <w:szCs w:val="28"/>
              </w:rPr>
              <w:t>包)</w:t>
            </w:r>
          </w:p>
          <w:p w14:paraId="106D499F"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590028">
              <w:rPr>
                <w:rFonts w:ascii="仿宋_GB2312" w:eastAsia="仿宋_GB2312" w:hAnsi="宋体" w:hint="eastAsia"/>
                <w:noProof/>
                <w:sz w:val="28"/>
                <w:szCs w:val="28"/>
              </w:rPr>
              <w:t>合同签订后50日历天</w:t>
            </w:r>
          </w:p>
          <w:p w14:paraId="4BAE0D23"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24722B" w14:paraId="1E05CFCD" w14:textId="77777777">
        <w:trPr>
          <w:trHeight w:val="665"/>
          <w:jc w:val="center"/>
        </w:trPr>
        <w:tc>
          <w:tcPr>
            <w:tcW w:w="908" w:type="dxa"/>
            <w:tcBorders>
              <w:top w:val="single" w:sz="4" w:space="0" w:color="auto"/>
              <w:bottom w:val="single" w:sz="4" w:space="0" w:color="auto"/>
              <w:right w:val="single" w:sz="4" w:space="0" w:color="auto"/>
            </w:tcBorders>
            <w:vAlign w:val="center"/>
          </w:tcPr>
          <w:p w14:paraId="3E552875"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3FDE34C" w14:textId="1BF8B326"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FE374F">
              <w:rPr>
                <w:rFonts w:ascii="仿宋_GB2312" w:eastAsia="仿宋_GB2312" w:hAnsi="宋体" w:hint="eastAsia"/>
                <w:noProof/>
                <w:sz w:val="28"/>
                <w:szCs w:val="28"/>
              </w:rPr>
              <w:t>乳山公交滨海旅居康养目的地建设购置双层旅游观光巴士项目</w:t>
            </w:r>
            <w:r>
              <w:rPr>
                <w:rFonts w:ascii="仿宋_GB2312" w:eastAsia="仿宋_GB2312" w:hAnsi="宋体" w:hint="eastAsia"/>
                <w:sz w:val="28"/>
                <w:szCs w:val="28"/>
              </w:rPr>
              <w:t>(</w:t>
            </w:r>
            <w:r w:rsidRPr="00590028">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24722B" w14:paraId="33DAF3DB" w14:textId="77777777">
        <w:trPr>
          <w:trHeight w:val="673"/>
          <w:jc w:val="center"/>
        </w:trPr>
        <w:tc>
          <w:tcPr>
            <w:tcW w:w="908" w:type="dxa"/>
            <w:tcBorders>
              <w:top w:val="single" w:sz="4" w:space="0" w:color="auto"/>
              <w:bottom w:val="single" w:sz="4" w:space="0" w:color="auto"/>
              <w:right w:val="single" w:sz="4" w:space="0" w:color="auto"/>
            </w:tcBorders>
            <w:vAlign w:val="center"/>
          </w:tcPr>
          <w:p w14:paraId="6001A23E"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9BA1C42"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24722B" w14:paraId="1D540FEE" w14:textId="77777777">
        <w:trPr>
          <w:trHeight w:val="673"/>
          <w:jc w:val="center"/>
        </w:trPr>
        <w:tc>
          <w:tcPr>
            <w:tcW w:w="908" w:type="dxa"/>
            <w:tcBorders>
              <w:top w:val="single" w:sz="4" w:space="0" w:color="auto"/>
              <w:bottom w:val="single" w:sz="4" w:space="0" w:color="auto"/>
              <w:right w:val="single" w:sz="4" w:space="0" w:color="auto"/>
            </w:tcBorders>
            <w:vAlign w:val="center"/>
          </w:tcPr>
          <w:p w14:paraId="71C9F744"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C1FDC51" w14:textId="6A435C01" w:rsidR="0024722B" w:rsidRDefault="0024722B">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C56DF1">
              <w:rPr>
                <w:rFonts w:ascii="仿宋_GB2312" w:eastAsia="仿宋_GB2312" w:hAnsi="宋体" w:hint="eastAsia"/>
                <w:sz w:val="28"/>
                <w:szCs w:val="28"/>
              </w:rPr>
              <w:t>/</w:t>
            </w:r>
          </w:p>
        </w:tc>
      </w:tr>
      <w:tr w:rsidR="0024722B" w14:paraId="5EAE85E4" w14:textId="77777777">
        <w:trPr>
          <w:trHeight w:val="673"/>
          <w:jc w:val="center"/>
        </w:trPr>
        <w:tc>
          <w:tcPr>
            <w:tcW w:w="908" w:type="dxa"/>
            <w:tcBorders>
              <w:top w:val="single" w:sz="4" w:space="0" w:color="auto"/>
              <w:bottom w:val="single" w:sz="4" w:space="0" w:color="auto"/>
              <w:right w:val="single" w:sz="4" w:space="0" w:color="auto"/>
            </w:tcBorders>
            <w:vAlign w:val="center"/>
          </w:tcPr>
          <w:p w14:paraId="3CF3E4B8"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39A36B7"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E31FC71" w14:textId="677B03C8" w:rsidR="0024722B" w:rsidRDefault="008D2B49">
            <w:pPr>
              <w:spacing w:line="560" w:lineRule="exact"/>
              <w:rPr>
                <w:rFonts w:ascii="仿宋_GB2312" w:eastAsia="仿宋_GB2312" w:hAnsi="宋体"/>
                <w:sz w:val="28"/>
                <w:szCs w:val="28"/>
              </w:rPr>
            </w:pPr>
            <w:r>
              <w:rPr>
                <w:rFonts w:ascii="仿宋_GB2312" w:eastAsia="仿宋_GB2312" w:hAnsi="宋体" w:hint="eastAsia"/>
                <w:noProof/>
                <w:sz w:val="28"/>
                <w:szCs w:val="28"/>
              </w:rPr>
              <w:t>合同签订后支付合同总价款的10%，车辆到达甲方指定地点经验收合格后支付合同总价款的70%，剩余合同价款分两年无息付清，每年支付10%。</w:t>
            </w:r>
          </w:p>
        </w:tc>
      </w:tr>
      <w:tr w:rsidR="0024722B" w14:paraId="650E52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68536BFE"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362EC41"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24722B" w14:paraId="1D92E3D9" w14:textId="77777777">
        <w:trPr>
          <w:trHeight w:val="713"/>
          <w:jc w:val="center"/>
        </w:trPr>
        <w:tc>
          <w:tcPr>
            <w:tcW w:w="908" w:type="dxa"/>
            <w:tcBorders>
              <w:top w:val="single" w:sz="4" w:space="0" w:color="auto"/>
              <w:bottom w:val="single" w:sz="4" w:space="0" w:color="auto"/>
              <w:right w:val="single" w:sz="4" w:space="0" w:color="auto"/>
            </w:tcBorders>
            <w:vAlign w:val="center"/>
          </w:tcPr>
          <w:p w14:paraId="7181DC5D"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DEFC044"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1AFBA83"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24722B" w14:paraId="4229551B" w14:textId="77777777">
        <w:trPr>
          <w:trHeight w:val="713"/>
          <w:jc w:val="center"/>
        </w:trPr>
        <w:tc>
          <w:tcPr>
            <w:tcW w:w="908" w:type="dxa"/>
            <w:tcBorders>
              <w:top w:val="single" w:sz="4" w:space="0" w:color="auto"/>
              <w:bottom w:val="single" w:sz="4" w:space="0" w:color="auto"/>
              <w:right w:val="single" w:sz="4" w:space="0" w:color="auto"/>
            </w:tcBorders>
            <w:vAlign w:val="center"/>
          </w:tcPr>
          <w:p w14:paraId="273BAE69"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79EBCEC" w14:textId="77777777" w:rsidR="0024722B" w:rsidRDefault="0024722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5FC28E36" w14:textId="77777777" w:rsidR="0024722B" w:rsidRDefault="0024722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5D69DB6" w14:textId="77777777" w:rsidR="0024722B" w:rsidRDefault="0024722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90028">
              <w:rPr>
                <w:rFonts w:ascii="仿宋_GB2312" w:eastAsia="仿宋_GB2312" w:hAnsi="仿宋" w:cs="宋体" w:hint="eastAsia"/>
                <w:noProof/>
                <w:sz w:val="28"/>
                <w:szCs w:val="28"/>
              </w:rPr>
              <w:t>rshdzb@163.com</w:t>
            </w:r>
          </w:p>
          <w:p w14:paraId="556D1EC4" w14:textId="77777777" w:rsidR="0024722B" w:rsidRDefault="0024722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w:t>
            </w:r>
            <w:r>
              <w:rPr>
                <w:rFonts w:ascii="仿宋_GB2312" w:eastAsia="仿宋_GB2312" w:hAnsi="仿宋" w:cs="宋体" w:hint="eastAsia"/>
                <w:sz w:val="28"/>
                <w:szCs w:val="28"/>
              </w:rPr>
              <w:lastRenderedPageBreak/>
              <w:t>服务平台中“公文管理-供”功能上传。</w:t>
            </w:r>
          </w:p>
          <w:p w14:paraId="56422243" w14:textId="77777777" w:rsidR="0024722B" w:rsidRDefault="0024722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24722B" w14:paraId="39132A01"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B2D4CF"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59AE788"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90028">
              <w:rPr>
                <w:rFonts w:ascii="仿宋_GB2312" w:eastAsia="仿宋_GB2312" w:hAnsi="宋体" w:hint="eastAsia"/>
                <w:noProof/>
                <w:sz w:val="28"/>
                <w:szCs w:val="28"/>
              </w:rPr>
              <w:t>14280.00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32B1408C" w14:textId="77777777" w:rsidR="0024722B" w:rsidRDefault="0024722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90028">
              <w:rPr>
                <w:rFonts w:ascii="仿宋_GB2312" w:eastAsia="仿宋_GB2312" w:hAnsi="宋体" w:hint="eastAsia"/>
                <w:noProof/>
                <w:sz w:val="28"/>
                <w:szCs w:val="28"/>
              </w:rPr>
              <w:t>乳山宏大工程咨询有限公司</w:t>
            </w:r>
          </w:p>
          <w:p w14:paraId="5506032A"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90028">
              <w:rPr>
                <w:rFonts w:ascii="仿宋_GB2312" w:eastAsia="仿宋_GB2312" w:hAnsi="宋体" w:hint="eastAsia"/>
                <w:noProof/>
                <w:sz w:val="28"/>
                <w:szCs w:val="28"/>
              </w:rPr>
              <w:t>威海银行股份有限公司乳山支行</w:t>
            </w:r>
          </w:p>
          <w:p w14:paraId="62B446F6"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90028">
              <w:rPr>
                <w:rFonts w:ascii="仿宋_GB2312" w:eastAsia="仿宋_GB2312" w:hAnsi="宋体" w:hint="eastAsia"/>
                <w:noProof/>
                <w:sz w:val="28"/>
                <w:szCs w:val="28"/>
              </w:rPr>
              <w:t>817892001421012945</w:t>
            </w:r>
          </w:p>
        </w:tc>
      </w:tr>
      <w:tr w:rsidR="0024722B" w14:paraId="62616A9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F3F2BA6" w14:textId="77777777" w:rsidR="0024722B" w:rsidRDefault="0024722B">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257A5D7E" w14:textId="77777777" w:rsidR="0024722B" w:rsidRDefault="0024722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90028">
              <w:rPr>
                <w:rFonts w:ascii="仿宋_GB2312" w:eastAsia="仿宋_GB2312" w:hAnsi="宋体" w:hint="eastAsia"/>
                <w:noProof/>
                <w:sz w:val="28"/>
                <w:szCs w:val="28"/>
              </w:rPr>
              <w:t>货物类</w:t>
            </w:r>
            <w:r>
              <w:rPr>
                <w:rFonts w:ascii="仿宋_GB2312" w:eastAsia="仿宋_GB2312" w:hAnsi="宋体" w:hint="eastAsia"/>
                <w:sz w:val="28"/>
                <w:szCs w:val="28"/>
              </w:rPr>
              <w:t>以</w:t>
            </w:r>
            <w:r w:rsidRPr="00590028">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4E43D995" w14:textId="77777777" w:rsidR="0024722B" w:rsidRDefault="0024722B">
      <w:pPr>
        <w:spacing w:line="560" w:lineRule="exact"/>
        <w:ind w:firstLineChars="200" w:firstLine="560"/>
        <w:jc w:val="left"/>
        <w:rPr>
          <w:rFonts w:ascii="仿宋_GB2312" w:eastAsia="仿宋_GB2312" w:hAnsi="宋体"/>
          <w:sz w:val="28"/>
          <w:szCs w:val="28"/>
        </w:rPr>
      </w:pPr>
    </w:p>
    <w:p w14:paraId="1BFF0D16" w14:textId="77777777" w:rsidR="0024722B" w:rsidRDefault="0024722B">
      <w:pPr>
        <w:pStyle w:val="af7"/>
        <w:spacing w:line="432" w:lineRule="auto"/>
        <w:ind w:firstLineChars="150" w:firstLine="480"/>
        <w:rPr>
          <w:rFonts w:eastAsia="黑体"/>
          <w:sz w:val="32"/>
          <w:szCs w:val="32"/>
        </w:rPr>
      </w:pPr>
      <w:r>
        <w:rPr>
          <w:rFonts w:eastAsia="黑体" w:hint="eastAsia"/>
          <w:sz w:val="32"/>
          <w:szCs w:val="32"/>
        </w:rPr>
        <w:t xml:space="preserve"> </w:t>
      </w:r>
    </w:p>
    <w:p w14:paraId="22A5C44F" w14:textId="77777777" w:rsidR="0024722B" w:rsidRDefault="0024722B">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C68D0D5" w14:textId="77777777" w:rsidR="0024722B" w:rsidRDefault="0024722B">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CA53F2" w14:paraId="11B1AC59" w14:textId="77777777" w:rsidTr="00CA53F2">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3F754A56" w14:textId="77777777" w:rsidR="00CA53F2" w:rsidRDefault="00CA53F2">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CA53F2" w14:paraId="6952E6A5" w14:textId="77777777" w:rsidTr="00CA53F2">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682D8368"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35172C03"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550032E6"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若投标单位代表为企业法定代表人/单位负责人的，则只需提供企业法定代表人/单位负责人身份证扫描件；(A)包</w:t>
            </w:r>
          </w:p>
          <w:p w14:paraId="03AD8A29"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3、依法缴纳税收和社会保障资金的声明（格式自拟）；投标截止日期前4个月内任意某一月的纳税和社会保障资金缴纳证明材料（依法免税或不需要缴纳社会保障资金的投标人，应提供相关材料）；(A)包</w:t>
            </w:r>
          </w:p>
          <w:p w14:paraId="3399E9E3"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4、参加本项目投标前三年内无重大违法记录声明（格式自定）；(A)包</w:t>
            </w:r>
          </w:p>
          <w:p w14:paraId="32AE7CA3"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6AF04484"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1E816AD9"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65ECDA13"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A770389"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52CF898B" w14:textId="77777777" w:rsidR="00CA53F2" w:rsidRDefault="00CA53F2">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7EDC6D1D" w14:textId="77777777" w:rsidR="00CA53F2" w:rsidRDefault="00CA53F2">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7、具有履行合同所必需的设备和专业技术能力承诺函（格式自拟）；(A)包</w:t>
            </w:r>
          </w:p>
        </w:tc>
      </w:tr>
      <w:tr w:rsidR="00CA53F2" w14:paraId="10BD8B53" w14:textId="77777777" w:rsidTr="00CA53F2">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2C67448C" w14:textId="77777777" w:rsidR="00CA53F2" w:rsidRDefault="00CA53F2">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CA53F2" w14:paraId="019C959B" w14:textId="77777777" w:rsidTr="00CA53F2">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5296A82C" w14:textId="77777777" w:rsidR="00CA53F2" w:rsidRDefault="00CA53F2">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78BE8296" w14:textId="77777777" w:rsidR="00CA53F2" w:rsidRDefault="00CA53F2">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3FA4B632" w14:textId="77777777" w:rsidR="00CA53F2" w:rsidRDefault="00CA53F2">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3、投标文件含有采购人不能接受的附加条件的，作为无效投标；(A)包</w:t>
            </w:r>
          </w:p>
          <w:p w14:paraId="2CEE5FD3" w14:textId="77777777" w:rsidR="00CA53F2" w:rsidRDefault="00CA53F2">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4、投标报价、交付期（工期）、服务期（质保期）、付款方式、投标有效期等内容不满足采购文件要求的作为无效投标；(A)包</w:t>
            </w:r>
          </w:p>
          <w:p w14:paraId="4FDEFC51" w14:textId="77777777" w:rsidR="00CA53F2" w:rsidRDefault="00CA53F2">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38828106" w14:textId="77777777" w:rsidR="00CA53F2" w:rsidRDefault="00CA53F2">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7AF2D9C0" w14:textId="77777777" w:rsidR="0024722B" w:rsidRDefault="0024722B">
      <w:pPr>
        <w:rPr>
          <w:rFonts w:ascii="宋体" w:hAnsi="宋体"/>
          <w:szCs w:val="28"/>
        </w:rPr>
      </w:pPr>
    </w:p>
    <w:p w14:paraId="51988213" w14:textId="77777777" w:rsidR="0024722B" w:rsidRDefault="0024722B">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2C2FF5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DC9E69F"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75A148E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777FDA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90028">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614B8B4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A2AC377"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4599673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918E77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B75B00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2CEFD66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801655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389A9E3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EB4805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0DAD6E9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177710A"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6E38679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4EB1FB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B2B8B5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08C56E0"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02EDAEE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35BEAD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84C73C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1801681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0902FDF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2D4DA3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AC5789B" w14:textId="77777777" w:rsidR="0024722B" w:rsidRDefault="0024722B">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4B0A45C"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579E0CE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6562C01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86FB34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103CA559" w14:textId="77777777" w:rsidR="0024722B" w:rsidRDefault="0024722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1A00DEB" w14:textId="77777777" w:rsidR="0024722B" w:rsidRDefault="0024722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442A7E4" w14:textId="77777777" w:rsidR="0024722B" w:rsidRDefault="0024722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C2FC686" w14:textId="77777777" w:rsidR="0024722B" w:rsidRDefault="0024722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0FDFC8E4" w14:textId="77777777" w:rsidR="0024722B" w:rsidRDefault="0024722B">
      <w:pPr>
        <w:spacing w:line="560" w:lineRule="exact"/>
        <w:ind w:firstLineChars="201" w:firstLine="563"/>
        <w:rPr>
          <w:rFonts w:ascii="仿宋_GB2312" w:eastAsia="仿宋_GB2312" w:hAnsi="仿宋" w:cs="宋体"/>
          <w:sz w:val="28"/>
          <w:szCs w:val="28"/>
        </w:rPr>
      </w:pPr>
    </w:p>
    <w:p w14:paraId="172A8DE0"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69182F2"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27595D1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A546F9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44A4EA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31B7F8C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79CF557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20E7D0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0DFB52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4134C4A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2068F25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525CBD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460B02C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F7755C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0219A7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42EA5E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C9FB2B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597CCA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3B93090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2CDE34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7F95DCA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33400C0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B19418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2F3B69A"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AB114A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671206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5CF601C9"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4AF767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3A60125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2AC510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7AE1119"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BD2E0D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1407B22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6496DB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4A03A5A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8F6E82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33452D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095AF0EE"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0D9806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31ED04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40286C6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9D4074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628B63F"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62E434E0"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7CD52B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AEBDC9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579CAEB"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C6A793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BB8A5F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5C2F78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39EBBE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B9A654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D2D2E8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CDD87B3"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9ABE9EB"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339BB02"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8C7FF03"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③依法缴纳税收和社会保障资金的声明（格式自拟）；投标截止日期前4个月内任意某一月的纳税和社会保障资金缴纳证明材料（依法免税或不需要缴纳社会保障资金的投标人，应提供相关材料）；</w:t>
      </w:r>
    </w:p>
    <w:p w14:paraId="3B8EF446"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④参加本项目投标前三年内无重大违法记录声明（格式自定）；</w:t>
      </w:r>
    </w:p>
    <w:p w14:paraId="763E07A1"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44B7A266"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53DE0715"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07C29D47"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50186ECE"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545FAFA6"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75E252D6"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690CC4A" w14:textId="77777777" w:rsidR="00CA53F2" w:rsidRDefault="00CA53F2" w:rsidP="00CA53F2">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7BF9DFC3" w14:textId="77777777" w:rsidR="00CA53F2" w:rsidRDefault="00CA53F2" w:rsidP="00CA53F2">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3C0A347A" w14:textId="77777777" w:rsidR="00CA53F2" w:rsidRDefault="00CA53F2" w:rsidP="00CA53F2">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B58591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175FE20A"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①三电系统防护等级</w:t>
      </w:r>
    </w:p>
    <w:p w14:paraId="546F6310"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②车辆通过性能</w:t>
      </w:r>
    </w:p>
    <w:p w14:paraId="503836F3"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③轻量化</w:t>
      </w:r>
    </w:p>
    <w:p w14:paraId="17A0F5D3"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④绿色制造</w:t>
      </w:r>
    </w:p>
    <w:p w14:paraId="1503688F"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⑤智能制造能力</w:t>
      </w:r>
    </w:p>
    <w:p w14:paraId="3ECF05AC"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⑥质量实力</w:t>
      </w:r>
    </w:p>
    <w:p w14:paraId="27197B84"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⑦企业管理体系认证</w:t>
      </w:r>
    </w:p>
    <w:p w14:paraId="17A43D3D" w14:textId="77777777" w:rsidR="0024722B" w:rsidRDefault="0024722B" w:rsidP="00C707F0">
      <w:pPr>
        <w:snapToGrid w:val="0"/>
        <w:spacing w:line="560" w:lineRule="exact"/>
        <w:ind w:firstLineChars="201" w:firstLine="563"/>
        <w:rPr>
          <w:rFonts w:ascii="仿宋_GB2312" w:eastAsia="仿宋_GB2312" w:hAnsi="宋体"/>
          <w:sz w:val="28"/>
          <w:szCs w:val="28"/>
        </w:rPr>
      </w:pPr>
      <w:r w:rsidRPr="00590028">
        <w:rPr>
          <w:rFonts w:ascii="仿宋_GB2312" w:eastAsia="仿宋_GB2312" w:hAnsi="宋体" w:hint="eastAsia"/>
          <w:noProof/>
          <w:sz w:val="28"/>
          <w:szCs w:val="28"/>
        </w:rPr>
        <w:t>⑧售后服务客户满意度调查（CAACS，简称卡思调查）</w:t>
      </w:r>
    </w:p>
    <w:p w14:paraId="12CE0F2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0628E5CD"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①实施方案</w:t>
      </w:r>
    </w:p>
    <w:p w14:paraId="6A04A2A4" w14:textId="77777777" w:rsidR="0024722B" w:rsidRPr="00590028" w:rsidRDefault="0024722B" w:rsidP="004C2FBC">
      <w:pPr>
        <w:snapToGrid w:val="0"/>
        <w:spacing w:line="560" w:lineRule="exact"/>
        <w:ind w:firstLineChars="201" w:firstLine="563"/>
        <w:rPr>
          <w:rFonts w:ascii="仿宋_GB2312" w:eastAsia="仿宋_GB2312" w:hAnsi="宋体"/>
          <w:noProof/>
          <w:sz w:val="28"/>
          <w:szCs w:val="28"/>
        </w:rPr>
      </w:pPr>
      <w:r w:rsidRPr="00590028">
        <w:rPr>
          <w:rFonts w:ascii="仿宋_GB2312" w:eastAsia="仿宋_GB2312" w:hAnsi="宋体" w:hint="eastAsia"/>
          <w:noProof/>
          <w:sz w:val="28"/>
          <w:szCs w:val="28"/>
        </w:rPr>
        <w:t>②售后服务承诺</w:t>
      </w:r>
    </w:p>
    <w:p w14:paraId="4EE05E1F" w14:textId="77777777" w:rsidR="0024722B" w:rsidRPr="00530503" w:rsidRDefault="0024722B" w:rsidP="00C707F0">
      <w:pPr>
        <w:snapToGrid w:val="0"/>
        <w:spacing w:line="560" w:lineRule="exact"/>
        <w:ind w:firstLineChars="201" w:firstLine="563"/>
        <w:rPr>
          <w:rFonts w:ascii="仿宋_GB2312" w:eastAsia="仿宋_GB2312" w:hAnsi="宋体"/>
          <w:sz w:val="28"/>
          <w:szCs w:val="28"/>
        </w:rPr>
      </w:pPr>
      <w:r w:rsidRPr="00590028">
        <w:rPr>
          <w:rFonts w:ascii="仿宋_GB2312" w:eastAsia="仿宋_GB2312" w:hAnsi="宋体" w:hint="eastAsia"/>
          <w:noProof/>
          <w:sz w:val="28"/>
          <w:szCs w:val="28"/>
        </w:rPr>
        <w:t>③评审时需要的相关证明材料。</w:t>
      </w:r>
    </w:p>
    <w:p w14:paraId="60DE2620" w14:textId="34133888"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sidR="00CE64B7">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456992D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E33D7B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25E7607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86DB9E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480F37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208BFF9" w14:textId="77777777" w:rsidR="0024722B" w:rsidRDefault="0024722B">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64B97F95"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3B6065F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C33E78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6E4708F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630494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7578A06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2FAF822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w:t>
      </w:r>
      <w:r>
        <w:rPr>
          <w:rFonts w:ascii="仿宋_GB2312" w:eastAsia="仿宋_GB2312" w:hAnsi="仿宋" w:cs="宋体" w:hint="eastAsia"/>
          <w:sz w:val="28"/>
          <w:szCs w:val="28"/>
        </w:rPr>
        <w:lastRenderedPageBreak/>
        <w:t>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7B2155C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8E5A3C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CC9623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4C985B0"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021A8323" w14:textId="77777777" w:rsidR="0024722B" w:rsidRDefault="0024722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E259328"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28B3D47"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2BA8BD0"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99254D2"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DCCE738"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w:t>
      </w:r>
      <w:r>
        <w:rPr>
          <w:rFonts w:ascii="仿宋_GB2312" w:eastAsia="仿宋_GB2312" w:hAnsi="仿宋" w:cs="宋体" w:hint="eastAsia"/>
          <w:b/>
          <w:sz w:val="28"/>
          <w:szCs w:val="28"/>
        </w:rPr>
        <w:lastRenderedPageBreak/>
        <w:t>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8CEFB2E" w14:textId="77777777" w:rsidR="0024722B" w:rsidRDefault="0024722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786D128" w14:textId="77777777" w:rsidR="0024722B" w:rsidRDefault="0024722B">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5A129CE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171A6506"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AA24A8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F1120F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7F2A5EF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78B508E"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69E0B1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81B367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7060C7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E17F2E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7CEC6C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2ABF2D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098F1CD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25105B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955397E"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58B3B7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9760466"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F939CA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0CEDF6E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2025F15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AA8158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D4FD3F5" w14:textId="77777777" w:rsidR="0024722B" w:rsidRDefault="0024722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A83430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19.1.5可使用系统的批量盖章功能快速签章。但须浏览检查并注意印章重叠及完整性。</w:t>
      </w:r>
    </w:p>
    <w:p w14:paraId="68AE77D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8397F2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0D0C10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38A280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662E390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64ED35B"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90F0FAA"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01D8E326"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88EDBF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B9A085A"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F3F18E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2ABE05D"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6CB265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w:t>
      </w:r>
      <w:r>
        <w:rPr>
          <w:rFonts w:ascii="仿宋_GB2312" w:eastAsia="仿宋_GB2312" w:hAnsi="仿宋" w:cs="宋体" w:hint="eastAsia"/>
          <w:sz w:val="28"/>
          <w:szCs w:val="28"/>
        </w:rPr>
        <w:lastRenderedPageBreak/>
        <w:t>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3A8A367D" w14:textId="77777777" w:rsidR="0024722B" w:rsidRDefault="0024722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6359284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E6C42C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A4BA616"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32F7E52"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00DF1F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207A8CF"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AE3C32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EC25A4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10D341A" w14:textId="77777777" w:rsidR="0024722B" w:rsidRDefault="0024722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12947DAC" w14:textId="77777777" w:rsidR="0024722B" w:rsidRDefault="0024722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5A5FA1C"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B790114"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24.投标文件的修改和撤回</w:t>
      </w:r>
    </w:p>
    <w:p w14:paraId="5C2B2E3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F99A90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44F7888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73E7CD6"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634801FF"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5C816E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C8570A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564005B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12752B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C9CC9D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5F7054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0936BE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w:t>
      </w:r>
      <w:r>
        <w:rPr>
          <w:rFonts w:ascii="仿宋_GB2312" w:eastAsia="仿宋_GB2312" w:hAnsi="仿宋" w:cs="宋体" w:hint="eastAsia"/>
          <w:sz w:val="28"/>
          <w:szCs w:val="28"/>
        </w:rPr>
        <w:lastRenderedPageBreak/>
        <w:t>开始到定标结束全过程的录音、录像工作，确保声音清楚、图像清晰、内容无遗漏。</w:t>
      </w:r>
    </w:p>
    <w:p w14:paraId="529EA25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2AC6599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1666DC7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325152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0A8608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68C67E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37AC44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37C812C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18577B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84DB6D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86D15E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BEDFBAF"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33DD4E5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w:t>
      </w:r>
      <w:r>
        <w:rPr>
          <w:rFonts w:ascii="仿宋_GB2312" w:eastAsia="仿宋_GB2312" w:hAnsi="仿宋" w:cs="宋体" w:hint="eastAsia"/>
          <w:sz w:val="28"/>
          <w:szCs w:val="28"/>
        </w:rPr>
        <w:lastRenderedPageBreak/>
        <w:t>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4C12B99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0567B8B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72627E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0DD5F0E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387D76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6D5FBCE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CDE90A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5160536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776D40A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5555DF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703BCB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556B20A7" w14:textId="77777777" w:rsidR="0024722B" w:rsidRDefault="0024722B">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9D089A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w:t>
      </w:r>
      <w:r>
        <w:rPr>
          <w:rFonts w:ascii="仿宋_GB2312" w:eastAsia="仿宋_GB2312" w:hAnsi="仿宋" w:cs="宋体" w:hint="eastAsia"/>
          <w:sz w:val="28"/>
          <w:szCs w:val="28"/>
        </w:rPr>
        <w:lastRenderedPageBreak/>
        <w:t>准，投标人必须在获取采购文件时留有本单位详细的邮箱和电话，否则由此产生的不利后果由投标人自己承担。对未按规定递交或递交的文件未按要求进行编制、签署的投标人作无效投标（响应）处理。</w:t>
      </w:r>
    </w:p>
    <w:p w14:paraId="203D7D1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1F5E39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590028">
        <w:rPr>
          <w:rFonts w:ascii="仿宋_GB2312" w:eastAsia="仿宋_GB2312" w:hAnsi="仿宋" w:cs="宋体" w:hint="eastAsia"/>
          <w:noProof/>
          <w:sz w:val="28"/>
          <w:szCs w:val="28"/>
        </w:rPr>
        <w:t>rshdzb@163.com</w:t>
      </w:r>
    </w:p>
    <w:p w14:paraId="012986E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1282A0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CE007A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993A71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07D1B5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3A8F464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587F1E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B58ECA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D7BE7E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57BB6E0"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62366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w:t>
      </w:r>
      <w:r>
        <w:rPr>
          <w:rFonts w:ascii="仿宋_GB2312" w:eastAsia="仿宋_GB2312" w:hAnsi="仿宋" w:cs="宋体" w:hint="eastAsia"/>
          <w:sz w:val="28"/>
          <w:szCs w:val="28"/>
        </w:rPr>
        <w:lastRenderedPageBreak/>
        <w:t>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672C700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ED2083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A93149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78A4F3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00E6AD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42697B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77975C3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4B972D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9765E5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D0D319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E33C0A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273726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1F7E2A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（3）配合主管部门做好投诉处理工作；</w:t>
      </w:r>
    </w:p>
    <w:p w14:paraId="0DBF24B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8EF761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1592176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2098124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502C59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56627BA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1B2FB5E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106223C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003605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3C9485C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28DE2E9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6EAF23C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FFBCAC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9A0081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5B63509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w:t>
      </w:r>
      <w:r>
        <w:rPr>
          <w:rFonts w:ascii="仿宋_GB2312" w:eastAsia="仿宋_GB2312" w:hAnsi="仿宋" w:cs="宋体" w:hint="eastAsia"/>
          <w:sz w:val="28"/>
          <w:szCs w:val="28"/>
        </w:rPr>
        <w:lastRenderedPageBreak/>
        <w:t>利害关系声明表》，并遵照执行。</w:t>
      </w:r>
    </w:p>
    <w:p w14:paraId="0C17A2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1CE36B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F150D6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5B0E25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DE923D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410B3F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6FD4E1C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4E72B7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37C7FA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A390A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960F12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70F6CD6"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5CF0C2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w:t>
      </w:r>
      <w:r>
        <w:rPr>
          <w:rFonts w:ascii="仿宋_GB2312" w:eastAsia="仿宋_GB2312" w:hAnsi="仿宋" w:cs="宋体" w:hint="eastAsia"/>
          <w:sz w:val="28"/>
          <w:szCs w:val="28"/>
        </w:rPr>
        <w:lastRenderedPageBreak/>
        <w:t>质性响应，为无效投标（响应）：</w:t>
      </w:r>
    </w:p>
    <w:p w14:paraId="5312402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7E333DE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0ED9BF4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528CA97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94D1DED" w14:textId="77777777" w:rsidR="0024722B" w:rsidRDefault="0024722B">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1E82110C"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ED4CE4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4F965B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EC0BA22" w14:textId="77777777" w:rsidR="0024722B" w:rsidRDefault="0024722B">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w:t>
      </w:r>
      <w:r>
        <w:rPr>
          <w:rFonts w:ascii="仿宋_GB2312" w:eastAsia="仿宋_GB2312" w:hAnsi="仿宋" w:cs="宋体" w:hint="eastAsia"/>
          <w:sz w:val="28"/>
          <w:szCs w:val="28"/>
          <w:lang w:val="zh-CN"/>
        </w:rPr>
        <w:lastRenderedPageBreak/>
        <w:t>面解释或提供官方证明材料的，评标委员会没有义务要求投标人澄清，在评分过程中不排除以响应性较差的内容作为标准来确定投标文件的响应及投标货物的性能情况。</w:t>
      </w:r>
    </w:p>
    <w:p w14:paraId="32B18637"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F76B9F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C9AF64"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1C5A8E0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5907A8A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5DE60D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F36053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672615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0D0D7BC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5952897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E6F691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31FD50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73B309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4C34D7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380CFA9"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5FAB6E0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EA897A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4CF83D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1802A21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810CF9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77F8335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7D64A87" w14:textId="77777777" w:rsidR="0024722B" w:rsidRDefault="0024722B">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42F5E04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6DA8F4D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5C5535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E1B00D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CFC99A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319EF88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AB125B1"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8FFB83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549EED1"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05B988D"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14F81DC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D9B633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D39FB7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5471C15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B1281F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0010C16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1DD7D8F2"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7CAA778E"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2B9808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185150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3983D6A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（1）分值汇总计算错误的；</w:t>
      </w:r>
    </w:p>
    <w:p w14:paraId="11CD9D5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81A6EB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4917623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11EAC3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0C2BA7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9773474"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2410D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5BA70BF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2836A0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687AA8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DA6771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633195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160586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182D396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A00A66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25FC597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（8）采用综合评分法评审的，还将告知未中标人本人的评审得分和排序。</w:t>
      </w:r>
    </w:p>
    <w:p w14:paraId="5D001B57" w14:textId="77777777" w:rsidR="0024722B" w:rsidRDefault="0024722B">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825C9E5"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CBF489C"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21514A29"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696D74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3CE2E44"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7D1AE4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21705B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8436BB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w:t>
      </w:r>
      <w:r>
        <w:rPr>
          <w:rFonts w:ascii="仿宋_GB2312" w:eastAsia="仿宋_GB2312" w:hAnsi="仿宋" w:cs="宋体" w:hint="eastAsia"/>
          <w:sz w:val="28"/>
          <w:szCs w:val="28"/>
        </w:rPr>
        <w:lastRenderedPageBreak/>
        <w:t>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D8724D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249D3E2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3F65FCD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6A09C9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AA33A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314637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03838D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47E8CEC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9513D6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4CAE3A9D"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530B85D5"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7C1A0C53"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E57C51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830BD6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0DFCFA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w:t>
      </w:r>
      <w:r>
        <w:rPr>
          <w:rFonts w:ascii="仿宋_GB2312" w:eastAsia="仿宋_GB2312" w:hAnsi="仿宋" w:cs="宋体" w:hint="eastAsia"/>
          <w:sz w:val="28"/>
          <w:szCs w:val="28"/>
        </w:rPr>
        <w:lastRenderedPageBreak/>
        <w:t>质疑；</w:t>
      </w:r>
    </w:p>
    <w:p w14:paraId="052EC17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DC1C79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E134E1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05A6A40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4EFE082"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6184C300"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3D39C6CB"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6C8C33E2" w14:textId="77777777" w:rsidR="0024722B" w:rsidRDefault="0024722B">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9AF52A5"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602735C"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7106E1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C5BF76A"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F2F8AE8"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7DF0A13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采购合同的履行、违约责任和解决争议的方法适用《中华人民共和国民法典》。</w:t>
      </w:r>
    </w:p>
    <w:p w14:paraId="1366EC3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E80DD6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60BAE06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C3FD8E8"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8714866"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CF33E4E" w14:textId="77777777" w:rsidR="0024722B" w:rsidRDefault="0024722B">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4AAA1A97"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7ACAEE31"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5620B7C0"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0361498" w14:textId="77777777" w:rsidR="0024722B" w:rsidRDefault="0024722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75C0EED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598D12F" w14:textId="77777777" w:rsidR="0024722B" w:rsidRDefault="0024722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529DA867" w14:textId="77777777" w:rsidR="0024722B" w:rsidRDefault="0024722B">
      <w:pPr>
        <w:sectPr w:rsidR="0024722B" w:rsidSect="0024722B">
          <w:headerReference w:type="default" r:id="rId13"/>
          <w:footerReference w:type="default" r:id="rId14"/>
          <w:pgSz w:w="11906" w:h="16838"/>
          <w:pgMar w:top="1440" w:right="1080" w:bottom="1440" w:left="1080" w:header="851" w:footer="992" w:gutter="0"/>
          <w:cols w:space="720"/>
          <w:docGrid w:type="lines" w:linePitch="312"/>
        </w:sectPr>
      </w:pPr>
    </w:p>
    <w:p w14:paraId="05525755" w14:textId="77777777" w:rsidR="0024722B" w:rsidRDefault="0024722B">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2ECF82C" w14:textId="77777777" w:rsidR="0024722B" w:rsidRDefault="0024722B"/>
    <w:p w14:paraId="17F994D7" w14:textId="77777777" w:rsidR="0024722B" w:rsidRDefault="0024722B">
      <w:pPr>
        <w:sectPr w:rsidR="0024722B" w:rsidSect="0024722B">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5CCFC250" w14:textId="77777777" w:rsidR="0024722B" w:rsidRDefault="0024722B">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295E5879"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374D288" w14:textId="4E603319"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FE374F">
        <w:rPr>
          <w:rFonts w:ascii="仿宋_GB2312" w:eastAsia="仿宋_GB2312" w:hAnsi="宋体" w:hint="eastAsia"/>
          <w:noProof/>
          <w:sz w:val="28"/>
          <w:szCs w:val="21"/>
        </w:rPr>
        <w:t>乳山公交滨海旅居康养目的地建设购置双层旅游观光巴士项目</w:t>
      </w:r>
    </w:p>
    <w:p w14:paraId="53BD6433"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90028">
        <w:rPr>
          <w:rFonts w:ascii="仿宋_GB2312" w:eastAsia="仿宋_GB2312" w:hAnsi="宋体" w:hint="eastAsia"/>
          <w:noProof/>
          <w:sz w:val="28"/>
          <w:szCs w:val="21"/>
        </w:rPr>
        <w:t>SDRS-HD-2026039</w:t>
      </w:r>
    </w:p>
    <w:p w14:paraId="23B9EC98"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90028">
        <w:rPr>
          <w:rFonts w:ascii="仿宋_GB2312" w:eastAsia="仿宋_GB2312" w:hAnsi="宋体" w:hint="eastAsia"/>
          <w:noProof/>
          <w:sz w:val="28"/>
          <w:szCs w:val="21"/>
        </w:rPr>
        <w:t>为落实市委市政府关于滨海新区康养目的地建设工作部署，提升城市旅游服务能级，助力文旅产业提质增效，拟购置双层旅游观光巴士1辆，打造兼具交通功能与观光体验的特色文旅服务载体，实现“交通便民、文旅增效、运营可持续”，提升游客满意度与城市文旅口碑。</w:t>
      </w:r>
    </w:p>
    <w:p w14:paraId="2EB6448F"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2F76E69" w14:textId="05B99299" w:rsidR="0024722B" w:rsidRDefault="0024722B">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Pr="0024722B">
        <w:rPr>
          <w:rFonts w:ascii="仿宋_GB2312" w:eastAsia="仿宋_GB2312" w:hAnsi="宋体" w:hint="eastAsia"/>
        </w:rPr>
        <w:t>完成</w:t>
      </w:r>
      <w:r w:rsidR="00FE374F">
        <w:rPr>
          <w:rFonts w:ascii="仿宋_GB2312" w:eastAsia="仿宋_GB2312" w:hAnsi="宋体" w:hint="eastAsia"/>
        </w:rPr>
        <w:t>乳山公交滨海</w:t>
      </w:r>
      <w:proofErr w:type="gramStart"/>
      <w:r w:rsidR="00FE374F">
        <w:rPr>
          <w:rFonts w:ascii="仿宋_GB2312" w:eastAsia="仿宋_GB2312" w:hAnsi="宋体" w:hint="eastAsia"/>
        </w:rPr>
        <w:t>旅居康养目的地</w:t>
      </w:r>
      <w:proofErr w:type="gramEnd"/>
      <w:r w:rsidR="00FE374F">
        <w:rPr>
          <w:rFonts w:ascii="仿宋_GB2312" w:eastAsia="仿宋_GB2312" w:hAnsi="宋体" w:hint="eastAsia"/>
        </w:rPr>
        <w:t>建设购置双层旅游观光巴士项目</w:t>
      </w:r>
      <w:r w:rsidRPr="0024722B">
        <w:rPr>
          <w:rFonts w:ascii="仿宋_GB2312" w:eastAsia="仿宋_GB2312" w:hAnsi="宋体" w:hint="eastAsia"/>
        </w:rPr>
        <w:t>。</w:t>
      </w:r>
    </w:p>
    <w:p w14:paraId="69535296" w14:textId="77777777" w:rsidR="0024722B" w:rsidRDefault="0024722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C943749" w14:textId="77777777" w:rsidR="0024722B" w:rsidRDefault="0024722B">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590028">
        <w:rPr>
          <w:rFonts w:ascii="仿宋_GB2312" w:eastAsia="仿宋_GB2312" w:hAnsi="宋体" w:hint="eastAsia"/>
          <w:noProof/>
        </w:rPr>
        <w:t>1800000.00</w:t>
      </w:r>
      <w:r>
        <w:rPr>
          <w:rFonts w:ascii="仿宋_GB2312" w:eastAsia="仿宋_GB2312" w:hAnsi="宋体" w:hint="eastAsia"/>
        </w:rPr>
        <w:t>元。</w:t>
      </w:r>
    </w:p>
    <w:p w14:paraId="1D19C07E"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FFA547F" w14:textId="77777777" w:rsidR="0024722B" w:rsidRDefault="0024722B">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41888B37" w14:textId="77777777" w:rsidR="0024722B" w:rsidRDefault="0024722B">
      <w:pPr>
        <w:widowControl/>
        <w:spacing w:line="560" w:lineRule="exact"/>
        <w:ind w:firstLineChars="200" w:firstLine="643"/>
        <w:jc w:val="center"/>
        <w:rPr>
          <w:rFonts w:ascii="楷体_GB2312" w:eastAsia="楷体_GB2312" w:hAnsi="宋体"/>
          <w:b/>
          <w:bCs/>
          <w:kern w:val="44"/>
          <w:sz w:val="32"/>
          <w:szCs w:val="30"/>
        </w:rPr>
        <w:sectPr w:rsidR="0024722B" w:rsidSect="0024722B">
          <w:headerReference w:type="default" r:id="rId18"/>
          <w:footerReference w:type="default" r:id="rId19"/>
          <w:pgSz w:w="11906" w:h="16838"/>
          <w:pgMar w:top="1440" w:right="1077" w:bottom="1440" w:left="1077" w:header="851" w:footer="992" w:gutter="0"/>
          <w:cols w:space="720"/>
          <w:docGrid w:type="lines" w:linePitch="312"/>
        </w:sectPr>
      </w:pPr>
    </w:p>
    <w:p w14:paraId="2E519938" w14:textId="77777777" w:rsidR="0024722B" w:rsidRDefault="0024722B">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B6FC3D3" w14:textId="77777777" w:rsidR="0024722B" w:rsidRDefault="0024722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24722B" w14:paraId="5F5E9D2A" w14:textId="77777777">
        <w:trPr>
          <w:trHeight w:val="454"/>
          <w:jc w:val="center"/>
        </w:trPr>
        <w:tc>
          <w:tcPr>
            <w:tcW w:w="705" w:type="dxa"/>
            <w:shd w:val="clear" w:color="auto" w:fill="D9D9D9"/>
            <w:vAlign w:val="center"/>
          </w:tcPr>
          <w:p w14:paraId="59B83E42" w14:textId="77777777" w:rsidR="0024722B" w:rsidRDefault="0024722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C394432" w14:textId="77777777" w:rsidR="0024722B" w:rsidRDefault="0024722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BF9D9F4" w14:textId="77777777" w:rsidR="0024722B" w:rsidRDefault="0024722B">
            <w:pPr>
              <w:jc w:val="center"/>
              <w:rPr>
                <w:rFonts w:ascii="仿宋_GB2312" w:eastAsia="仿宋_GB2312" w:hAnsi="宋体"/>
                <w:b/>
                <w:sz w:val="24"/>
              </w:rPr>
            </w:pPr>
            <w:r>
              <w:rPr>
                <w:rFonts w:ascii="仿宋_GB2312" w:eastAsia="仿宋_GB2312" w:hAnsi="宋体" w:hint="eastAsia"/>
                <w:b/>
                <w:sz w:val="24"/>
              </w:rPr>
              <w:t>清单</w:t>
            </w:r>
          </w:p>
          <w:p w14:paraId="0B2B2A6E" w14:textId="77777777" w:rsidR="0024722B" w:rsidRDefault="0024722B">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120767B3" w14:textId="77777777" w:rsidR="0024722B" w:rsidRDefault="0024722B">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121F82C" w14:textId="77777777" w:rsidR="0024722B" w:rsidRDefault="0024722B">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F3A8806" w14:textId="77777777" w:rsidR="0024722B" w:rsidRDefault="0024722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1381386E" w14:textId="77777777" w:rsidR="0024722B" w:rsidRDefault="0024722B">
            <w:pPr>
              <w:jc w:val="center"/>
              <w:rPr>
                <w:rFonts w:ascii="仿宋_GB2312" w:eastAsia="仿宋_GB2312" w:hAnsi="宋体"/>
                <w:b/>
                <w:sz w:val="24"/>
              </w:rPr>
            </w:pPr>
            <w:r>
              <w:rPr>
                <w:rFonts w:ascii="仿宋_GB2312" w:eastAsia="仿宋_GB2312" w:hAnsi="宋体" w:hint="eastAsia"/>
                <w:b/>
                <w:sz w:val="24"/>
              </w:rPr>
              <w:t>功能与技术参数</w:t>
            </w:r>
          </w:p>
        </w:tc>
      </w:tr>
      <w:tr w:rsidR="0024722B" w14:paraId="69F0C33B" w14:textId="77777777">
        <w:trPr>
          <w:trHeight w:val="970"/>
          <w:jc w:val="center"/>
        </w:trPr>
        <w:tc>
          <w:tcPr>
            <w:tcW w:w="705" w:type="dxa"/>
            <w:vAlign w:val="center"/>
          </w:tcPr>
          <w:p w14:paraId="4BC03FDB" w14:textId="6F5F5FD3" w:rsidR="0024722B" w:rsidRDefault="0024722B" w:rsidP="0024722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295E881B" w14:textId="38EC0B4D" w:rsidR="0024722B" w:rsidRDefault="0024722B" w:rsidP="0024722B">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2A983B97" w14:textId="77777777" w:rsidR="0024722B" w:rsidRDefault="0024722B" w:rsidP="0024722B">
            <w:pPr>
              <w:jc w:val="center"/>
              <w:rPr>
                <w:rFonts w:ascii="仿宋_GB2312" w:eastAsia="仿宋_GB2312" w:hAnsi="宋体"/>
                <w:sz w:val="24"/>
              </w:rPr>
            </w:pPr>
          </w:p>
        </w:tc>
        <w:tc>
          <w:tcPr>
            <w:tcW w:w="1417" w:type="dxa"/>
            <w:vAlign w:val="center"/>
          </w:tcPr>
          <w:p w14:paraId="2D32EA25" w14:textId="59B952CB" w:rsidR="0024722B" w:rsidRDefault="00BF3036" w:rsidP="0024722B">
            <w:pPr>
              <w:jc w:val="center"/>
              <w:rPr>
                <w:rFonts w:ascii="仿宋_GB2312" w:eastAsia="仿宋_GB2312" w:hAnsi="宋体"/>
                <w:sz w:val="24"/>
              </w:rPr>
            </w:pPr>
            <w:r w:rsidRPr="00BF3036">
              <w:rPr>
                <w:rFonts w:ascii="仿宋_GB2312" w:eastAsia="仿宋_GB2312" w:hAnsi="宋体" w:hint="eastAsia"/>
                <w:sz w:val="24"/>
              </w:rPr>
              <w:t>双层旅游观光巴士</w:t>
            </w:r>
          </w:p>
        </w:tc>
        <w:tc>
          <w:tcPr>
            <w:tcW w:w="1134" w:type="dxa"/>
            <w:vAlign w:val="center"/>
          </w:tcPr>
          <w:p w14:paraId="154D6290" w14:textId="3CDA0F7A" w:rsidR="0024722B" w:rsidRDefault="0024722B" w:rsidP="0024722B">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4CAEEFA" w14:textId="149083A1" w:rsidR="0024722B" w:rsidRDefault="0024722B" w:rsidP="0024722B">
            <w:pPr>
              <w:jc w:val="center"/>
              <w:rPr>
                <w:rFonts w:ascii="仿宋_GB2312" w:eastAsia="仿宋_GB2312" w:hAnsi="宋体"/>
                <w:sz w:val="24"/>
              </w:rPr>
            </w:pPr>
            <w:r>
              <w:rPr>
                <w:rFonts w:ascii="仿宋_GB2312" w:eastAsia="仿宋_GB2312" w:hAnsi="宋体" w:hint="eastAsia"/>
                <w:sz w:val="24"/>
              </w:rPr>
              <w:t>辆</w:t>
            </w:r>
          </w:p>
        </w:tc>
        <w:tc>
          <w:tcPr>
            <w:tcW w:w="7008" w:type="dxa"/>
          </w:tcPr>
          <w:p w14:paraId="083EBD4C" w14:textId="071675D5" w:rsidR="0024722B" w:rsidRDefault="0024722B" w:rsidP="0024722B">
            <w:pPr>
              <w:rPr>
                <w:rFonts w:ascii="仿宋_GB2312" w:eastAsia="仿宋_GB2312" w:hAnsi="宋体"/>
                <w:sz w:val="24"/>
              </w:rPr>
            </w:pPr>
            <w:r>
              <w:rPr>
                <w:rFonts w:ascii="仿宋_GB2312" w:eastAsia="仿宋_GB2312" w:hAnsi="宋体" w:hint="eastAsia"/>
                <w:sz w:val="24"/>
              </w:rPr>
              <w:t>详见其他技术及服务要求</w:t>
            </w:r>
          </w:p>
        </w:tc>
      </w:tr>
    </w:tbl>
    <w:p w14:paraId="3EF8EB67" w14:textId="77777777" w:rsidR="0024722B" w:rsidRDefault="0024722B">
      <w:pPr>
        <w:widowControl/>
        <w:spacing w:line="200" w:lineRule="exact"/>
        <w:ind w:firstLineChars="200" w:firstLine="200"/>
        <w:jc w:val="center"/>
        <w:rPr>
          <w:rFonts w:ascii="仿宋_GB2312" w:eastAsia="仿宋_GB2312" w:hAnsi="宋体"/>
          <w:sz w:val="10"/>
          <w:szCs w:val="10"/>
        </w:rPr>
      </w:pPr>
    </w:p>
    <w:p w14:paraId="6E6B9705" w14:textId="77777777" w:rsidR="0024722B" w:rsidRDefault="0024722B">
      <w:pPr>
        <w:widowControl/>
        <w:spacing w:line="560" w:lineRule="exact"/>
        <w:ind w:firstLineChars="200" w:firstLine="643"/>
        <w:jc w:val="left"/>
        <w:rPr>
          <w:rFonts w:ascii="楷体_GB2312" w:eastAsia="楷体_GB2312" w:hAnsi="宋体"/>
          <w:b/>
          <w:bCs/>
          <w:kern w:val="44"/>
          <w:sz w:val="32"/>
          <w:szCs w:val="30"/>
        </w:rPr>
      </w:pPr>
    </w:p>
    <w:p w14:paraId="308D9B65" w14:textId="77777777" w:rsidR="0024722B" w:rsidRDefault="0024722B">
      <w:pPr>
        <w:widowControl/>
        <w:spacing w:line="560" w:lineRule="exact"/>
        <w:ind w:firstLineChars="253" w:firstLine="708"/>
        <w:jc w:val="left"/>
        <w:rPr>
          <w:rFonts w:ascii="仿宋_GB2312" w:eastAsia="仿宋_GB2312" w:hAnsi="宋体"/>
          <w:sz w:val="28"/>
          <w:szCs w:val="21"/>
        </w:rPr>
        <w:sectPr w:rsidR="0024722B" w:rsidSect="0024722B">
          <w:pgSz w:w="16838" w:h="11906" w:orient="landscape"/>
          <w:pgMar w:top="1077" w:right="1440" w:bottom="1077" w:left="1440" w:header="851" w:footer="992" w:gutter="0"/>
          <w:cols w:space="720"/>
          <w:docGrid w:type="lines" w:linePitch="312"/>
        </w:sectPr>
      </w:pPr>
    </w:p>
    <w:p w14:paraId="438F3FD7" w14:textId="77777777" w:rsidR="0024722B" w:rsidRDefault="0024722B">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9910640"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BA9BBB5"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99315A0"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5AB1732A"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49BFC81"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F32D06E"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B72F78E"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48FFC7F"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2D65BFF"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44940088"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CE53266"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7FCB80D1" w14:textId="77777777" w:rsidR="0024722B" w:rsidRDefault="0024722B">
      <w:pPr>
        <w:spacing w:line="560" w:lineRule="exact"/>
        <w:ind w:firstLineChars="200" w:firstLine="560"/>
        <w:rPr>
          <w:rFonts w:ascii="仿宋_GB2312" w:eastAsia="仿宋_GB2312" w:hAnsi="宋体"/>
          <w:sz w:val="28"/>
          <w:szCs w:val="21"/>
        </w:rPr>
      </w:pPr>
      <w:r w:rsidRPr="00590028">
        <w:rPr>
          <w:rFonts w:ascii="仿宋_GB2312" w:eastAsia="仿宋_GB2312" w:hAnsi="宋体" w:hint="eastAsia"/>
          <w:noProof/>
          <w:sz w:val="28"/>
          <w:szCs w:val="21"/>
        </w:rPr>
        <w:t>合同签订后50日历天</w:t>
      </w:r>
    </w:p>
    <w:p w14:paraId="3D19C53E"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20B0A3FB"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38FA076"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80BA543" w14:textId="7606F7BE" w:rsidR="0024722B" w:rsidRDefault="008D2B49">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8"/>
        </w:rPr>
        <w:t>合同签订后支付合同总价款的10%，车辆到达甲方指定地点经验收合格后支付合同总价款的70%，剩余合同价款分两年无息付清，每年支付10%。</w:t>
      </w:r>
    </w:p>
    <w:p w14:paraId="61CFBF5F"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9ED9D03"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BAD85CF"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AF32AA5"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1DB7CA9E" w14:textId="77777777" w:rsidR="0024722B" w:rsidRDefault="0024722B">
      <w:pPr>
        <w:spacing w:line="560" w:lineRule="exact"/>
        <w:ind w:firstLineChars="200" w:firstLine="560"/>
        <w:rPr>
          <w:rFonts w:ascii="仿宋_GB2312" w:eastAsia="仿宋_GB2312" w:hAnsi="宋体"/>
          <w:sz w:val="28"/>
          <w:szCs w:val="21"/>
        </w:rPr>
      </w:pPr>
      <w:r w:rsidRPr="00590028">
        <w:rPr>
          <w:rFonts w:ascii="仿宋_GB2312" w:eastAsia="仿宋_GB2312" w:hAnsi="宋体" w:hint="eastAsia"/>
          <w:noProof/>
          <w:sz w:val="28"/>
          <w:szCs w:val="21"/>
        </w:rPr>
        <w:t>5年或20万公里</w:t>
      </w:r>
    </w:p>
    <w:p w14:paraId="2EE4DE99"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D3C6D33" w14:textId="1C01DDB2"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符合相关技术要求及行业标准。</w:t>
      </w:r>
      <w:r w:rsidR="00173562">
        <w:rPr>
          <w:rFonts w:ascii="仿宋_GB2312" w:eastAsia="仿宋_GB2312" w:hAnsi="宋体" w:hint="eastAsia"/>
          <w:sz w:val="28"/>
          <w:szCs w:val="28"/>
        </w:rPr>
        <w:t>中标后与甲方签订技术协议，保证售后依据。</w:t>
      </w:r>
      <w:r>
        <w:rPr>
          <w:rFonts w:ascii="仿宋_GB2312" w:eastAsia="仿宋_GB2312" w:hAnsi="宋体" w:hint="eastAsia"/>
          <w:sz w:val="28"/>
          <w:szCs w:val="21"/>
        </w:rPr>
        <w:t xml:space="preserve"> </w:t>
      </w:r>
    </w:p>
    <w:p w14:paraId="3235FA4C" w14:textId="77777777" w:rsidR="0024722B" w:rsidRDefault="0024722B">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558"/>
        <w:gridCol w:w="1433"/>
        <w:gridCol w:w="7166"/>
      </w:tblGrid>
      <w:tr w:rsidR="00173562" w:rsidRPr="00173562" w14:paraId="5EF6D79A" w14:textId="77777777" w:rsidTr="001E44D9">
        <w:tc>
          <w:tcPr>
            <w:tcW w:w="0" w:type="auto"/>
            <w:tcBorders>
              <w:top w:val="single" w:sz="4" w:space="0" w:color="auto"/>
              <w:left w:val="single" w:sz="4" w:space="0" w:color="auto"/>
              <w:bottom w:val="single" w:sz="4" w:space="0" w:color="auto"/>
              <w:right w:val="single" w:sz="4" w:space="0" w:color="auto"/>
            </w:tcBorders>
            <w:vAlign w:val="center"/>
            <w:hideMark/>
          </w:tcPr>
          <w:p w14:paraId="1F64CB28" w14:textId="77777777" w:rsidR="00173562" w:rsidRPr="00173562" w:rsidRDefault="00173562" w:rsidP="00173562">
            <w:pPr>
              <w:widowControl/>
              <w:autoSpaceDE w:val="0"/>
              <w:autoSpaceDN w:val="0"/>
              <w:spacing w:line="300" w:lineRule="auto"/>
              <w:jc w:val="center"/>
              <w:rPr>
                <w:rFonts w:ascii="仿宋_GB2312" w:eastAsia="仿宋_GB2312" w:hAnsi="宋体" w:cs="宋体"/>
                <w:b/>
                <w:color w:val="000000"/>
                <w:kern w:val="0"/>
                <w:sz w:val="24"/>
                <w:szCs w:val="24"/>
                <w:lang w:val="zh-CN" w:bidi="zh-CN"/>
              </w:rPr>
            </w:pPr>
            <w:r w:rsidRPr="00173562">
              <w:rPr>
                <w:rFonts w:ascii="仿宋_GB2312" w:eastAsia="仿宋_GB2312" w:hAnsi="宋体" w:cs="宋体" w:hint="eastAsia"/>
                <w:b/>
                <w:color w:val="000000"/>
                <w:kern w:val="0"/>
                <w:sz w:val="24"/>
                <w:szCs w:val="24"/>
                <w:lang w:val="zh-CN" w:bidi="zh-CN"/>
              </w:rPr>
              <w:t>序号</w:t>
            </w:r>
          </w:p>
        </w:tc>
        <w:tc>
          <w:tcPr>
            <w:tcW w:w="2189" w:type="dxa"/>
            <w:gridSpan w:val="2"/>
            <w:tcBorders>
              <w:top w:val="single" w:sz="4" w:space="0" w:color="auto"/>
              <w:left w:val="single" w:sz="4" w:space="0" w:color="auto"/>
              <w:bottom w:val="single" w:sz="4" w:space="0" w:color="auto"/>
              <w:right w:val="single" w:sz="4" w:space="0" w:color="auto"/>
            </w:tcBorders>
            <w:vAlign w:val="center"/>
            <w:hideMark/>
          </w:tcPr>
          <w:p w14:paraId="78D2792C" w14:textId="77777777" w:rsidR="00173562" w:rsidRPr="00173562" w:rsidRDefault="00173562" w:rsidP="00173562">
            <w:pPr>
              <w:widowControl/>
              <w:autoSpaceDE w:val="0"/>
              <w:autoSpaceDN w:val="0"/>
              <w:spacing w:line="300" w:lineRule="auto"/>
              <w:jc w:val="center"/>
              <w:rPr>
                <w:rFonts w:ascii="仿宋_GB2312" w:eastAsia="仿宋_GB2312" w:hAnsi="宋体" w:cs="宋体"/>
                <w:b/>
                <w:color w:val="000000"/>
                <w:kern w:val="0"/>
                <w:sz w:val="24"/>
                <w:szCs w:val="24"/>
                <w:lang w:val="zh-CN" w:bidi="zh-CN"/>
              </w:rPr>
            </w:pPr>
            <w:r w:rsidRPr="00173562">
              <w:rPr>
                <w:rFonts w:ascii="仿宋_GB2312" w:eastAsia="仿宋_GB2312" w:hAnsi="宋体" w:cs="宋体" w:hint="eastAsia"/>
                <w:b/>
                <w:color w:val="000000"/>
                <w:kern w:val="0"/>
                <w:sz w:val="24"/>
                <w:szCs w:val="24"/>
                <w:lang w:val="zh-CN" w:bidi="zh-CN"/>
              </w:rPr>
              <w:t>项目</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D7F7D4D" w14:textId="77777777" w:rsidR="00173562" w:rsidRPr="00173562" w:rsidRDefault="00173562" w:rsidP="00173562">
            <w:pPr>
              <w:widowControl/>
              <w:autoSpaceDE w:val="0"/>
              <w:autoSpaceDN w:val="0"/>
              <w:spacing w:line="300" w:lineRule="auto"/>
              <w:jc w:val="center"/>
              <w:rPr>
                <w:rFonts w:ascii="仿宋_GB2312" w:eastAsia="仿宋_GB2312" w:hAnsi="宋体" w:cs="宋体"/>
                <w:b/>
                <w:color w:val="000000"/>
                <w:kern w:val="0"/>
                <w:sz w:val="24"/>
                <w:szCs w:val="24"/>
                <w:lang w:val="zh-CN" w:bidi="zh-CN"/>
              </w:rPr>
            </w:pPr>
            <w:r w:rsidRPr="00173562">
              <w:rPr>
                <w:rFonts w:ascii="仿宋_GB2312" w:eastAsia="仿宋_GB2312" w:hAnsi="宋体" w:cs="宋体" w:hint="eastAsia"/>
                <w:b/>
                <w:color w:val="000000"/>
                <w:kern w:val="0"/>
                <w:sz w:val="24"/>
                <w:szCs w:val="24"/>
                <w:lang w:val="zh-CN" w:bidi="zh-CN"/>
              </w:rPr>
              <w:t>配置要求</w:t>
            </w:r>
          </w:p>
        </w:tc>
      </w:tr>
      <w:tr w:rsidR="00173562" w:rsidRPr="00173562" w14:paraId="30B259A6" w14:textId="77777777" w:rsidTr="001E44D9">
        <w:tc>
          <w:tcPr>
            <w:tcW w:w="0" w:type="auto"/>
            <w:tcBorders>
              <w:top w:val="single" w:sz="4" w:space="0" w:color="auto"/>
              <w:left w:val="single" w:sz="4" w:space="0" w:color="auto"/>
              <w:bottom w:val="single" w:sz="4" w:space="0" w:color="auto"/>
              <w:right w:val="single" w:sz="4" w:space="0" w:color="auto"/>
            </w:tcBorders>
            <w:vAlign w:val="center"/>
            <w:hideMark/>
          </w:tcPr>
          <w:p w14:paraId="3EBA069D"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w:t>
            </w:r>
          </w:p>
        </w:tc>
        <w:tc>
          <w:tcPr>
            <w:tcW w:w="2189" w:type="dxa"/>
            <w:gridSpan w:val="2"/>
            <w:tcBorders>
              <w:top w:val="single" w:sz="4" w:space="0" w:color="auto"/>
              <w:left w:val="single" w:sz="4" w:space="0" w:color="auto"/>
              <w:bottom w:val="single" w:sz="4" w:space="0" w:color="auto"/>
              <w:right w:val="single" w:sz="4" w:space="0" w:color="auto"/>
            </w:tcBorders>
            <w:vAlign w:val="center"/>
            <w:hideMark/>
          </w:tcPr>
          <w:p w14:paraId="019C7C7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车身外廓尺寸及踏步形式</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B5ED8DC" w14:textId="77777777" w:rsidR="00173562" w:rsidRPr="00173562" w:rsidRDefault="00173562" w:rsidP="00173562">
            <w:pPr>
              <w:widowControl/>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外形尺寸：长：≥10000mm，宽：≥2500mm，高：≥4100mm；下层内高≥1950 mm，上层内高≥1700mm；踏步形式：一级</w:t>
            </w:r>
            <w:proofErr w:type="gramStart"/>
            <w:r w:rsidRPr="00173562">
              <w:rPr>
                <w:rFonts w:ascii="仿宋_GB2312" w:eastAsia="仿宋_GB2312" w:hAnsi="宋体" w:cs="宋体" w:hint="eastAsia"/>
                <w:color w:val="000000"/>
                <w:kern w:val="0"/>
                <w:sz w:val="24"/>
                <w:szCs w:val="24"/>
                <w:lang w:val="zh-CN" w:bidi="zh-CN"/>
              </w:rPr>
              <w:t>踏步低</w:t>
            </w:r>
            <w:proofErr w:type="gramEnd"/>
            <w:r w:rsidRPr="00173562">
              <w:rPr>
                <w:rFonts w:ascii="仿宋_GB2312" w:eastAsia="仿宋_GB2312" w:hAnsi="宋体" w:cs="宋体" w:hint="eastAsia"/>
                <w:color w:val="000000"/>
                <w:kern w:val="0"/>
                <w:sz w:val="24"/>
                <w:szCs w:val="24"/>
                <w:lang w:val="zh-CN" w:bidi="zh-CN"/>
              </w:rPr>
              <w:t>入口，安装无障碍踏步装置。</w:t>
            </w:r>
          </w:p>
        </w:tc>
      </w:tr>
      <w:tr w:rsidR="00173562" w:rsidRPr="00173562" w14:paraId="7BD6E58D" w14:textId="77777777" w:rsidTr="001E44D9">
        <w:tc>
          <w:tcPr>
            <w:tcW w:w="0" w:type="auto"/>
            <w:tcBorders>
              <w:top w:val="single" w:sz="4" w:space="0" w:color="auto"/>
              <w:left w:val="single" w:sz="4" w:space="0" w:color="auto"/>
              <w:bottom w:val="single" w:sz="4" w:space="0" w:color="auto"/>
              <w:right w:val="single" w:sz="4" w:space="0" w:color="auto"/>
            </w:tcBorders>
            <w:vAlign w:val="center"/>
            <w:hideMark/>
          </w:tcPr>
          <w:p w14:paraId="4525FFB5"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w:t>
            </w:r>
          </w:p>
        </w:tc>
        <w:tc>
          <w:tcPr>
            <w:tcW w:w="2189" w:type="dxa"/>
            <w:gridSpan w:val="2"/>
            <w:tcBorders>
              <w:top w:val="single" w:sz="4" w:space="0" w:color="auto"/>
              <w:left w:val="single" w:sz="4" w:space="0" w:color="auto"/>
              <w:bottom w:val="single" w:sz="4" w:space="0" w:color="auto"/>
              <w:right w:val="single" w:sz="4" w:space="0" w:color="auto"/>
            </w:tcBorders>
            <w:vAlign w:val="center"/>
            <w:hideMark/>
          </w:tcPr>
          <w:p w14:paraId="5DCFAAC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额定载客人数及座位数</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2D68C7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40+1座，上层32座(卡座+无桌板)，下层8+1座(卡座+桌板)，下层安装售货机（前门后或中门后）</w:t>
            </w:r>
          </w:p>
        </w:tc>
      </w:tr>
      <w:tr w:rsidR="00173562" w:rsidRPr="00173562" w14:paraId="0FD750DC" w14:textId="77777777" w:rsidTr="001E44D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3140E4" w14:textId="77777777" w:rsidR="00173562" w:rsidRPr="00173562" w:rsidRDefault="00173562" w:rsidP="00173562">
            <w:pPr>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36689" w14:textId="77777777" w:rsidR="00173562" w:rsidRPr="00173562" w:rsidRDefault="00173562" w:rsidP="00173562">
            <w:pPr>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纯电动</w:t>
            </w:r>
          </w:p>
          <w:p w14:paraId="2BD16B6A" w14:textId="77777777" w:rsidR="00173562" w:rsidRPr="00173562" w:rsidRDefault="00173562" w:rsidP="00173562">
            <w:pPr>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系统配置</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C128C97"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整车控制系统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EA8307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1.符合工信部公告要求，选用已在电动车上使用过的可靠的控制系统。</w:t>
            </w:r>
          </w:p>
          <w:p w14:paraId="6558BE4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2.控制器具备过流保护、过压保护、过热保护、欠压保护等功能，整车控制器具有油门防误踩功能。</w:t>
            </w:r>
          </w:p>
          <w:p w14:paraId="18891465" w14:textId="0D14805F"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3.防护等级≥IP68。</w:t>
            </w:r>
          </w:p>
          <w:p w14:paraId="5DE035A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4.最高限速6</w:t>
            </w:r>
            <w:r w:rsidRPr="00173562">
              <w:rPr>
                <w:rFonts w:ascii="仿宋_GB2312" w:eastAsia="仿宋_GB2312" w:hAnsi="宋体" w:cs="宋体" w:hint="eastAsia"/>
                <w:color w:val="000000"/>
                <w:kern w:val="0"/>
                <w:sz w:val="24"/>
                <w:szCs w:val="24"/>
                <w:lang w:bidi="zh-CN"/>
              </w:rPr>
              <w:t>9</w:t>
            </w:r>
            <w:r w:rsidRPr="00173562">
              <w:rPr>
                <w:rFonts w:ascii="仿宋_GB2312" w:eastAsia="仿宋_GB2312" w:hAnsi="宋体" w:cs="宋体" w:hint="eastAsia"/>
                <w:color w:val="000000"/>
                <w:kern w:val="0"/>
                <w:sz w:val="24"/>
                <w:szCs w:val="24"/>
                <w:lang w:val="zh-CN" w:bidi="zh-CN"/>
              </w:rPr>
              <w:t>公里/小时。</w:t>
            </w:r>
          </w:p>
          <w:p w14:paraId="7D77A5D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5.整车控制系统（含整车控制器、网关控制器、EBS等模块控制器、传感器、连接线束、专用接插件）质保10年。</w:t>
            </w:r>
          </w:p>
          <w:p w14:paraId="7221A58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6.具备制动能量回收/回馈控制。</w:t>
            </w:r>
          </w:p>
        </w:tc>
      </w:tr>
      <w:tr w:rsidR="00173562" w:rsidRPr="00173562" w14:paraId="71C61CE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245B94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8D5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955690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高压控制系统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CAACEE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1.符合工信部公告要求，选用已在电动车上使用过的可靠的控制系统。</w:t>
            </w:r>
          </w:p>
          <w:p w14:paraId="4FD0C8A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2.所有高压控制器（不仅限于驱动控制器、DC-DC、转向控制、空气压缩机控制、空调控制、除霜控制）总成及内部零部件质保10年。</w:t>
            </w:r>
          </w:p>
          <w:p w14:paraId="17AE090F" w14:textId="668D7B73"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3.防护等级≥IP68。（提供相关证明文件）</w:t>
            </w:r>
          </w:p>
          <w:p w14:paraId="0A9E30E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4.控制器具备过流保护、过压保护、过热保护、欠压保护等功能。</w:t>
            </w:r>
          </w:p>
        </w:tc>
      </w:tr>
      <w:tr w:rsidR="00173562" w:rsidRPr="00173562" w14:paraId="29EC004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8508D3B"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7083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31141D5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电池系统及续航</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BB7A019" w14:textId="5CC5DACB"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bidi="zh-CN"/>
              </w:rPr>
            </w:pPr>
            <w:r w:rsidRPr="00173562">
              <w:rPr>
                <w:rFonts w:ascii="仿宋_GB2312" w:eastAsia="仿宋_GB2312" w:hAnsi="宋体" w:cs="宋体" w:hint="eastAsia"/>
                <w:color w:val="000000"/>
                <w:kern w:val="0"/>
                <w:sz w:val="24"/>
                <w:szCs w:val="24"/>
                <w:lang w:val="zh-CN" w:bidi="zh-CN"/>
              </w:rPr>
              <w:t>1.动力电池为能量型磷酸铁锂材料，电池标准符合国标（GB/T31484、GB/T31486、GB38031-2020）要求。</w:t>
            </w:r>
            <w:r w:rsidRPr="00173562">
              <w:rPr>
                <w:rFonts w:ascii="仿宋_GB2312" w:eastAsia="仿宋_GB2312" w:hAnsi="宋体" w:cs="宋体" w:hint="eastAsia"/>
                <w:color w:val="000000"/>
                <w:kern w:val="0"/>
                <w:sz w:val="24"/>
                <w:szCs w:val="24"/>
                <w:lang w:bidi="zh-CN"/>
              </w:rPr>
              <w:t>动力电池品牌为宁德时代</w:t>
            </w:r>
            <w:r>
              <w:rPr>
                <w:rFonts w:ascii="仿宋_GB2312" w:eastAsia="仿宋_GB2312" w:hAnsi="宋体" w:cs="宋体" w:hint="eastAsia"/>
                <w:color w:val="000000"/>
                <w:kern w:val="0"/>
                <w:sz w:val="24"/>
                <w:szCs w:val="24"/>
                <w:lang w:bidi="zh-CN"/>
              </w:rPr>
              <w:t>等同质量等级以上</w:t>
            </w:r>
            <w:r w:rsidRPr="00173562">
              <w:rPr>
                <w:rFonts w:ascii="仿宋_GB2312" w:eastAsia="仿宋_GB2312" w:hAnsi="宋体" w:cs="宋体" w:hint="eastAsia"/>
                <w:color w:val="000000"/>
                <w:kern w:val="0"/>
                <w:sz w:val="24"/>
                <w:szCs w:val="24"/>
                <w:lang w:bidi="zh-CN"/>
              </w:rPr>
              <w:t>，</w:t>
            </w:r>
            <w:r w:rsidRPr="00173562">
              <w:rPr>
                <w:rFonts w:ascii="仿宋_GB2312" w:eastAsia="仿宋_GB2312" w:hAnsi="宋体" w:cs="宋体" w:hint="eastAsia"/>
                <w:color w:val="000000"/>
                <w:kern w:val="0"/>
                <w:sz w:val="24"/>
                <w:szCs w:val="24"/>
                <w:lang w:val="zh-CN" w:bidi="zh-CN"/>
              </w:rPr>
              <w:t>电池电量≥310KWH。</w:t>
            </w:r>
          </w:p>
          <w:p w14:paraId="7E85D01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2.在车辆满载、开空调，公交实际道路运营工况下，续驶里程满足公交单日运行里程≥2</w:t>
            </w:r>
            <w:r w:rsidRPr="00173562">
              <w:rPr>
                <w:rFonts w:ascii="仿宋_GB2312" w:eastAsia="仿宋_GB2312" w:hAnsi="宋体" w:cs="宋体" w:hint="eastAsia"/>
                <w:color w:val="000000"/>
                <w:kern w:val="0"/>
                <w:sz w:val="24"/>
                <w:szCs w:val="24"/>
                <w:lang w:bidi="zh-CN"/>
              </w:rPr>
              <w:t>4</w:t>
            </w:r>
            <w:r w:rsidRPr="00173562">
              <w:rPr>
                <w:rFonts w:ascii="仿宋_GB2312" w:eastAsia="仿宋_GB2312" w:hAnsi="宋体" w:cs="宋体" w:hint="eastAsia"/>
                <w:color w:val="000000"/>
                <w:kern w:val="0"/>
                <w:sz w:val="24"/>
                <w:szCs w:val="24"/>
                <w:lang w:val="zh-CN" w:bidi="zh-CN"/>
              </w:rPr>
              <w:t>0公里不充电。</w:t>
            </w:r>
          </w:p>
          <w:p w14:paraId="6E8C3F71" w14:textId="2D678CCB" w:rsidR="00173562" w:rsidRPr="00173562" w:rsidRDefault="00173562" w:rsidP="00173562">
            <w:pPr>
              <w:widowControl/>
              <w:tabs>
                <w:tab w:val="left" w:pos="312"/>
              </w:tabs>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3.动力电池组在10年内</w:t>
            </w:r>
            <w:proofErr w:type="gramStart"/>
            <w:r w:rsidRPr="00173562">
              <w:rPr>
                <w:rFonts w:ascii="仿宋_GB2312" w:eastAsia="仿宋_GB2312" w:hAnsi="宋体" w:cs="宋体" w:hint="eastAsia"/>
                <w:color w:val="000000"/>
                <w:kern w:val="0"/>
                <w:sz w:val="24"/>
                <w:szCs w:val="24"/>
                <w:lang w:val="zh-CN" w:bidi="zh-CN"/>
              </w:rPr>
              <w:t>荷</w:t>
            </w:r>
            <w:proofErr w:type="gramEnd"/>
            <w:r w:rsidRPr="00173562">
              <w:rPr>
                <w:rFonts w:ascii="仿宋_GB2312" w:eastAsia="仿宋_GB2312" w:hAnsi="宋体" w:cs="宋体" w:hint="eastAsia"/>
                <w:color w:val="000000"/>
                <w:kern w:val="0"/>
                <w:sz w:val="24"/>
                <w:szCs w:val="24"/>
                <w:lang w:val="zh-CN" w:bidi="zh-CN"/>
              </w:rPr>
              <w:t>电量不低于70%。电池衰减超过上述标准的，必须负责免费整体更换电池组。</w:t>
            </w:r>
          </w:p>
          <w:p w14:paraId="156ACA77" w14:textId="78910290" w:rsidR="00173562" w:rsidRPr="00173562" w:rsidRDefault="00173562" w:rsidP="00173562">
            <w:pPr>
              <w:widowControl/>
              <w:tabs>
                <w:tab w:val="left" w:pos="312"/>
              </w:tabs>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4.加装动力电池数据检测接入端口，为用户开放权限。</w:t>
            </w:r>
          </w:p>
          <w:p w14:paraId="3CE5E6CF" w14:textId="77777777" w:rsidR="00173562" w:rsidRPr="00173562" w:rsidRDefault="00173562" w:rsidP="00173562">
            <w:pPr>
              <w:widowControl/>
              <w:tabs>
                <w:tab w:val="left" w:pos="312"/>
              </w:tabs>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lastRenderedPageBreak/>
              <w:t>5.电池具备24小时监控功能。电池在发生热扩散时，不得起火或爆炸，并且必须在单体热失控后的5分钟内发出报警信号。</w:t>
            </w:r>
          </w:p>
          <w:p w14:paraId="5AD47A2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6.电池箱体防护等级≥IP68。</w:t>
            </w:r>
          </w:p>
          <w:p w14:paraId="245EF3A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7.电池系统冷却采用液冷技术。电池系统冷却液</w:t>
            </w:r>
            <w:proofErr w:type="gramStart"/>
            <w:r w:rsidRPr="00173562">
              <w:rPr>
                <w:rFonts w:ascii="仿宋_GB2312" w:eastAsia="仿宋_GB2312" w:hAnsi="宋体" w:cs="宋体" w:hint="eastAsia"/>
                <w:color w:val="000000"/>
                <w:kern w:val="0"/>
                <w:sz w:val="24"/>
                <w:szCs w:val="24"/>
                <w:lang w:val="zh-CN" w:bidi="zh-CN"/>
              </w:rPr>
              <w:t>加注口</w:t>
            </w:r>
            <w:proofErr w:type="gramEnd"/>
            <w:r w:rsidRPr="00173562">
              <w:rPr>
                <w:rFonts w:ascii="仿宋_GB2312" w:eastAsia="仿宋_GB2312" w:hAnsi="宋体" w:cs="宋体" w:hint="eastAsia"/>
                <w:color w:val="000000"/>
                <w:kern w:val="0"/>
                <w:sz w:val="24"/>
                <w:szCs w:val="24"/>
                <w:lang w:val="zh-CN" w:bidi="zh-CN"/>
              </w:rPr>
              <w:t>要安装在后机舱内，安装高度方便司机及维修工日常检查及加注冷却液。</w:t>
            </w:r>
          </w:p>
          <w:p w14:paraId="69B6EE97"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8.电池、电池采集（管理）器及电池冷却系统质保10年。</w:t>
            </w:r>
          </w:p>
        </w:tc>
      </w:tr>
      <w:tr w:rsidR="00173562" w:rsidRPr="00173562" w14:paraId="5EF8AE8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DD3936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FBE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48B294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驱动电机系统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9BA6AC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1.符合工信部要求，驱动电机固定减震装置为加强型。冷却方式采用液冷。</w:t>
            </w:r>
          </w:p>
          <w:p w14:paraId="0F9EDE5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2.驱动电机具备辅助制动功能。</w:t>
            </w:r>
          </w:p>
          <w:p w14:paraId="5CC449C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3.防护等级≥IP68、绝缘等级H</w:t>
            </w:r>
          </w:p>
          <w:p w14:paraId="714E5A0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4.驱动电机总成（含内部零部件）质保10年。</w:t>
            </w:r>
          </w:p>
          <w:p w14:paraId="65E00A5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5.驱动电机额定功率≥120KW.峰值功率≥200KW.</w:t>
            </w:r>
          </w:p>
        </w:tc>
      </w:tr>
      <w:tr w:rsidR="00173562" w:rsidRPr="00173562" w14:paraId="31E46975"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54D2AF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2EF5"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351614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转向助力系统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40E507D" w14:textId="77777777" w:rsidR="00173562" w:rsidRPr="00173562" w:rsidRDefault="00173562" w:rsidP="00173562">
            <w:pPr>
              <w:widowControl/>
              <w:numPr>
                <w:ilvl w:val="0"/>
                <w:numId w:val="1"/>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采用电动转向助力，电机及</w:t>
            </w:r>
            <w:proofErr w:type="gramStart"/>
            <w:r w:rsidRPr="00173562">
              <w:rPr>
                <w:rFonts w:ascii="仿宋_GB2312" w:eastAsia="仿宋_GB2312" w:hAnsi="宋体" w:cs="宋体" w:hint="eastAsia"/>
                <w:color w:val="000000"/>
                <w:kern w:val="0"/>
                <w:sz w:val="24"/>
                <w:szCs w:val="24"/>
                <w:lang w:val="zh-CN" w:bidi="zh-CN"/>
              </w:rPr>
              <w:t>助力泵质保</w:t>
            </w:r>
            <w:proofErr w:type="gramEnd"/>
            <w:r w:rsidRPr="00173562">
              <w:rPr>
                <w:rFonts w:ascii="仿宋_GB2312" w:eastAsia="仿宋_GB2312" w:hAnsi="宋体" w:cs="宋体" w:hint="eastAsia"/>
                <w:color w:val="000000"/>
                <w:kern w:val="0"/>
                <w:sz w:val="24"/>
                <w:szCs w:val="24"/>
                <w:lang w:val="zh-CN" w:bidi="zh-CN"/>
              </w:rPr>
              <w:t>8年。</w:t>
            </w:r>
          </w:p>
          <w:p w14:paraId="1432A7E1" w14:textId="77777777" w:rsidR="00173562" w:rsidRPr="00173562" w:rsidRDefault="00173562" w:rsidP="00173562">
            <w:pPr>
              <w:widowControl/>
              <w:numPr>
                <w:ilvl w:val="0"/>
                <w:numId w:val="1"/>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采用整体式助力转向机，</w:t>
            </w:r>
            <w:proofErr w:type="gramStart"/>
            <w:r w:rsidRPr="00173562">
              <w:rPr>
                <w:rFonts w:ascii="仿宋_GB2312" w:eastAsia="仿宋_GB2312" w:hAnsi="宋体" w:cs="宋体" w:hint="eastAsia"/>
                <w:color w:val="000000"/>
                <w:kern w:val="0"/>
                <w:sz w:val="24"/>
                <w:szCs w:val="24"/>
                <w:lang w:val="zh-CN" w:bidi="zh-CN"/>
              </w:rPr>
              <w:t>含标配</w:t>
            </w:r>
            <w:proofErr w:type="gramEnd"/>
            <w:r w:rsidRPr="00173562">
              <w:rPr>
                <w:rFonts w:ascii="仿宋_GB2312" w:eastAsia="仿宋_GB2312" w:hAnsi="宋体" w:cs="宋体" w:hint="eastAsia"/>
                <w:color w:val="000000"/>
                <w:kern w:val="0"/>
                <w:sz w:val="24"/>
                <w:szCs w:val="24"/>
                <w:lang w:val="zh-CN" w:bidi="zh-CN"/>
              </w:rPr>
              <w:t>油罐，质保8年。</w:t>
            </w:r>
          </w:p>
          <w:p w14:paraId="765F0C65" w14:textId="77777777" w:rsidR="00173562" w:rsidRPr="00173562" w:rsidRDefault="00173562" w:rsidP="00173562">
            <w:pPr>
              <w:widowControl/>
              <w:numPr>
                <w:ilvl w:val="0"/>
                <w:numId w:val="1"/>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方向盘前后、上下可调。</w:t>
            </w:r>
          </w:p>
          <w:p w14:paraId="376B7E98"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4.整车电路在出现断开高压时仍可保持车辆转向系统操作轻便，应杜绝车辆操作失控情况，并且转向助力持续有效时间不低于30秒。</w:t>
            </w:r>
          </w:p>
        </w:tc>
      </w:tr>
      <w:tr w:rsidR="00173562" w:rsidRPr="00173562" w14:paraId="3DEFE02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2AE77F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C728"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4F0DFD6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充电型式及要求</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6BE66C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1.采用双枪直流</w:t>
            </w:r>
            <w:proofErr w:type="gramStart"/>
            <w:r w:rsidRPr="00173562">
              <w:rPr>
                <w:rFonts w:ascii="仿宋_GB2312" w:eastAsia="仿宋_GB2312" w:hAnsi="宋体" w:cs="宋体" w:hint="eastAsia"/>
                <w:color w:val="000000"/>
                <w:kern w:val="0"/>
                <w:sz w:val="24"/>
                <w:szCs w:val="24"/>
                <w:lang w:val="zh-CN" w:bidi="zh-CN"/>
              </w:rPr>
              <w:t>插充式充电</w:t>
            </w:r>
            <w:proofErr w:type="gramEnd"/>
            <w:r w:rsidRPr="00173562">
              <w:rPr>
                <w:rFonts w:ascii="仿宋_GB2312" w:eastAsia="仿宋_GB2312" w:hAnsi="宋体" w:cs="宋体" w:hint="eastAsia"/>
                <w:color w:val="000000"/>
                <w:kern w:val="0"/>
                <w:sz w:val="24"/>
                <w:szCs w:val="24"/>
                <w:lang w:val="zh-CN" w:bidi="zh-CN"/>
              </w:rPr>
              <w:t>，符合国标要求，与公交在用充电桩技术对接。充电口位置在车辆右后尾部。</w:t>
            </w:r>
          </w:p>
          <w:p w14:paraId="3178BEE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2.充电插座需满足最新国标要求，采用快换充电插座（导电接触件为</w:t>
            </w:r>
            <w:proofErr w:type="gramStart"/>
            <w:r w:rsidRPr="00173562">
              <w:rPr>
                <w:rFonts w:ascii="仿宋_GB2312" w:eastAsia="仿宋_GB2312" w:hAnsi="宋体" w:cs="宋体" w:hint="eastAsia"/>
                <w:color w:val="000000"/>
                <w:kern w:val="0"/>
                <w:sz w:val="24"/>
                <w:szCs w:val="24"/>
                <w:lang w:val="zh-CN" w:bidi="zh-CN"/>
              </w:rPr>
              <w:t>单独快</w:t>
            </w:r>
            <w:proofErr w:type="gramEnd"/>
            <w:r w:rsidRPr="00173562">
              <w:rPr>
                <w:rFonts w:ascii="仿宋_GB2312" w:eastAsia="仿宋_GB2312" w:hAnsi="宋体" w:cs="宋体" w:hint="eastAsia"/>
                <w:color w:val="000000"/>
                <w:kern w:val="0"/>
                <w:sz w:val="24"/>
                <w:szCs w:val="24"/>
                <w:lang w:val="zh-CN" w:bidi="zh-CN"/>
              </w:rPr>
              <w:t>换结构），配备两个充电口。</w:t>
            </w:r>
          </w:p>
          <w:p w14:paraId="00404DA8" w14:textId="6E1C3EB4"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3.双枪充电速率达到1C以上。</w:t>
            </w:r>
          </w:p>
        </w:tc>
      </w:tr>
      <w:tr w:rsidR="00173562" w:rsidRPr="00173562" w14:paraId="554933F6"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3677F66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2C9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39FD45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高压线束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55A27AAD" w14:textId="77777777" w:rsidR="00173562" w:rsidRPr="00173562" w:rsidRDefault="00173562" w:rsidP="00173562">
            <w:pPr>
              <w:autoSpaceDE w:val="0"/>
              <w:autoSpaceDN w:val="0"/>
              <w:spacing w:line="300" w:lineRule="auto"/>
              <w:jc w:val="left"/>
              <w:outlineLvl w:val="0"/>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采用≥IP67防水防尘接插件</w:t>
            </w:r>
          </w:p>
        </w:tc>
      </w:tr>
      <w:tr w:rsidR="00173562" w:rsidRPr="00173562" w14:paraId="57797BA6" w14:textId="77777777" w:rsidTr="001E44D9">
        <w:tc>
          <w:tcPr>
            <w:tcW w:w="0" w:type="auto"/>
            <w:tcBorders>
              <w:top w:val="single" w:sz="4" w:space="0" w:color="auto"/>
              <w:left w:val="single" w:sz="4" w:space="0" w:color="auto"/>
              <w:bottom w:val="single" w:sz="4" w:space="0" w:color="auto"/>
              <w:right w:val="single" w:sz="4" w:space="0" w:color="auto"/>
            </w:tcBorders>
            <w:vAlign w:val="center"/>
          </w:tcPr>
          <w:p w14:paraId="745B3A88"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p>
        </w:tc>
        <w:tc>
          <w:tcPr>
            <w:tcW w:w="0" w:type="auto"/>
            <w:tcBorders>
              <w:top w:val="single" w:sz="4" w:space="0" w:color="auto"/>
              <w:left w:val="single" w:sz="4" w:space="0" w:color="auto"/>
              <w:bottom w:val="single" w:sz="4" w:space="0" w:color="auto"/>
              <w:right w:val="single" w:sz="4" w:space="0" w:color="auto"/>
            </w:tcBorders>
            <w:vAlign w:val="center"/>
          </w:tcPr>
          <w:p w14:paraId="6AE16F4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57640E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散热系统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4A560A6" w14:textId="77777777" w:rsidR="00173562" w:rsidRPr="00173562" w:rsidRDefault="00173562" w:rsidP="00173562">
            <w:pPr>
              <w:autoSpaceDE w:val="0"/>
              <w:autoSpaceDN w:val="0"/>
              <w:spacing w:line="300" w:lineRule="auto"/>
              <w:jc w:val="left"/>
              <w:outlineLvl w:val="0"/>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采用ATS电子智能冷却系统。</w:t>
            </w:r>
          </w:p>
        </w:tc>
      </w:tr>
      <w:tr w:rsidR="00173562" w:rsidRPr="00173562" w14:paraId="1AB0C7E8" w14:textId="77777777" w:rsidTr="001E44D9">
        <w:tc>
          <w:tcPr>
            <w:tcW w:w="0" w:type="auto"/>
            <w:vMerge w:val="restart"/>
            <w:tcBorders>
              <w:top w:val="single" w:sz="4" w:space="0" w:color="auto"/>
              <w:left w:val="single" w:sz="4" w:space="0" w:color="auto"/>
              <w:bottom w:val="single" w:sz="4" w:space="0" w:color="auto"/>
              <w:right w:val="single" w:sz="4" w:space="0" w:color="auto"/>
            </w:tcBorders>
            <w:vAlign w:val="center"/>
          </w:tcPr>
          <w:p w14:paraId="6A8963BF"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p>
          <w:p w14:paraId="33C48B6D"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 xml:space="preserve">  4</w:t>
            </w:r>
          </w:p>
          <w:p w14:paraId="1625A3CD"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9A2B9"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底</w:t>
            </w:r>
          </w:p>
          <w:p w14:paraId="35B47657"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盘</w:t>
            </w:r>
          </w:p>
          <w:p w14:paraId="672CA6FE"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配</w:t>
            </w:r>
          </w:p>
          <w:p w14:paraId="370F51BD"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置</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1BF95F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前桥</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DE97B4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1.一体化轴承免维护单元车桥。</w:t>
            </w:r>
          </w:p>
          <w:p w14:paraId="512A218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2.额定载荷与公告参数一致。</w:t>
            </w:r>
          </w:p>
          <w:p w14:paraId="5854819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3.横竖拉杆可调整，免维护球头，要求维修方便。</w:t>
            </w:r>
          </w:p>
          <w:p w14:paraId="3CFB95D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w:t>
            </w:r>
            <w:proofErr w:type="gramStart"/>
            <w:r w:rsidRPr="00173562">
              <w:rPr>
                <w:rFonts w:ascii="仿宋_GB2312" w:eastAsia="仿宋_GB2312" w:hAnsi="宋体" w:cs="宋体" w:hint="eastAsia"/>
                <w:color w:val="000000"/>
                <w:kern w:val="0"/>
                <w:sz w:val="24"/>
                <w:szCs w:val="24"/>
                <w:lang w:val="zh-CN" w:bidi="zh-CN"/>
              </w:rPr>
              <w:t>车桥全生命周期</w:t>
            </w:r>
            <w:proofErr w:type="gramEnd"/>
            <w:r w:rsidRPr="00173562">
              <w:rPr>
                <w:rFonts w:ascii="仿宋_GB2312" w:eastAsia="仿宋_GB2312" w:hAnsi="宋体" w:cs="宋体" w:hint="eastAsia"/>
                <w:color w:val="000000"/>
                <w:kern w:val="0"/>
                <w:sz w:val="24"/>
                <w:szCs w:val="24"/>
                <w:lang w:val="zh-CN" w:bidi="zh-CN"/>
              </w:rPr>
              <w:t>质保，免维护轮毂总成及其内部零件质保8年。</w:t>
            </w:r>
          </w:p>
        </w:tc>
      </w:tr>
      <w:tr w:rsidR="00173562" w:rsidRPr="00173562" w14:paraId="1AADD4E9"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AF1BE7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5858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5801D6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后桥</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EF5BDD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1.一体化轴承免维护单元车桥。</w:t>
            </w:r>
          </w:p>
          <w:p w14:paraId="4480691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2.额定载荷与公告参数一致。</w:t>
            </w:r>
          </w:p>
          <w:p w14:paraId="0D4DB4D0" w14:textId="4C9E6AEA"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3.精磨齿</w:t>
            </w:r>
            <w:proofErr w:type="gramStart"/>
            <w:r w:rsidRPr="00173562">
              <w:rPr>
                <w:rFonts w:ascii="仿宋_GB2312" w:eastAsia="仿宋_GB2312" w:hAnsi="宋体" w:cs="宋体" w:hint="eastAsia"/>
                <w:color w:val="000000"/>
                <w:kern w:val="0"/>
                <w:sz w:val="24"/>
                <w:szCs w:val="24"/>
                <w:lang w:val="zh-CN" w:bidi="zh-CN"/>
              </w:rPr>
              <w:t>型加强</w:t>
            </w:r>
            <w:proofErr w:type="gramEnd"/>
            <w:r w:rsidRPr="00173562">
              <w:rPr>
                <w:rFonts w:ascii="仿宋_GB2312" w:eastAsia="仿宋_GB2312" w:hAnsi="宋体" w:cs="宋体" w:hint="eastAsia"/>
                <w:color w:val="000000"/>
                <w:kern w:val="0"/>
                <w:sz w:val="24"/>
                <w:szCs w:val="24"/>
                <w:lang w:val="zh-CN" w:bidi="zh-CN"/>
              </w:rPr>
              <w:t>型电动车专用后桥,技术指标满足电机大扭矩制动需求，车辆维修保养时电机与后桥可单独拆解。</w:t>
            </w:r>
          </w:p>
          <w:p w14:paraId="791E4E4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w:t>
            </w:r>
            <w:proofErr w:type="gramStart"/>
            <w:r w:rsidRPr="00173562">
              <w:rPr>
                <w:rFonts w:ascii="仿宋_GB2312" w:eastAsia="仿宋_GB2312" w:hAnsi="宋体" w:cs="宋体" w:hint="eastAsia"/>
                <w:color w:val="000000"/>
                <w:kern w:val="0"/>
                <w:sz w:val="24"/>
                <w:szCs w:val="24"/>
                <w:lang w:val="zh-CN" w:bidi="zh-CN"/>
              </w:rPr>
              <w:t>车桥全生命周期</w:t>
            </w:r>
            <w:proofErr w:type="gramEnd"/>
            <w:r w:rsidRPr="00173562">
              <w:rPr>
                <w:rFonts w:ascii="仿宋_GB2312" w:eastAsia="仿宋_GB2312" w:hAnsi="宋体" w:cs="宋体" w:hint="eastAsia"/>
                <w:color w:val="000000"/>
                <w:kern w:val="0"/>
                <w:sz w:val="24"/>
                <w:szCs w:val="24"/>
                <w:lang w:val="zh-CN" w:bidi="zh-CN"/>
              </w:rPr>
              <w:t>质保，免维护轮毂总成、主减速器总成及其内部零件质保8年。</w:t>
            </w:r>
          </w:p>
        </w:tc>
      </w:tr>
      <w:tr w:rsidR="00173562" w:rsidRPr="00173562" w14:paraId="009A590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9CD9D5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5937"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780413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空气压缩机系统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E52913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1.采用电动无油空气压缩机，</w:t>
            </w:r>
            <w:r w:rsidRPr="00173562">
              <w:rPr>
                <w:rFonts w:ascii="仿宋_GB2312" w:eastAsia="仿宋_GB2312" w:hAnsi="宋体" w:cs="宋体" w:hint="eastAsia"/>
                <w:color w:val="000000"/>
                <w:kern w:val="0"/>
                <w:sz w:val="24"/>
                <w:szCs w:val="24"/>
                <w:lang w:bidi="zh-CN"/>
              </w:rPr>
              <w:t>免费质保8年</w:t>
            </w:r>
            <w:r w:rsidRPr="00173562">
              <w:rPr>
                <w:rFonts w:ascii="仿宋_GB2312" w:eastAsia="仿宋_GB2312" w:hAnsi="宋体" w:cs="宋体" w:hint="eastAsia"/>
                <w:color w:val="000000"/>
                <w:kern w:val="0"/>
                <w:sz w:val="24"/>
                <w:szCs w:val="24"/>
                <w:lang w:val="zh-CN" w:bidi="zh-CN"/>
              </w:rPr>
              <w:t>。</w:t>
            </w:r>
          </w:p>
        </w:tc>
      </w:tr>
      <w:tr w:rsidR="00173562" w:rsidRPr="00173562" w14:paraId="6AB8454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3C563E28"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4B7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7ABE03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制动系统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7C6583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bCs/>
                <w:color w:val="000000"/>
                <w:kern w:val="0"/>
                <w:sz w:val="24"/>
                <w:szCs w:val="24"/>
                <w:lang w:val="zh-CN" w:bidi="zh-CN"/>
              </w:rPr>
              <w:t>1.</w:t>
            </w:r>
            <w:r w:rsidRPr="00173562">
              <w:rPr>
                <w:rFonts w:ascii="仿宋_GB2312" w:eastAsia="仿宋_GB2312" w:hAnsi="宋体" w:cs="宋体" w:hint="eastAsia"/>
                <w:color w:val="000000"/>
                <w:kern w:val="0"/>
                <w:sz w:val="24"/>
                <w:szCs w:val="24"/>
                <w:lang w:val="zh-CN" w:bidi="zh-CN"/>
              </w:rPr>
              <w:t>采用双回路气压制动系统，安装EBS。</w:t>
            </w:r>
          </w:p>
          <w:p w14:paraId="3F33A1A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 xml:space="preserve">2. </w:t>
            </w:r>
            <w:proofErr w:type="gramStart"/>
            <w:r w:rsidRPr="00173562">
              <w:rPr>
                <w:rFonts w:ascii="仿宋_GB2312" w:eastAsia="仿宋_GB2312" w:hAnsi="宋体" w:cs="宋体" w:hint="eastAsia"/>
                <w:color w:val="000000"/>
                <w:kern w:val="0"/>
                <w:sz w:val="24"/>
                <w:szCs w:val="24"/>
                <w:lang w:val="zh-CN" w:bidi="zh-CN"/>
              </w:rPr>
              <w:t>标配</w:t>
            </w:r>
            <w:proofErr w:type="gramEnd"/>
            <w:r w:rsidRPr="00173562">
              <w:rPr>
                <w:rFonts w:ascii="仿宋_GB2312" w:eastAsia="仿宋_GB2312" w:hAnsi="宋体" w:cs="宋体" w:hint="eastAsia"/>
                <w:color w:val="000000"/>
                <w:kern w:val="0"/>
                <w:sz w:val="24"/>
                <w:szCs w:val="24"/>
                <w:lang w:val="zh-CN" w:bidi="zh-CN"/>
              </w:rPr>
              <w:t>APU（空气处理单元），集成干燥、油水分离等功能，可有效实现空气处理。</w:t>
            </w:r>
          </w:p>
          <w:p w14:paraId="3ACC814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3.配备钢制储气罐，储气罐容积必须满足车辆实际用气的需求（</w:t>
            </w:r>
            <w:proofErr w:type="gramStart"/>
            <w:r w:rsidRPr="00173562">
              <w:rPr>
                <w:rFonts w:ascii="仿宋_GB2312" w:eastAsia="仿宋_GB2312" w:hAnsi="宋体" w:cs="宋体" w:hint="eastAsia"/>
                <w:color w:val="000000"/>
                <w:kern w:val="0"/>
                <w:sz w:val="24"/>
                <w:szCs w:val="24"/>
                <w:lang w:val="zh-CN" w:bidi="zh-CN"/>
              </w:rPr>
              <w:t>按照标配处理</w:t>
            </w:r>
            <w:proofErr w:type="gramEnd"/>
            <w:r w:rsidRPr="00173562">
              <w:rPr>
                <w:rFonts w:ascii="仿宋_GB2312" w:eastAsia="仿宋_GB2312" w:hAnsi="宋体" w:cs="宋体" w:hint="eastAsia"/>
                <w:color w:val="000000"/>
                <w:kern w:val="0"/>
                <w:sz w:val="24"/>
                <w:szCs w:val="24"/>
                <w:lang w:val="zh-CN" w:bidi="zh-CN"/>
              </w:rPr>
              <w:t>）。</w:t>
            </w:r>
          </w:p>
          <w:p w14:paraId="5288F1FC" w14:textId="77777777" w:rsidR="00173562" w:rsidRPr="00173562" w:rsidRDefault="00173562" w:rsidP="00173562">
            <w:pPr>
              <w:autoSpaceDE w:val="0"/>
              <w:autoSpaceDN w:val="0"/>
              <w:spacing w:before="120"/>
              <w:jc w:val="left"/>
              <w:rPr>
                <w:rFonts w:ascii="仿宋_GB2312" w:eastAsia="仿宋_GB2312" w:hAnsi="Cambria"/>
                <w:kern w:val="0"/>
                <w:sz w:val="24"/>
                <w:szCs w:val="24"/>
                <w:lang w:val="zh-CN" w:bidi="zh-CN"/>
              </w:rPr>
            </w:pPr>
            <w:r w:rsidRPr="00173562">
              <w:rPr>
                <w:rFonts w:ascii="仿宋_GB2312" w:eastAsia="仿宋_GB2312" w:hAnsi="宋体" w:cs="宋体" w:hint="eastAsia"/>
                <w:color w:val="000000"/>
                <w:kern w:val="0"/>
                <w:sz w:val="24"/>
                <w:szCs w:val="24"/>
                <w:lang w:val="zh-CN" w:bidi="zh-CN"/>
              </w:rPr>
              <w:t>4.具</w:t>
            </w:r>
            <w:r w:rsidRPr="00173562">
              <w:rPr>
                <w:rFonts w:ascii="仿宋_GB2312" w:eastAsia="仿宋_GB2312" w:hAnsi="Cambria" w:hint="eastAsia"/>
                <w:kern w:val="0"/>
                <w:sz w:val="24"/>
                <w:szCs w:val="24"/>
                <w:lang w:val="zh-CN" w:bidi="zh-CN"/>
              </w:rPr>
              <w:t>有坡道辅助、停车制动、驱动防滑。</w:t>
            </w:r>
          </w:p>
        </w:tc>
      </w:tr>
      <w:tr w:rsidR="00173562" w:rsidRPr="00173562" w14:paraId="62ADBA12"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3A46DB3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6A5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080E05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驻车制动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B2AC3F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储能</w:t>
            </w:r>
            <w:proofErr w:type="gramStart"/>
            <w:r w:rsidRPr="00173562">
              <w:rPr>
                <w:rFonts w:ascii="仿宋_GB2312" w:eastAsia="仿宋_GB2312" w:hAnsi="宋体" w:cs="宋体" w:hint="eastAsia"/>
                <w:color w:val="000000"/>
                <w:kern w:val="0"/>
                <w:sz w:val="24"/>
                <w:szCs w:val="24"/>
                <w:lang w:val="zh-CN" w:bidi="zh-CN"/>
              </w:rPr>
              <w:t>弹簧驻</w:t>
            </w:r>
            <w:proofErr w:type="gramEnd"/>
            <w:r w:rsidRPr="00173562">
              <w:rPr>
                <w:rFonts w:ascii="仿宋_GB2312" w:eastAsia="仿宋_GB2312" w:hAnsi="宋体" w:cs="宋体" w:hint="eastAsia"/>
                <w:color w:val="000000"/>
                <w:kern w:val="0"/>
                <w:sz w:val="24"/>
                <w:szCs w:val="24"/>
                <w:lang w:val="zh-CN" w:bidi="zh-CN"/>
              </w:rPr>
              <w:t>车制动，机械手制动阀+EP按钮控制，具有前反充气接头，车辆无气时可以给车辆充气。</w:t>
            </w:r>
          </w:p>
        </w:tc>
      </w:tr>
      <w:tr w:rsidR="00173562" w:rsidRPr="00173562" w14:paraId="5E94DDD7"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3DC81EF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3FE0"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7F4532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前制动器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3271D1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1.进口盘式制动器，带EBS,摩擦片异常磨损报警装置。</w:t>
            </w:r>
          </w:p>
        </w:tc>
      </w:tr>
      <w:tr w:rsidR="00173562" w:rsidRPr="00173562" w14:paraId="79A825D7"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00F680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D0F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3EB801C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后制动器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427E5D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1.进口盘式制动器，带EBS,摩擦片异常磨损报警装置。</w:t>
            </w:r>
          </w:p>
        </w:tc>
      </w:tr>
      <w:tr w:rsidR="00173562" w:rsidRPr="00173562" w14:paraId="56B0DD7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42C09BA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E4FB"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2FD66A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轮胎</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E58A72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1.采用公交专用子午线真空轮胎，轮胎配置前2后4，铝合金轮辋，全部轮胎应是在最近6个月内生产，以轮胎注明生产日期为准。</w:t>
            </w:r>
          </w:p>
          <w:p w14:paraId="2A10845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2.安装胎压监测报警系统</w:t>
            </w:r>
          </w:p>
        </w:tc>
      </w:tr>
      <w:tr w:rsidR="00173562" w:rsidRPr="00173562" w14:paraId="020FAF43"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A2DB18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FC22"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8785C6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悬架</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C7D89C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1.采用气囊空气悬架,前、后带横向稳定杆，筒式液压减震器。</w:t>
            </w:r>
          </w:p>
          <w:p w14:paraId="271C41A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2.安装ECAS系统。</w:t>
            </w:r>
          </w:p>
        </w:tc>
      </w:tr>
      <w:tr w:rsidR="00173562" w:rsidRPr="00173562" w14:paraId="7DE924AA"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EC36007"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7B95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29E5CC8"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集中润滑系统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05A292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安装集中润滑系统，具有智能及手动控制功能。</w:t>
            </w:r>
          </w:p>
        </w:tc>
      </w:tr>
      <w:tr w:rsidR="00173562" w:rsidRPr="00173562" w14:paraId="23F94C05"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4307EB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624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F76A94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自动灭火装置及灭火器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649781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1.动力电池舱、高低压电器设备舱安装自动灭火装置，质保（含灭火药剂）8年。</w:t>
            </w:r>
          </w:p>
          <w:p w14:paraId="7B91D08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2.灭火器2只，规格4公斤，驾驶员附近区域及乘客区合理安装各1只，灭火器配不锈钢固定支架。</w:t>
            </w:r>
          </w:p>
        </w:tc>
      </w:tr>
      <w:tr w:rsidR="00173562" w:rsidRPr="00173562" w14:paraId="3198E26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DE61D3B"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29D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37DEDD6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管路</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BE165DA" w14:textId="77777777" w:rsidR="00173562" w:rsidRPr="00173562" w:rsidRDefault="00173562" w:rsidP="00173562">
            <w:pPr>
              <w:widowControl/>
              <w:numPr>
                <w:ilvl w:val="0"/>
                <w:numId w:val="2"/>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管路采用优质铜管或不锈钢管及部分亚太软管。</w:t>
            </w:r>
          </w:p>
          <w:p w14:paraId="110D526F" w14:textId="77777777" w:rsidR="00173562" w:rsidRPr="00173562" w:rsidRDefault="00173562" w:rsidP="00173562">
            <w:pPr>
              <w:widowControl/>
              <w:numPr>
                <w:ilvl w:val="0"/>
                <w:numId w:val="2"/>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整车管路布置合理，电线束、油、气、水管路必须分列敷设，</w:t>
            </w:r>
            <w:proofErr w:type="gramStart"/>
            <w:r w:rsidRPr="00173562">
              <w:rPr>
                <w:rFonts w:ascii="仿宋_GB2312" w:eastAsia="仿宋_GB2312" w:hAnsi="宋体" w:cs="宋体" w:hint="eastAsia"/>
                <w:color w:val="000000"/>
                <w:kern w:val="0"/>
                <w:sz w:val="24"/>
                <w:szCs w:val="24"/>
                <w:lang w:val="zh-CN" w:bidi="zh-CN"/>
              </w:rPr>
              <w:t>不得混扎一起</w:t>
            </w:r>
            <w:proofErr w:type="gramEnd"/>
            <w:r w:rsidRPr="00173562">
              <w:rPr>
                <w:rFonts w:ascii="仿宋_GB2312" w:eastAsia="仿宋_GB2312" w:hAnsi="宋体" w:cs="宋体" w:hint="eastAsia"/>
                <w:color w:val="000000"/>
                <w:kern w:val="0"/>
                <w:sz w:val="24"/>
                <w:szCs w:val="24"/>
                <w:lang w:val="zh-CN" w:bidi="zh-CN"/>
              </w:rPr>
              <w:t>。各油气水管路接口均设有便于识别的明显标志，便于维修检查识别。</w:t>
            </w:r>
          </w:p>
          <w:p w14:paraId="47203814" w14:textId="77777777" w:rsidR="00173562" w:rsidRPr="00173562" w:rsidRDefault="00173562" w:rsidP="00173562">
            <w:pPr>
              <w:widowControl/>
              <w:numPr>
                <w:ilvl w:val="0"/>
                <w:numId w:val="2"/>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管路系统按标准进行保压泄漏测试，符合要求。</w:t>
            </w:r>
          </w:p>
          <w:p w14:paraId="3A14233E" w14:textId="77777777" w:rsidR="00173562" w:rsidRPr="00173562" w:rsidRDefault="00173562" w:rsidP="00173562">
            <w:pPr>
              <w:widowControl/>
              <w:numPr>
                <w:ilvl w:val="0"/>
                <w:numId w:val="2"/>
              </w:num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干燥器排水气压与空压机安全阀压力匹配。</w:t>
            </w:r>
          </w:p>
        </w:tc>
      </w:tr>
      <w:tr w:rsidR="00173562" w:rsidRPr="00173562" w14:paraId="54B9E74F" w14:textId="77777777" w:rsidTr="001E44D9">
        <w:tc>
          <w:tcPr>
            <w:tcW w:w="0" w:type="auto"/>
            <w:tcBorders>
              <w:top w:val="single" w:sz="4" w:space="0" w:color="auto"/>
              <w:left w:val="single" w:sz="4" w:space="0" w:color="auto"/>
              <w:bottom w:val="single" w:sz="4" w:space="0" w:color="auto"/>
              <w:right w:val="single" w:sz="4" w:space="0" w:color="auto"/>
            </w:tcBorders>
            <w:vAlign w:val="center"/>
          </w:tcPr>
          <w:p w14:paraId="5132844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p>
        </w:tc>
        <w:tc>
          <w:tcPr>
            <w:tcW w:w="0" w:type="auto"/>
            <w:tcBorders>
              <w:top w:val="single" w:sz="4" w:space="0" w:color="auto"/>
              <w:left w:val="single" w:sz="4" w:space="0" w:color="auto"/>
              <w:bottom w:val="single" w:sz="4" w:space="0" w:color="auto"/>
              <w:right w:val="single" w:sz="4" w:space="0" w:color="auto"/>
            </w:tcBorders>
            <w:vAlign w:val="center"/>
          </w:tcPr>
          <w:p w14:paraId="1A0A539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9369F7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蓄电池</w:t>
            </w:r>
          </w:p>
        </w:tc>
        <w:tc>
          <w:tcPr>
            <w:tcW w:w="7166" w:type="dxa"/>
            <w:tcBorders>
              <w:top w:val="single" w:sz="4" w:space="0" w:color="auto"/>
              <w:left w:val="single" w:sz="4" w:space="0" w:color="auto"/>
              <w:bottom w:val="single" w:sz="4" w:space="0" w:color="auto"/>
              <w:right w:val="single" w:sz="4" w:space="0" w:color="auto"/>
            </w:tcBorders>
            <w:vAlign w:val="center"/>
            <w:hideMark/>
          </w:tcPr>
          <w:p w14:paraId="5F90E54F" w14:textId="74785FA8"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采用24V免维护蓄电池，具备自动补电功能，免费质保8年。</w:t>
            </w:r>
          </w:p>
        </w:tc>
      </w:tr>
      <w:tr w:rsidR="00173562" w:rsidRPr="00173562" w14:paraId="29C4D56A" w14:textId="77777777" w:rsidTr="001E44D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EB92D8"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6D5DCF"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车身</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0B4931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车架结构</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A7A7D83" w14:textId="48FAA944"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1.采用全承载车身结构，</w:t>
            </w:r>
            <w:r w:rsidRPr="00173562">
              <w:rPr>
                <w:rFonts w:ascii="仿宋_GB2312" w:eastAsia="仿宋_GB2312" w:hAnsi="宋体" w:cs="宋体" w:hint="eastAsia"/>
                <w:bCs/>
                <w:color w:val="000000"/>
                <w:kern w:val="0"/>
                <w:sz w:val="24"/>
                <w:szCs w:val="24"/>
                <w:lang w:val="zh-CN" w:bidi="zh-CN"/>
              </w:rPr>
              <w:t>全铝车身设计</w:t>
            </w:r>
            <w:r w:rsidRPr="00173562">
              <w:rPr>
                <w:rFonts w:ascii="仿宋_GB2312" w:eastAsia="仿宋_GB2312" w:hAnsi="宋体" w:cs="宋体" w:hint="eastAsia"/>
                <w:color w:val="000000"/>
                <w:kern w:val="0"/>
                <w:sz w:val="24"/>
                <w:szCs w:val="24"/>
                <w:lang w:val="zh-CN" w:bidi="zh-CN"/>
              </w:rPr>
              <w:t>，</w:t>
            </w:r>
            <w:proofErr w:type="gramStart"/>
            <w:r w:rsidRPr="00173562">
              <w:rPr>
                <w:rFonts w:ascii="仿宋_GB2312" w:eastAsia="仿宋_GB2312" w:hAnsi="宋体" w:cs="宋体" w:hint="eastAsia"/>
                <w:color w:val="000000"/>
                <w:kern w:val="0"/>
                <w:sz w:val="24"/>
                <w:szCs w:val="24"/>
                <w:lang w:val="zh-CN" w:bidi="zh-CN"/>
              </w:rPr>
              <w:t>标配隐藏</w:t>
            </w:r>
            <w:proofErr w:type="gramEnd"/>
            <w:r w:rsidRPr="00173562">
              <w:rPr>
                <w:rFonts w:ascii="仿宋_GB2312" w:eastAsia="仿宋_GB2312" w:hAnsi="宋体" w:cs="宋体" w:hint="eastAsia"/>
                <w:color w:val="000000"/>
                <w:kern w:val="0"/>
                <w:sz w:val="24"/>
                <w:szCs w:val="24"/>
                <w:lang w:val="zh-CN" w:bidi="zh-CN"/>
              </w:rPr>
              <w:t>式拖车钩及快速气源接口，要求开启使用方便，拖钩固定可靠。车辆在正常使用过程中发生纵横梁、骨架断裂，供方负责召回整修。</w:t>
            </w:r>
          </w:p>
          <w:p w14:paraId="482E0D57"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lastRenderedPageBreak/>
              <w:t>2.车辆前</w:t>
            </w:r>
            <w:proofErr w:type="gramStart"/>
            <w:r w:rsidRPr="00173562">
              <w:rPr>
                <w:rFonts w:ascii="仿宋_GB2312" w:eastAsia="仿宋_GB2312" w:hAnsi="宋体" w:cs="宋体" w:hint="eastAsia"/>
                <w:color w:val="000000"/>
                <w:kern w:val="0"/>
                <w:sz w:val="24"/>
                <w:szCs w:val="24"/>
                <w:lang w:val="zh-CN" w:bidi="zh-CN"/>
              </w:rPr>
              <w:t>悬区域</w:t>
            </w:r>
            <w:proofErr w:type="gramEnd"/>
            <w:r w:rsidRPr="00173562">
              <w:rPr>
                <w:rFonts w:ascii="仿宋_GB2312" w:eastAsia="仿宋_GB2312" w:hAnsi="宋体" w:cs="宋体" w:hint="eastAsia"/>
                <w:color w:val="000000"/>
                <w:kern w:val="0"/>
                <w:sz w:val="24"/>
                <w:szCs w:val="24"/>
                <w:lang w:val="zh-CN" w:bidi="zh-CN"/>
              </w:rPr>
              <w:t>底架结构必须满足抢修车辆托举臂长及</w:t>
            </w:r>
            <w:proofErr w:type="gramStart"/>
            <w:r w:rsidRPr="00173562">
              <w:rPr>
                <w:rFonts w:ascii="仿宋_GB2312" w:eastAsia="仿宋_GB2312" w:hAnsi="宋体" w:cs="宋体" w:hint="eastAsia"/>
                <w:color w:val="000000"/>
                <w:kern w:val="0"/>
                <w:sz w:val="24"/>
                <w:szCs w:val="24"/>
                <w:lang w:val="zh-CN" w:bidi="zh-CN"/>
              </w:rPr>
              <w:t>托举叉卡位</w:t>
            </w:r>
            <w:proofErr w:type="gramEnd"/>
            <w:r w:rsidRPr="00173562">
              <w:rPr>
                <w:rFonts w:ascii="仿宋_GB2312" w:eastAsia="仿宋_GB2312" w:hAnsi="宋体" w:cs="宋体" w:hint="eastAsia"/>
                <w:color w:val="000000"/>
                <w:kern w:val="0"/>
                <w:sz w:val="24"/>
                <w:szCs w:val="24"/>
                <w:lang w:val="zh-CN" w:bidi="zh-CN"/>
              </w:rPr>
              <w:t>要求。</w:t>
            </w:r>
          </w:p>
          <w:p w14:paraId="29C29B1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3.车厢内所有尖角处钝化处理，防止磕伤。</w:t>
            </w:r>
          </w:p>
        </w:tc>
      </w:tr>
      <w:tr w:rsidR="00173562" w:rsidRPr="00173562" w14:paraId="0FACA88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F3C1A5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B62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518C148"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上下层通道</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1BB8DF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1.采用单楼梯，楼梯入口方向向后，位置在司机座椅后中门对面前，楼梯两侧加扶手，上层地板楼梯处有防磕碰护边。</w:t>
            </w:r>
          </w:p>
          <w:p w14:paraId="3342406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2.安装楼梯踏步灯。</w:t>
            </w:r>
          </w:p>
        </w:tc>
      </w:tr>
      <w:tr w:rsidR="00173562" w:rsidRPr="00173562" w14:paraId="153F867A"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6DCADE7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8D9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4E32E9F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整车防腐技术要求</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245A7B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采用阴极电泳防腐技术，保证车辆使用期间不腐蚀。</w:t>
            </w:r>
          </w:p>
        </w:tc>
      </w:tr>
      <w:tr w:rsidR="00173562" w:rsidRPr="00173562" w14:paraId="0CE1E556"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4116A0E1"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B82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474410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保温阻燃技术要求</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AF0A474"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整车保温阻燃（车顶、侧蒙皮夹层内、后舱、电池舱等）均用保温阻燃产品。</w:t>
            </w:r>
          </w:p>
        </w:tc>
      </w:tr>
      <w:tr w:rsidR="00173562" w:rsidRPr="00173562" w14:paraId="50985C2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127DCF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0ACB"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CE8AD4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前保险杠</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54CDBC7"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w:t>
            </w:r>
            <w:proofErr w:type="gramStart"/>
            <w:r w:rsidRPr="00173562">
              <w:rPr>
                <w:rFonts w:ascii="仿宋_GB2312" w:eastAsia="仿宋_GB2312" w:hAnsi="宋体" w:cs="宋体" w:hint="eastAsia"/>
                <w:color w:val="000000"/>
                <w:kern w:val="0"/>
                <w:sz w:val="24"/>
                <w:szCs w:val="24"/>
                <w:lang w:val="zh-CN" w:bidi="zh-CN"/>
              </w:rPr>
              <w:t>围采用</w:t>
            </w:r>
            <w:proofErr w:type="gramEnd"/>
            <w:r w:rsidRPr="00173562">
              <w:rPr>
                <w:rFonts w:ascii="仿宋_GB2312" w:eastAsia="仿宋_GB2312" w:hAnsi="宋体" w:cs="宋体" w:hint="eastAsia"/>
                <w:color w:val="000000"/>
                <w:kern w:val="0"/>
                <w:sz w:val="24"/>
                <w:szCs w:val="24"/>
                <w:lang w:val="zh-CN" w:bidi="zh-CN"/>
              </w:rPr>
              <w:t>分块结构，前围或左右侧全部为可拆卸结构，便于维修。</w:t>
            </w:r>
          </w:p>
        </w:tc>
      </w:tr>
      <w:tr w:rsidR="00173562" w:rsidRPr="00173562" w14:paraId="6ADF9EE1" w14:textId="77777777" w:rsidTr="001E44D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14FFFF"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AD7E5A"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电器</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AD51CAF"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电器线路</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CBA52D2"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1.整车采用负极搭铁。</w:t>
            </w:r>
          </w:p>
          <w:p w14:paraId="530815AF"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2.整车电器、电器线路、电器接插件和熔断器必须符合国家相关标准要求。低压电线采用优质耐高温（125℃）耐辐射照阻燃电线及防水型接插件，高压线束采用铜芯耐热125℃交联聚烯烃绝缘</w:t>
            </w:r>
            <w:proofErr w:type="gramStart"/>
            <w:r w:rsidRPr="00173562">
              <w:rPr>
                <w:rFonts w:ascii="仿宋_GB2312" w:eastAsia="仿宋_GB2312" w:hAnsi="宋体" w:cs="宋体" w:hint="eastAsia"/>
                <w:color w:val="000000"/>
                <w:kern w:val="0"/>
                <w:sz w:val="24"/>
                <w:szCs w:val="24"/>
                <w:lang w:val="zh-CN" w:bidi="zh-CN"/>
              </w:rPr>
              <w:t>无卤低烟阻燃</w:t>
            </w:r>
            <w:proofErr w:type="gramEnd"/>
            <w:r w:rsidRPr="00173562">
              <w:rPr>
                <w:rFonts w:ascii="仿宋_GB2312" w:eastAsia="仿宋_GB2312" w:hAnsi="宋体" w:cs="宋体" w:hint="eastAsia"/>
                <w:color w:val="000000"/>
                <w:kern w:val="0"/>
                <w:sz w:val="24"/>
                <w:szCs w:val="24"/>
                <w:lang w:val="zh-CN" w:bidi="zh-CN"/>
              </w:rPr>
              <w:t>用电缆及AMP防水型接插件。底盘电线和电线束外加套阻燃波纹管。</w:t>
            </w:r>
          </w:p>
          <w:p w14:paraId="7834BAC7"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3.高压电器线束采用三级绝缘要求规范安装。电线和电线束走向及安装应规范，布置整齐，接头牢固并有绝缘护套，电线和电线束应每隔300——500mm安装有耐磨橡胶垫的</w:t>
            </w:r>
            <w:proofErr w:type="gramStart"/>
            <w:r w:rsidRPr="00173562">
              <w:rPr>
                <w:rFonts w:ascii="仿宋_GB2312" w:eastAsia="仿宋_GB2312" w:hAnsi="宋体" w:cs="宋体" w:hint="eastAsia"/>
                <w:color w:val="000000"/>
                <w:kern w:val="0"/>
                <w:sz w:val="24"/>
                <w:szCs w:val="24"/>
                <w:lang w:val="zh-CN" w:bidi="zh-CN"/>
              </w:rPr>
              <w:t>固定扣攀</w:t>
            </w:r>
            <w:proofErr w:type="gramEnd"/>
            <w:r w:rsidRPr="00173562">
              <w:rPr>
                <w:rFonts w:ascii="仿宋_GB2312" w:eastAsia="仿宋_GB2312" w:hAnsi="宋体" w:cs="宋体" w:hint="eastAsia"/>
                <w:color w:val="000000"/>
                <w:kern w:val="0"/>
                <w:sz w:val="24"/>
                <w:szCs w:val="24"/>
                <w:lang w:val="zh-CN" w:bidi="zh-CN"/>
              </w:rPr>
              <w:t>固定；电线和电线束不得与车辆其他零部件发生碰擦，并避开空压机出气管、暖水管等发热零部件；电线和电线束与车身接触处用阻尼胶固定，电线和电线束穿越孔洞时必须装设防磨损胶垫圈和绝缘护套，进入车身的暗线必须加套阻燃绝缘管安装并可靠固定，整车电线不得采用拼接。</w:t>
            </w:r>
          </w:p>
          <w:p w14:paraId="19EE6D31"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4.车辆主电源线、空调主电源线、发电机线路、蓄电池电源线分别单独敷设。电线束、暖水管、油管和气管必须分别敷设，</w:t>
            </w:r>
            <w:proofErr w:type="gramStart"/>
            <w:r w:rsidRPr="00173562">
              <w:rPr>
                <w:rFonts w:ascii="仿宋_GB2312" w:eastAsia="仿宋_GB2312" w:hAnsi="宋体" w:cs="宋体" w:hint="eastAsia"/>
                <w:color w:val="000000"/>
                <w:kern w:val="0"/>
                <w:sz w:val="24"/>
                <w:szCs w:val="24"/>
                <w:lang w:val="zh-CN" w:bidi="zh-CN"/>
              </w:rPr>
              <w:t>不得混扎一起</w:t>
            </w:r>
            <w:proofErr w:type="gramEnd"/>
            <w:r w:rsidRPr="00173562">
              <w:rPr>
                <w:rFonts w:ascii="仿宋_GB2312" w:eastAsia="仿宋_GB2312" w:hAnsi="宋体" w:cs="宋体" w:hint="eastAsia"/>
                <w:color w:val="000000"/>
                <w:kern w:val="0"/>
                <w:sz w:val="24"/>
                <w:szCs w:val="24"/>
                <w:lang w:val="zh-CN" w:bidi="zh-CN"/>
              </w:rPr>
              <w:t>，便于维修检查。车用低压电气控制配电箱应兼顾检修方便，防尘防水，美观一体。</w:t>
            </w:r>
          </w:p>
        </w:tc>
      </w:tr>
      <w:tr w:rsidR="00173562" w:rsidRPr="00173562" w14:paraId="2D7546AB"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FDF12C7"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2BA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1F71A20"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接插件</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FB23EE1" w14:textId="77777777" w:rsidR="00173562" w:rsidRPr="00173562" w:rsidRDefault="00173562" w:rsidP="00173562">
            <w:pPr>
              <w:widowControl/>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1.电器件线束插头、插座及线束在车身与底盘穿孔处要用橡皮套保护和采用胶粘粘贴牢固。</w:t>
            </w:r>
          </w:p>
          <w:p w14:paraId="6422FDF3" w14:textId="77777777" w:rsidR="00173562" w:rsidRPr="00173562" w:rsidRDefault="00173562" w:rsidP="00173562">
            <w:pPr>
              <w:widowControl/>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2.要对电路主要线束作保护处理，要保证车辆电气与电路不发生火灾、火险事故。</w:t>
            </w:r>
          </w:p>
        </w:tc>
      </w:tr>
      <w:tr w:rsidR="00173562" w:rsidRPr="00173562" w14:paraId="3893E0E0"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724DD7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2C25"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41176254"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全车电路总开关</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9241705" w14:textId="77777777" w:rsidR="00173562" w:rsidRPr="00173562" w:rsidRDefault="00173562" w:rsidP="00173562">
            <w:pPr>
              <w:widowControl/>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采用电磁开关+机械开关模式(</w:t>
            </w:r>
            <w:proofErr w:type="gramStart"/>
            <w:r w:rsidRPr="00173562">
              <w:rPr>
                <w:rFonts w:ascii="仿宋_GB2312" w:eastAsia="仿宋_GB2312" w:hAnsi="宋体" w:cs="宋体" w:hint="eastAsia"/>
                <w:color w:val="000000"/>
                <w:kern w:val="0"/>
                <w:sz w:val="24"/>
                <w:szCs w:val="24"/>
                <w:lang w:val="zh-CN" w:bidi="zh-CN"/>
              </w:rPr>
              <w:t>截火</w:t>
            </w:r>
            <w:proofErr w:type="gramEnd"/>
            <w:r w:rsidRPr="00173562">
              <w:rPr>
                <w:rFonts w:ascii="仿宋_GB2312" w:eastAsia="仿宋_GB2312" w:hAnsi="宋体" w:cs="宋体" w:hint="eastAsia"/>
                <w:color w:val="000000"/>
                <w:kern w:val="0"/>
                <w:sz w:val="24"/>
                <w:szCs w:val="24"/>
                <w:lang w:val="zh-CN" w:bidi="zh-CN"/>
              </w:rPr>
              <w:t>)，机械开关设置在电瓶仓内，不影响电瓶更换，机械开关</w:t>
            </w:r>
            <w:proofErr w:type="gramStart"/>
            <w:r w:rsidRPr="00173562">
              <w:rPr>
                <w:rFonts w:ascii="仿宋_GB2312" w:eastAsia="仿宋_GB2312" w:hAnsi="宋体" w:cs="宋体" w:hint="eastAsia"/>
                <w:color w:val="000000"/>
                <w:kern w:val="0"/>
                <w:sz w:val="24"/>
                <w:szCs w:val="24"/>
                <w:lang w:val="zh-CN" w:bidi="zh-CN"/>
              </w:rPr>
              <w:t>截火达到</w:t>
            </w:r>
            <w:proofErr w:type="gramEnd"/>
            <w:r w:rsidRPr="00173562">
              <w:rPr>
                <w:rFonts w:ascii="仿宋_GB2312" w:eastAsia="仿宋_GB2312" w:hAnsi="宋体" w:cs="宋体" w:hint="eastAsia"/>
                <w:color w:val="000000"/>
                <w:kern w:val="0"/>
                <w:sz w:val="24"/>
                <w:szCs w:val="24"/>
                <w:lang w:val="zh-CN" w:bidi="zh-CN"/>
              </w:rPr>
              <w:t>全车电器无电。</w:t>
            </w:r>
          </w:p>
        </w:tc>
      </w:tr>
      <w:tr w:rsidR="00173562" w:rsidRPr="00173562" w14:paraId="2EBBD53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C26C4D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A79A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7F98D5A"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保险</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BB08A71"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符合国家标准。</w:t>
            </w:r>
          </w:p>
        </w:tc>
      </w:tr>
      <w:tr w:rsidR="00173562" w:rsidRPr="00173562" w14:paraId="55AE3D6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6F043D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C37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0206775"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仪表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62DAD47"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1.仪表选用液晶仪表。</w:t>
            </w:r>
          </w:p>
          <w:p w14:paraId="715D31FD"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2.仪表信息：显示包括但不仅限于里程、车速、电动机转速、气压电池SOC（荷电状态）、电池单体电压、电池组电压（总电压）、温度、乘客门开闭状态、及蜂鸣警告功能等。</w:t>
            </w:r>
          </w:p>
          <w:p w14:paraId="1F53B5C4"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3.蜂鸣警报信息：包括气压、电池温度高等。分为提示性报警和紧急情况报警，两种报警要有不同的声音和不同的仪表显示色调。</w:t>
            </w:r>
          </w:p>
          <w:p w14:paraId="6970E79C"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4.紧急情况报警：主要包括电池温度高、ECU通讯报警等安全隐患，要在仪表中特殊显现；驾驶员驾驶时能够观察各类仪表或指示，能够通过仪表上的按键查阅车辆及电池等相关信息。</w:t>
            </w:r>
          </w:p>
          <w:p w14:paraId="2B72297C"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5.具备未系安全带提示功能。</w:t>
            </w:r>
          </w:p>
        </w:tc>
      </w:tr>
      <w:tr w:rsidR="00173562" w:rsidRPr="00173562" w14:paraId="04CDEA3B"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876A3F0"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E9E8"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EC93A35"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车厢内灯光</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8CABD53" w14:textId="77777777" w:rsidR="00173562" w:rsidRPr="00173562" w:rsidRDefault="00173562" w:rsidP="00173562">
            <w:pPr>
              <w:widowControl/>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1.控制模式：要防止驾驶员炫目。驾驶区灯光设置独立开关且与客门联动，开门灯亮、关门灯灭。2.驾驶区以外的室内</w:t>
            </w:r>
            <w:proofErr w:type="gramStart"/>
            <w:r w:rsidRPr="00173562">
              <w:rPr>
                <w:rFonts w:ascii="仿宋_GB2312" w:eastAsia="仿宋_GB2312" w:hAnsi="宋体" w:cs="宋体" w:hint="eastAsia"/>
                <w:color w:val="000000"/>
                <w:kern w:val="0"/>
                <w:sz w:val="24"/>
                <w:szCs w:val="24"/>
                <w:lang w:val="zh-CN" w:bidi="zh-CN"/>
              </w:rPr>
              <w:t>灯采</w:t>
            </w:r>
            <w:proofErr w:type="gramEnd"/>
            <w:r w:rsidRPr="00173562">
              <w:rPr>
                <w:rFonts w:ascii="仿宋_GB2312" w:eastAsia="仿宋_GB2312" w:hAnsi="宋体" w:cs="宋体" w:hint="eastAsia"/>
                <w:color w:val="000000"/>
                <w:kern w:val="0"/>
                <w:sz w:val="24"/>
                <w:szCs w:val="24"/>
                <w:lang w:val="zh-CN" w:bidi="zh-CN"/>
              </w:rPr>
              <w:t>用两档控制：前面第一个分体单灯单独开关控制，后面两个分体单灯同时控制。</w:t>
            </w:r>
          </w:p>
        </w:tc>
      </w:tr>
      <w:tr w:rsidR="00173562" w:rsidRPr="00173562" w14:paraId="1E5FF519"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6A9F7B13"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771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182C2D7"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刮水器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07973E6"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功率120W以上</w:t>
            </w:r>
          </w:p>
        </w:tc>
      </w:tr>
      <w:tr w:rsidR="00173562" w:rsidRPr="00173562" w14:paraId="0BD9EDE1" w14:textId="77777777" w:rsidTr="001E44D9">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A8FC9"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7</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7AFDEA"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车身</w:t>
            </w:r>
          </w:p>
          <w:p w14:paraId="466BE96D"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设施</w:t>
            </w:r>
          </w:p>
          <w:p w14:paraId="34E6D842"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及</w:t>
            </w:r>
          </w:p>
          <w:p w14:paraId="170337C4"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内饰</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17F213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空调系统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52ADC21" w14:textId="77777777" w:rsidR="00173562" w:rsidRPr="00173562" w:rsidRDefault="00173562" w:rsidP="00173562">
            <w:pPr>
              <w:widowControl/>
              <w:tabs>
                <w:tab w:val="left" w:pos="7513"/>
              </w:tabs>
              <w:adjustRightInd w:val="0"/>
              <w:snapToGrid w:val="0"/>
              <w:spacing w:line="300" w:lineRule="auto"/>
              <w:rPr>
                <w:rFonts w:ascii="仿宋_GB2312" w:eastAsia="仿宋_GB2312" w:hAnsi="宋体" w:cs="宋体"/>
                <w:color w:val="000000"/>
                <w:sz w:val="24"/>
                <w:szCs w:val="24"/>
              </w:rPr>
            </w:pPr>
            <w:r w:rsidRPr="00173562">
              <w:rPr>
                <w:rFonts w:ascii="仿宋_GB2312" w:eastAsia="仿宋_GB2312" w:hAnsi="宋体" w:cs="宋体" w:hint="eastAsia"/>
                <w:color w:val="000000"/>
                <w:sz w:val="24"/>
                <w:szCs w:val="24"/>
              </w:rPr>
              <w:t>1.采用电动变频超低温热泵冷暖空调，确保乳山地区</w:t>
            </w:r>
            <w:proofErr w:type="gramStart"/>
            <w:r w:rsidRPr="00173562">
              <w:rPr>
                <w:rFonts w:ascii="仿宋_GB2312" w:eastAsia="仿宋_GB2312" w:hAnsi="宋体" w:cs="宋体" w:hint="eastAsia"/>
                <w:color w:val="000000"/>
                <w:sz w:val="24"/>
                <w:szCs w:val="24"/>
              </w:rPr>
              <w:t>极</w:t>
            </w:r>
            <w:proofErr w:type="gramEnd"/>
            <w:r w:rsidRPr="00173562">
              <w:rPr>
                <w:rFonts w:ascii="仿宋_GB2312" w:eastAsia="仿宋_GB2312" w:hAnsi="宋体" w:cs="宋体" w:hint="eastAsia"/>
                <w:color w:val="000000"/>
                <w:sz w:val="24"/>
                <w:szCs w:val="24"/>
              </w:rPr>
              <w:t>寒天气正常使用。</w:t>
            </w:r>
          </w:p>
          <w:p w14:paraId="484BB607" w14:textId="77777777" w:rsidR="00173562" w:rsidRPr="00173562" w:rsidRDefault="00173562" w:rsidP="00173562">
            <w:pPr>
              <w:widowControl/>
              <w:tabs>
                <w:tab w:val="left" w:pos="7513"/>
              </w:tabs>
              <w:adjustRightInd w:val="0"/>
              <w:snapToGrid w:val="0"/>
              <w:spacing w:line="300" w:lineRule="auto"/>
              <w:rPr>
                <w:rFonts w:ascii="仿宋_GB2312" w:eastAsia="仿宋_GB2312" w:hAnsi="Calibri" w:cs="宋体"/>
                <w:color w:val="000000"/>
                <w:sz w:val="24"/>
                <w:szCs w:val="24"/>
              </w:rPr>
            </w:pPr>
            <w:r w:rsidRPr="00173562">
              <w:rPr>
                <w:rFonts w:ascii="仿宋_GB2312" w:eastAsia="仿宋_GB2312" w:hAnsi="宋体" w:cs="宋体" w:hint="eastAsia"/>
                <w:color w:val="000000"/>
                <w:sz w:val="24"/>
                <w:szCs w:val="24"/>
              </w:rPr>
              <w:t>2.制冷量、制热量满足乳山地区公交车辆各季节车厢内制冷、取暖温度标准要求。</w:t>
            </w:r>
          </w:p>
          <w:p w14:paraId="1B9314CB" w14:textId="77777777" w:rsidR="00173562" w:rsidRPr="00173562" w:rsidRDefault="00173562" w:rsidP="00173562">
            <w:pPr>
              <w:widowControl/>
              <w:tabs>
                <w:tab w:val="left" w:pos="7513"/>
              </w:tabs>
              <w:adjustRightInd w:val="0"/>
              <w:snapToGrid w:val="0"/>
              <w:spacing w:line="300" w:lineRule="auto"/>
              <w:rPr>
                <w:rFonts w:ascii="仿宋_GB2312" w:eastAsia="仿宋_GB2312" w:hAnsi="Calibri" w:cs="宋体"/>
                <w:color w:val="000000"/>
                <w:sz w:val="24"/>
                <w:szCs w:val="24"/>
              </w:rPr>
            </w:pPr>
            <w:r w:rsidRPr="00173562">
              <w:rPr>
                <w:rFonts w:ascii="仿宋_GB2312" w:eastAsia="仿宋_GB2312" w:hAnsi="宋体" w:cs="宋体" w:hint="eastAsia"/>
                <w:color w:val="000000"/>
                <w:sz w:val="24"/>
                <w:szCs w:val="24"/>
              </w:rPr>
              <w:t>3.空调数据接入CAN总线，具有智能控制节能功能。</w:t>
            </w:r>
          </w:p>
          <w:p w14:paraId="749178F3" w14:textId="77777777" w:rsidR="00173562" w:rsidRPr="00173562" w:rsidRDefault="00173562" w:rsidP="00173562">
            <w:pPr>
              <w:widowControl/>
              <w:tabs>
                <w:tab w:val="left" w:pos="7513"/>
              </w:tabs>
              <w:adjustRightInd w:val="0"/>
              <w:snapToGrid w:val="0"/>
              <w:spacing w:line="300" w:lineRule="auto"/>
              <w:rPr>
                <w:rFonts w:ascii="仿宋_GB2312" w:eastAsia="仿宋_GB2312" w:hAnsi="Calibri" w:cs="宋体"/>
                <w:color w:val="000000"/>
                <w:kern w:val="0"/>
                <w:sz w:val="24"/>
                <w:szCs w:val="24"/>
              </w:rPr>
            </w:pPr>
            <w:r w:rsidRPr="00173562">
              <w:rPr>
                <w:rFonts w:ascii="仿宋_GB2312" w:eastAsia="仿宋_GB2312" w:hAnsi="宋体" w:cs="宋体" w:hint="eastAsia"/>
                <w:color w:val="000000"/>
                <w:sz w:val="24"/>
                <w:szCs w:val="24"/>
              </w:rPr>
              <w:t>4.司机座处安装电加热器。</w:t>
            </w:r>
          </w:p>
        </w:tc>
      </w:tr>
      <w:tr w:rsidR="00173562" w:rsidRPr="00173562" w14:paraId="14C2B59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42877DE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8E8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7C6383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前风挡</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A6877A4" w14:textId="77777777" w:rsidR="00173562" w:rsidRPr="00173562" w:rsidRDefault="00173562" w:rsidP="00173562">
            <w:pPr>
              <w:widowControl/>
              <w:tabs>
                <w:tab w:val="left" w:pos="312"/>
              </w:tabs>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前风挡采用隔热夹胶玻璃。</w:t>
            </w:r>
          </w:p>
        </w:tc>
      </w:tr>
      <w:tr w:rsidR="00173562" w:rsidRPr="00173562" w14:paraId="79E94AF6"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CBDCBD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7483"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87CAB4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除霜机</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1C33C3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配置低压除霜机，采用节能双速控制，安装外循环，自动或手动挡风板。</w:t>
            </w:r>
          </w:p>
        </w:tc>
      </w:tr>
      <w:tr w:rsidR="00173562" w:rsidRPr="00173562" w14:paraId="20583A52"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5EDC8C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A5F5"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47B760C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乘客门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109662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1.符合客门安全标准，前门、中门乘客门宽度≥1400mm，车内前桥过道宽度≥900mm。</w:t>
            </w:r>
          </w:p>
          <w:p w14:paraId="40A18DA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2.乘客门采用内摆形式，具有气囊+电子控制防夹功能，车门关闭时全范围遇异物应及时停止</w:t>
            </w:r>
            <w:proofErr w:type="gramStart"/>
            <w:r w:rsidRPr="00173562">
              <w:rPr>
                <w:rFonts w:ascii="仿宋_GB2312" w:eastAsia="仿宋_GB2312" w:hAnsi="宋体" w:cs="宋体" w:hint="eastAsia"/>
                <w:color w:val="000000"/>
                <w:kern w:val="0"/>
                <w:sz w:val="24"/>
                <w:szCs w:val="24"/>
                <w:lang w:val="zh-CN" w:bidi="zh-CN"/>
              </w:rPr>
              <w:t>关闭并弹开</w:t>
            </w:r>
            <w:proofErr w:type="gramEnd"/>
            <w:r w:rsidRPr="00173562">
              <w:rPr>
                <w:rFonts w:ascii="仿宋_GB2312" w:eastAsia="仿宋_GB2312" w:hAnsi="宋体" w:cs="宋体" w:hint="eastAsia"/>
                <w:color w:val="000000"/>
                <w:kern w:val="0"/>
                <w:sz w:val="24"/>
                <w:szCs w:val="24"/>
                <w:lang w:val="zh-CN" w:bidi="zh-CN"/>
              </w:rPr>
              <w:t>，车门打开时车辆无法启动。</w:t>
            </w:r>
          </w:p>
          <w:p w14:paraId="10C55B67"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3.车外及车内乘客门附近配有手动应急开关。</w:t>
            </w:r>
          </w:p>
          <w:p w14:paraId="7E50365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lastRenderedPageBreak/>
              <w:t>4.司机处安装一键应急开关，在遇突发事件，车辆断电、断气等情况下能够一键及时开启全部乘客门，便于乘客及时疏散。</w:t>
            </w:r>
          </w:p>
          <w:p w14:paraId="6640883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5.乘客门开启关闭时具有声光提示及延时功能，音量大小可调节。</w:t>
            </w:r>
          </w:p>
          <w:p w14:paraId="54B7324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6.乘客门开关</w:t>
            </w:r>
            <w:proofErr w:type="gramStart"/>
            <w:r w:rsidRPr="00173562">
              <w:rPr>
                <w:rFonts w:ascii="仿宋_GB2312" w:eastAsia="仿宋_GB2312" w:hAnsi="宋体" w:cs="宋体" w:hint="eastAsia"/>
                <w:color w:val="000000"/>
                <w:kern w:val="0"/>
                <w:sz w:val="24"/>
                <w:szCs w:val="24"/>
                <w:lang w:val="zh-CN" w:bidi="zh-CN"/>
              </w:rPr>
              <w:t>采取双区控制</w:t>
            </w:r>
            <w:proofErr w:type="gramEnd"/>
            <w:r w:rsidRPr="00173562">
              <w:rPr>
                <w:rFonts w:ascii="仿宋_GB2312" w:eastAsia="仿宋_GB2312" w:hAnsi="宋体" w:cs="宋体" w:hint="eastAsia"/>
                <w:color w:val="000000"/>
                <w:kern w:val="0"/>
                <w:sz w:val="24"/>
                <w:szCs w:val="24"/>
                <w:lang w:val="zh-CN" w:bidi="zh-CN"/>
              </w:rPr>
              <w:t>，在仪表台右侧和</w:t>
            </w:r>
            <w:proofErr w:type="gramStart"/>
            <w:r w:rsidRPr="00173562">
              <w:rPr>
                <w:rFonts w:ascii="仿宋_GB2312" w:eastAsia="仿宋_GB2312" w:hAnsi="宋体" w:cs="宋体" w:hint="eastAsia"/>
                <w:color w:val="000000"/>
                <w:kern w:val="0"/>
                <w:sz w:val="24"/>
                <w:szCs w:val="24"/>
                <w:lang w:val="zh-CN" w:bidi="zh-CN"/>
              </w:rPr>
              <w:t>左侧副仪表</w:t>
            </w:r>
            <w:proofErr w:type="gramEnd"/>
            <w:r w:rsidRPr="00173562">
              <w:rPr>
                <w:rFonts w:ascii="仿宋_GB2312" w:eastAsia="仿宋_GB2312" w:hAnsi="宋体" w:cs="宋体" w:hint="eastAsia"/>
                <w:color w:val="000000"/>
                <w:kern w:val="0"/>
                <w:sz w:val="24"/>
                <w:szCs w:val="24"/>
                <w:lang w:val="zh-CN" w:bidi="zh-CN"/>
              </w:rPr>
              <w:t>台分别设置开门按钮开关，设置位置应方便驾驶员开关操作。</w:t>
            </w:r>
          </w:p>
          <w:p w14:paraId="131178E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7.乘客门安装门锁。</w:t>
            </w:r>
          </w:p>
        </w:tc>
      </w:tr>
      <w:tr w:rsidR="00173562" w:rsidRPr="00173562" w14:paraId="037EC03B"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3C20DB0"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181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A6D0DA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司机防护栏</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4B0F39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符合国家标准，门玻璃需打孔方便与乘客沟通。</w:t>
            </w:r>
          </w:p>
        </w:tc>
      </w:tr>
      <w:tr w:rsidR="00173562" w:rsidRPr="00173562" w14:paraId="644F5F51"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30A1440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2A37"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84F54D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舱门</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677E77F"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1.车外所有舱门采用铝合金材质，舱门配锁芯锁，气支撑或机械支撑杆。</w:t>
            </w:r>
          </w:p>
          <w:p w14:paraId="00F8CFF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2.后舱门内设行程开关（触摸式电磁感应式开关），当后舱门打开时，驱动电机起动电路被断开，车辆不能行驶。</w:t>
            </w:r>
          </w:p>
        </w:tc>
      </w:tr>
      <w:tr w:rsidR="00173562" w:rsidRPr="00173562" w14:paraId="6D2DE071"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4089AC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200E"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D05AFC6"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后视镜</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E350DFA"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1.车外后视镜电动调节，具备电除霜功能。</w:t>
            </w:r>
          </w:p>
          <w:p w14:paraId="546621D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2.车内为单一功能后视镜。</w:t>
            </w:r>
          </w:p>
        </w:tc>
      </w:tr>
      <w:tr w:rsidR="00173562" w:rsidRPr="00173562" w14:paraId="51404011"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40841FE"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7954"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AB34D0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侧窗玻璃</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B9DEFC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 车身侧窗采用深绿钢化推拉窗。推拉窗位置与结构设计位置合理。</w:t>
            </w:r>
          </w:p>
          <w:p w14:paraId="6503E1D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2.配灰色</w:t>
            </w:r>
            <w:proofErr w:type="gramStart"/>
            <w:r w:rsidRPr="00173562">
              <w:rPr>
                <w:rFonts w:ascii="仿宋_GB2312" w:eastAsia="仿宋_GB2312" w:hAnsi="宋体" w:cs="宋体" w:hint="eastAsia"/>
                <w:color w:val="000000"/>
                <w:kern w:val="0"/>
                <w:sz w:val="24"/>
                <w:szCs w:val="24"/>
                <w:lang w:val="zh-CN" w:bidi="zh-CN"/>
              </w:rPr>
              <w:t>涤纶垂条窗帘</w:t>
            </w:r>
            <w:proofErr w:type="gramEnd"/>
            <w:r w:rsidRPr="00173562">
              <w:rPr>
                <w:rFonts w:ascii="仿宋_GB2312" w:eastAsia="仿宋_GB2312" w:hAnsi="宋体" w:cs="宋体" w:hint="eastAsia"/>
                <w:color w:val="000000"/>
                <w:kern w:val="0"/>
                <w:sz w:val="24"/>
                <w:szCs w:val="24"/>
                <w:lang w:val="zh-CN" w:bidi="zh-CN"/>
              </w:rPr>
              <w:t>；</w:t>
            </w:r>
          </w:p>
          <w:p w14:paraId="60FC7C7A" w14:textId="77777777" w:rsidR="00173562" w:rsidRPr="00173562" w:rsidRDefault="00173562" w:rsidP="00173562">
            <w:pPr>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3.司机窗采用推拉窗,前部</w:t>
            </w:r>
            <w:proofErr w:type="gramStart"/>
            <w:r w:rsidRPr="00173562">
              <w:rPr>
                <w:rFonts w:ascii="仿宋_GB2312" w:eastAsia="仿宋_GB2312" w:hAnsi="宋体" w:cs="宋体" w:hint="eastAsia"/>
                <w:color w:val="000000"/>
                <w:kern w:val="0"/>
                <w:sz w:val="24"/>
                <w:szCs w:val="24"/>
                <w:lang w:val="zh-CN" w:bidi="zh-CN"/>
              </w:rPr>
              <w:t>为活窗</w:t>
            </w:r>
            <w:proofErr w:type="gramEnd"/>
            <w:r w:rsidRPr="00173562">
              <w:rPr>
                <w:rFonts w:ascii="仿宋_GB2312" w:eastAsia="仿宋_GB2312" w:hAnsi="宋体" w:cs="宋体" w:hint="eastAsia"/>
                <w:color w:val="000000"/>
                <w:kern w:val="0"/>
                <w:sz w:val="24"/>
                <w:szCs w:val="24"/>
                <w:lang w:val="zh-CN" w:bidi="zh-CN"/>
              </w:rPr>
              <w:t>,白色钢化玻璃，透光率≮70%。</w:t>
            </w:r>
          </w:p>
        </w:tc>
      </w:tr>
      <w:tr w:rsidR="00173562" w:rsidRPr="00173562" w14:paraId="1803439B"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8E6ADA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EBE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C880AD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后挡玻璃</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A158E5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后挡玻璃为整体式钢化安全玻璃</w:t>
            </w:r>
          </w:p>
        </w:tc>
      </w:tr>
      <w:tr w:rsidR="00173562" w:rsidRPr="00173562" w14:paraId="6C0F3D32"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0453F2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0E65"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055EDE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安全天窗</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B941C5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具有逃生功能的客车天窗，符合国家标准</w:t>
            </w:r>
          </w:p>
        </w:tc>
      </w:tr>
      <w:tr w:rsidR="00173562" w:rsidRPr="00173562" w14:paraId="05229882"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FAB84F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2E2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B0D7FD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车内饰</w:t>
            </w:r>
          </w:p>
        </w:tc>
        <w:tc>
          <w:tcPr>
            <w:tcW w:w="7166" w:type="dxa"/>
            <w:tcBorders>
              <w:top w:val="single" w:sz="4" w:space="0" w:color="auto"/>
              <w:left w:val="single" w:sz="4" w:space="0" w:color="auto"/>
              <w:bottom w:val="single" w:sz="4" w:space="0" w:color="auto"/>
              <w:right w:val="single" w:sz="4" w:space="0" w:color="auto"/>
            </w:tcBorders>
            <w:vAlign w:val="center"/>
            <w:hideMark/>
          </w:tcPr>
          <w:p w14:paraId="7FEF235D" w14:textId="77777777" w:rsidR="00173562" w:rsidRPr="00173562" w:rsidRDefault="00173562" w:rsidP="00173562">
            <w:pPr>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 内</w:t>
            </w:r>
            <w:proofErr w:type="gramStart"/>
            <w:r w:rsidRPr="00173562">
              <w:rPr>
                <w:rFonts w:ascii="仿宋_GB2312" w:eastAsia="仿宋_GB2312" w:hAnsi="宋体" w:cs="宋体" w:hint="eastAsia"/>
                <w:color w:val="000000"/>
                <w:kern w:val="0"/>
                <w:sz w:val="24"/>
                <w:szCs w:val="24"/>
                <w:lang w:val="zh-CN" w:bidi="zh-CN"/>
              </w:rPr>
              <w:t>饰整体</w:t>
            </w:r>
            <w:proofErr w:type="gramEnd"/>
            <w:r w:rsidRPr="00173562">
              <w:rPr>
                <w:rFonts w:ascii="仿宋_GB2312" w:eastAsia="仿宋_GB2312" w:hAnsi="宋体" w:cs="宋体" w:hint="eastAsia"/>
                <w:color w:val="000000"/>
                <w:kern w:val="0"/>
                <w:sz w:val="24"/>
                <w:szCs w:val="24"/>
                <w:lang w:val="zh-CN" w:bidi="zh-CN"/>
              </w:rPr>
              <w:t>上部白，</w:t>
            </w:r>
            <w:proofErr w:type="gramStart"/>
            <w:r w:rsidRPr="00173562">
              <w:rPr>
                <w:rFonts w:ascii="仿宋_GB2312" w:eastAsia="仿宋_GB2312" w:hAnsi="宋体" w:cs="宋体" w:hint="eastAsia"/>
                <w:color w:val="000000"/>
                <w:kern w:val="0"/>
                <w:sz w:val="24"/>
                <w:szCs w:val="24"/>
                <w:lang w:val="zh-CN" w:bidi="zh-CN"/>
              </w:rPr>
              <w:t>下部明灰</w:t>
            </w:r>
            <w:proofErr w:type="gramEnd"/>
            <w:r w:rsidRPr="00173562">
              <w:rPr>
                <w:rFonts w:ascii="仿宋_GB2312" w:eastAsia="仿宋_GB2312" w:hAnsi="宋体" w:cs="宋体" w:hint="eastAsia"/>
                <w:color w:val="000000"/>
                <w:kern w:val="0"/>
                <w:sz w:val="24"/>
                <w:szCs w:val="24"/>
                <w:lang w:val="zh-CN" w:bidi="zh-CN"/>
              </w:rPr>
              <w:t>，简约易打理。</w:t>
            </w:r>
          </w:p>
          <w:p w14:paraId="142C9E26" w14:textId="77777777" w:rsidR="00173562" w:rsidRPr="00173562" w:rsidRDefault="00173562" w:rsidP="00173562">
            <w:pPr>
              <w:tabs>
                <w:tab w:val="left" w:pos="7513"/>
              </w:tabs>
              <w:autoSpaceDE w:val="0"/>
              <w:autoSpaceDN w:val="0"/>
              <w:adjustRightInd w:val="0"/>
              <w:snapToGrid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 采用阻燃、易清洁复合材料，其阻燃性除应符合GB8410的规定外，其燃烧速度应≤70mm/min。</w:t>
            </w:r>
          </w:p>
          <w:p w14:paraId="0EBBD8EC"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 空调风道采用整体式铝合金广告风道，弥散式出风口形式，配三角锁。</w:t>
            </w:r>
          </w:p>
          <w:p w14:paraId="577D834A" w14:textId="77777777" w:rsidR="00173562" w:rsidRPr="00173562" w:rsidRDefault="00173562" w:rsidP="00173562">
            <w:pPr>
              <w:autoSpaceDE w:val="0"/>
              <w:autoSpaceDN w:val="0"/>
              <w:spacing w:before="120"/>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 上层顶盖、地板采用航天科技，外饰、内饰、骨架整合一体加工成型，降低车重提高续驶里程。</w:t>
            </w:r>
          </w:p>
        </w:tc>
      </w:tr>
      <w:tr w:rsidR="00173562" w:rsidRPr="00173562" w14:paraId="0C380252"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B4178E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59A3"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62397A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车内顶灯</w:t>
            </w:r>
          </w:p>
        </w:tc>
        <w:tc>
          <w:tcPr>
            <w:tcW w:w="7166" w:type="dxa"/>
            <w:tcBorders>
              <w:top w:val="single" w:sz="4" w:space="0" w:color="auto"/>
              <w:left w:val="single" w:sz="4" w:space="0" w:color="auto"/>
              <w:bottom w:val="single" w:sz="4" w:space="0" w:color="auto"/>
              <w:right w:val="single" w:sz="4" w:space="0" w:color="auto"/>
            </w:tcBorders>
            <w:vAlign w:val="center"/>
            <w:hideMark/>
          </w:tcPr>
          <w:p w14:paraId="2E7CFE6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采用双条LED长条照明灯；可分段控制</w:t>
            </w:r>
          </w:p>
        </w:tc>
      </w:tr>
      <w:tr w:rsidR="00173562" w:rsidRPr="00173562" w14:paraId="60677217"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5BBDBBE9"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55C"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32E04A7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地板及地板革</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1965C80" w14:textId="77777777" w:rsidR="00173562" w:rsidRPr="00173562" w:rsidRDefault="00173562" w:rsidP="00173562">
            <w:pPr>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采用蜂窝或PVC地板，石英砂地板革（阻燃、防滑），统一为灰色。踏步区域标注“站立禁区”字样。</w:t>
            </w:r>
          </w:p>
        </w:tc>
      </w:tr>
      <w:tr w:rsidR="00173562" w:rsidRPr="00173562" w14:paraId="6ECB4A33"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B90C327"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B77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FDA134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司机座椅</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C22ED9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1.司机座椅为高靠背可调式座椅（靠背为整体式），全气囊减震及通风功能（不带加热及按摩功能），整体上下、前后可调节，靠背前后可调节，坐垫角度可调节。</w:t>
            </w:r>
          </w:p>
          <w:p w14:paraId="3302001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2.安全带上端上下可调节，具备未系安全带提示功能。</w:t>
            </w:r>
          </w:p>
        </w:tc>
      </w:tr>
      <w:tr w:rsidR="00173562" w:rsidRPr="00173562" w14:paraId="34BF3421"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07EA756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837B"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5D6BD7F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乘客座椅</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D48966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软包卡座设计</w:t>
            </w:r>
            <w:r w:rsidRPr="00173562">
              <w:rPr>
                <w:rFonts w:ascii="仿宋_GB2312" w:eastAsia="仿宋_GB2312" w:hAnsi="宋体" w:cs="宋体" w:hint="eastAsia"/>
                <w:color w:val="000000"/>
                <w:kern w:val="0"/>
                <w:sz w:val="24"/>
                <w:szCs w:val="24"/>
                <w:lang w:bidi="zh-CN"/>
              </w:rPr>
              <w:t>为</w:t>
            </w:r>
            <w:proofErr w:type="gramStart"/>
            <w:r w:rsidRPr="00173562">
              <w:rPr>
                <w:rFonts w:ascii="仿宋_GB2312" w:eastAsia="仿宋_GB2312" w:hAnsi="宋体" w:cs="宋体" w:hint="eastAsia"/>
                <w:color w:val="000000"/>
                <w:kern w:val="0"/>
                <w:sz w:val="24"/>
                <w:szCs w:val="24"/>
                <w:lang w:bidi="zh-CN"/>
              </w:rPr>
              <w:t>绗</w:t>
            </w:r>
            <w:proofErr w:type="gramEnd"/>
            <w:r w:rsidRPr="00173562">
              <w:rPr>
                <w:rFonts w:ascii="仿宋_GB2312" w:eastAsia="仿宋_GB2312" w:hAnsi="宋体" w:cs="宋体" w:hint="eastAsia"/>
                <w:color w:val="000000"/>
                <w:kern w:val="0"/>
                <w:sz w:val="24"/>
                <w:szCs w:val="24"/>
                <w:lang w:bidi="zh-CN"/>
              </w:rPr>
              <w:t>绣菱形拼接而成的皮革面料</w:t>
            </w:r>
            <w:r w:rsidRPr="00173562">
              <w:rPr>
                <w:rFonts w:ascii="仿宋_GB2312" w:eastAsia="仿宋_GB2312" w:hAnsi="宋体" w:cs="宋体" w:hint="eastAsia"/>
                <w:color w:val="000000"/>
                <w:kern w:val="0"/>
                <w:sz w:val="24"/>
                <w:szCs w:val="24"/>
                <w:lang w:val="zh-CN" w:bidi="zh-CN"/>
              </w:rPr>
              <w:t>。</w:t>
            </w:r>
          </w:p>
        </w:tc>
      </w:tr>
      <w:tr w:rsidR="00173562" w:rsidRPr="00173562" w14:paraId="6997841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63FA4BD"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BCD3"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751BE68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扶手</w:t>
            </w:r>
          </w:p>
        </w:tc>
        <w:tc>
          <w:tcPr>
            <w:tcW w:w="7166" w:type="dxa"/>
            <w:tcBorders>
              <w:top w:val="single" w:sz="4" w:space="0" w:color="auto"/>
              <w:left w:val="single" w:sz="4" w:space="0" w:color="auto"/>
              <w:bottom w:val="single" w:sz="4" w:space="0" w:color="auto"/>
              <w:right w:val="single" w:sz="4" w:space="0" w:color="auto"/>
            </w:tcBorders>
            <w:vAlign w:val="center"/>
            <w:hideMark/>
          </w:tcPr>
          <w:p w14:paraId="4A66ECC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整体扶手位置与风格与软包内饰搭配设计，采用铝合金扶手杆，适当位置加聚氨酯黑色防寒护套。</w:t>
            </w:r>
          </w:p>
        </w:tc>
      </w:tr>
      <w:tr w:rsidR="00173562" w:rsidRPr="00173562" w14:paraId="436845C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4B407E0"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172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274934D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遮阳帘</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E7C58D2"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前风挡配半幅手动撑杆式遮阳帘，</w:t>
            </w:r>
            <w:proofErr w:type="gramStart"/>
            <w:r w:rsidRPr="00173562">
              <w:rPr>
                <w:rFonts w:ascii="仿宋_GB2312" w:eastAsia="仿宋_GB2312" w:hAnsi="宋体" w:cs="宋体" w:hint="eastAsia"/>
                <w:color w:val="000000"/>
                <w:kern w:val="0"/>
                <w:sz w:val="24"/>
                <w:szCs w:val="24"/>
                <w:lang w:val="zh-CN" w:bidi="zh-CN"/>
              </w:rPr>
              <w:t>司机窗配手动</w:t>
            </w:r>
            <w:proofErr w:type="gramEnd"/>
            <w:r w:rsidRPr="00173562">
              <w:rPr>
                <w:rFonts w:ascii="仿宋_GB2312" w:eastAsia="仿宋_GB2312" w:hAnsi="宋体" w:cs="宋体" w:hint="eastAsia"/>
                <w:color w:val="000000"/>
                <w:kern w:val="0"/>
                <w:sz w:val="24"/>
                <w:szCs w:val="24"/>
                <w:lang w:val="zh-CN" w:bidi="zh-CN"/>
              </w:rPr>
              <w:t>导轨式遮阳帘。</w:t>
            </w:r>
          </w:p>
        </w:tc>
      </w:tr>
      <w:tr w:rsidR="00173562" w:rsidRPr="00173562" w14:paraId="379BA8FC"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1249ED2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2020"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07094A7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车身漆及图案</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A7B4F3E"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采用金属漆。</w:t>
            </w:r>
          </w:p>
        </w:tc>
      </w:tr>
      <w:tr w:rsidR="00173562" w:rsidRPr="00173562" w14:paraId="1E79090F"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69AE8C82"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4392"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09A2AE8"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倒车监视器、全车视频监控及硬盘录像机</w:t>
            </w:r>
          </w:p>
        </w:tc>
        <w:tc>
          <w:tcPr>
            <w:tcW w:w="7166" w:type="dxa"/>
            <w:tcBorders>
              <w:top w:val="single" w:sz="4" w:space="0" w:color="auto"/>
              <w:left w:val="single" w:sz="4" w:space="0" w:color="auto"/>
              <w:bottom w:val="single" w:sz="4" w:space="0" w:color="auto"/>
              <w:right w:val="single" w:sz="4" w:space="0" w:color="auto"/>
            </w:tcBorders>
            <w:vAlign w:val="center"/>
            <w:hideMark/>
          </w:tcPr>
          <w:p w14:paraId="056CCB38"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1.安装彩色倒车摄像头，倒车影像显示在多媒体显示屏。</w:t>
            </w:r>
          </w:p>
          <w:p w14:paraId="39BCDB04"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2.车头、车后、</w:t>
            </w:r>
            <w:r w:rsidRPr="00173562">
              <w:rPr>
                <w:rFonts w:ascii="仿宋_GB2312" w:eastAsia="仿宋_GB2312" w:hAnsi="宋体" w:cs="宋体" w:hint="eastAsia"/>
                <w:color w:val="000000"/>
                <w:kern w:val="0"/>
                <w:sz w:val="24"/>
                <w:szCs w:val="24"/>
                <w:lang w:bidi="zh-CN"/>
              </w:rPr>
              <w:t>车两侧、</w:t>
            </w:r>
            <w:r w:rsidRPr="00173562">
              <w:rPr>
                <w:rFonts w:ascii="仿宋_GB2312" w:eastAsia="仿宋_GB2312" w:hAnsi="宋体" w:cs="宋体" w:hint="eastAsia"/>
                <w:color w:val="000000"/>
                <w:kern w:val="0"/>
                <w:sz w:val="24"/>
                <w:szCs w:val="24"/>
                <w:lang w:val="zh-CN" w:bidi="zh-CN"/>
              </w:rPr>
              <w:t>司机位、乘客门、</w:t>
            </w:r>
            <w:r w:rsidRPr="00173562">
              <w:rPr>
                <w:rFonts w:ascii="仿宋_GB2312" w:eastAsia="仿宋_GB2312" w:hAnsi="宋体" w:cs="宋体" w:hint="eastAsia"/>
                <w:color w:val="000000"/>
                <w:kern w:val="0"/>
                <w:sz w:val="24"/>
                <w:szCs w:val="24"/>
                <w:lang w:bidi="zh-CN"/>
              </w:rPr>
              <w:t>上下层</w:t>
            </w:r>
            <w:r w:rsidRPr="00173562">
              <w:rPr>
                <w:rFonts w:ascii="仿宋_GB2312" w:eastAsia="仿宋_GB2312" w:hAnsi="宋体" w:cs="宋体" w:hint="eastAsia"/>
                <w:color w:val="000000"/>
                <w:kern w:val="0"/>
                <w:sz w:val="24"/>
                <w:szCs w:val="24"/>
                <w:lang w:val="zh-CN" w:bidi="zh-CN"/>
              </w:rPr>
              <w:t>前后车厢处各安装一个高清摄像头，</w:t>
            </w:r>
            <w:r w:rsidRPr="00173562">
              <w:rPr>
                <w:rFonts w:ascii="仿宋_GB2312" w:eastAsia="仿宋_GB2312" w:hAnsi="宋体" w:cs="宋体" w:hint="eastAsia"/>
                <w:color w:val="000000"/>
                <w:kern w:val="0"/>
                <w:sz w:val="24"/>
                <w:szCs w:val="24"/>
                <w:lang w:bidi="zh-CN"/>
              </w:rPr>
              <w:t>共计十个高清摄像头</w:t>
            </w:r>
            <w:r w:rsidRPr="00173562">
              <w:rPr>
                <w:rFonts w:ascii="仿宋_GB2312" w:eastAsia="仿宋_GB2312" w:hAnsi="宋体" w:cs="宋体" w:hint="eastAsia"/>
                <w:color w:val="000000"/>
                <w:kern w:val="0"/>
                <w:sz w:val="24"/>
                <w:szCs w:val="24"/>
                <w:lang w:val="zh-CN" w:bidi="zh-CN"/>
              </w:rPr>
              <w:t>。</w:t>
            </w:r>
          </w:p>
          <w:p w14:paraId="1D2B00B9"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3.</w:t>
            </w:r>
            <w:r w:rsidRPr="00173562">
              <w:rPr>
                <w:rFonts w:ascii="仿宋_GB2312" w:eastAsia="仿宋_GB2312" w:hAnsi="宋体" w:cs="宋体" w:hint="eastAsia"/>
                <w:color w:val="000000"/>
                <w:kern w:val="0"/>
                <w:sz w:val="24"/>
                <w:szCs w:val="24"/>
                <w:lang w:bidi="zh-CN"/>
              </w:rPr>
              <w:t>锐明</w:t>
            </w:r>
            <w:r w:rsidRPr="00173562">
              <w:rPr>
                <w:rFonts w:ascii="仿宋_GB2312" w:eastAsia="仿宋_GB2312" w:hAnsi="宋体" w:cs="宋体" w:hint="eastAsia"/>
                <w:color w:val="000000"/>
                <w:kern w:val="0"/>
                <w:sz w:val="24"/>
                <w:szCs w:val="24"/>
                <w:lang w:val="zh-CN" w:bidi="zh-CN"/>
              </w:rPr>
              <w:t>高清监控录像北斗一体机，具备一键报警、通话、视频</w:t>
            </w:r>
            <w:r w:rsidRPr="00173562">
              <w:rPr>
                <w:rFonts w:ascii="仿宋_GB2312" w:eastAsia="仿宋_GB2312" w:hAnsi="宋体" w:cs="宋体" w:hint="eastAsia"/>
                <w:color w:val="000000"/>
                <w:kern w:val="0"/>
                <w:sz w:val="24"/>
                <w:szCs w:val="24"/>
                <w:lang w:bidi="zh-CN"/>
              </w:rPr>
              <w:t>实时</w:t>
            </w:r>
            <w:r w:rsidRPr="00173562">
              <w:rPr>
                <w:rFonts w:ascii="仿宋_GB2312" w:eastAsia="仿宋_GB2312" w:hAnsi="宋体" w:cs="宋体" w:hint="eastAsia"/>
                <w:color w:val="000000"/>
                <w:kern w:val="0"/>
                <w:sz w:val="24"/>
                <w:szCs w:val="24"/>
                <w:lang w:val="zh-CN" w:bidi="zh-CN"/>
              </w:rPr>
              <w:t>上传</w:t>
            </w:r>
            <w:r w:rsidRPr="00173562">
              <w:rPr>
                <w:rFonts w:ascii="仿宋_GB2312" w:eastAsia="仿宋_GB2312" w:hAnsi="宋体" w:cs="宋体" w:hint="eastAsia"/>
                <w:color w:val="000000"/>
                <w:kern w:val="0"/>
                <w:sz w:val="24"/>
                <w:szCs w:val="24"/>
                <w:lang w:bidi="zh-CN"/>
              </w:rPr>
              <w:t>本地存储</w:t>
            </w:r>
            <w:r w:rsidRPr="00173562">
              <w:rPr>
                <w:rFonts w:ascii="仿宋_GB2312" w:eastAsia="仿宋_GB2312" w:hAnsi="宋体" w:cs="宋体" w:hint="eastAsia"/>
                <w:color w:val="000000"/>
                <w:kern w:val="0"/>
                <w:sz w:val="24"/>
                <w:szCs w:val="24"/>
                <w:lang w:val="zh-CN" w:bidi="zh-CN"/>
              </w:rPr>
              <w:t>功能。</w:t>
            </w:r>
          </w:p>
          <w:p w14:paraId="15C76BA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4.符合国标行车记录仪。</w:t>
            </w:r>
          </w:p>
        </w:tc>
      </w:tr>
      <w:tr w:rsidR="00173562" w:rsidRPr="00173562" w14:paraId="0463532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245D4ACF"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B02E"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D72AB68"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仪表台</w:t>
            </w:r>
          </w:p>
        </w:tc>
        <w:tc>
          <w:tcPr>
            <w:tcW w:w="7166" w:type="dxa"/>
            <w:tcBorders>
              <w:top w:val="single" w:sz="4" w:space="0" w:color="auto"/>
              <w:left w:val="single" w:sz="4" w:space="0" w:color="auto"/>
              <w:bottom w:val="single" w:sz="4" w:space="0" w:color="auto"/>
              <w:right w:val="single" w:sz="4" w:space="0" w:color="auto"/>
            </w:tcBorders>
            <w:vAlign w:val="center"/>
            <w:hideMark/>
          </w:tcPr>
          <w:p w14:paraId="53266E53"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前围的设计须方便拆装检修。</w:t>
            </w:r>
          </w:p>
        </w:tc>
      </w:tr>
      <w:tr w:rsidR="00173562" w:rsidRPr="00173562" w14:paraId="216A0D18"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17AA3D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3551"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8C61F8B"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视听系统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3B4FD67"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按采购</w:t>
            </w:r>
            <w:proofErr w:type="gramStart"/>
            <w:r w:rsidRPr="00173562">
              <w:rPr>
                <w:rFonts w:ascii="仿宋_GB2312" w:eastAsia="仿宋_GB2312" w:hAnsi="宋体" w:cs="宋体" w:hint="eastAsia"/>
                <w:color w:val="000000"/>
                <w:kern w:val="0"/>
                <w:sz w:val="24"/>
                <w:szCs w:val="24"/>
                <w:lang w:bidi="zh-CN"/>
              </w:rPr>
              <w:t>方</w:t>
            </w:r>
            <w:r w:rsidRPr="00173562">
              <w:rPr>
                <w:rFonts w:ascii="仿宋_GB2312" w:eastAsia="仿宋_GB2312" w:hAnsi="宋体" w:cs="宋体" w:hint="eastAsia"/>
                <w:color w:val="000000"/>
                <w:kern w:val="0"/>
                <w:sz w:val="24"/>
                <w:szCs w:val="24"/>
                <w:lang w:val="zh-CN" w:bidi="zh-CN"/>
              </w:rPr>
              <w:t>需求</w:t>
            </w:r>
            <w:proofErr w:type="gramEnd"/>
            <w:r w:rsidRPr="00173562">
              <w:rPr>
                <w:rFonts w:ascii="仿宋_GB2312" w:eastAsia="仿宋_GB2312" w:hAnsi="宋体" w:cs="宋体" w:hint="eastAsia"/>
                <w:color w:val="000000"/>
                <w:kern w:val="0"/>
                <w:sz w:val="24"/>
                <w:szCs w:val="24"/>
                <w:lang w:val="zh-CN" w:bidi="zh-CN"/>
              </w:rPr>
              <w:t>布置</w:t>
            </w:r>
            <w:r w:rsidRPr="00173562">
              <w:rPr>
                <w:rFonts w:ascii="仿宋_GB2312" w:eastAsia="仿宋_GB2312" w:hAnsi="宋体" w:cs="宋体" w:hint="eastAsia"/>
                <w:color w:val="000000"/>
                <w:kern w:val="0"/>
                <w:sz w:val="24"/>
                <w:szCs w:val="24"/>
                <w:lang w:bidi="zh-CN"/>
              </w:rPr>
              <w:t>具有远程下发及现场更换视频功能</w:t>
            </w:r>
            <w:r w:rsidRPr="00173562">
              <w:rPr>
                <w:rFonts w:ascii="仿宋_GB2312" w:eastAsia="仿宋_GB2312" w:hAnsi="宋体" w:cs="宋体" w:hint="eastAsia"/>
                <w:color w:val="000000"/>
                <w:kern w:val="0"/>
                <w:sz w:val="24"/>
                <w:szCs w:val="24"/>
                <w:lang w:val="zh-CN" w:bidi="zh-CN"/>
              </w:rPr>
              <w:t>。</w:t>
            </w:r>
          </w:p>
        </w:tc>
      </w:tr>
      <w:tr w:rsidR="00173562" w:rsidRPr="00173562" w14:paraId="5C95BC67"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C851FCA"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92EE"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50E6265"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驾驶员公示牌</w:t>
            </w:r>
          </w:p>
        </w:tc>
        <w:tc>
          <w:tcPr>
            <w:tcW w:w="7166" w:type="dxa"/>
            <w:tcBorders>
              <w:top w:val="single" w:sz="4" w:space="0" w:color="auto"/>
              <w:left w:val="single" w:sz="4" w:space="0" w:color="auto"/>
              <w:bottom w:val="single" w:sz="4" w:space="0" w:color="auto"/>
              <w:right w:val="single" w:sz="4" w:space="0" w:color="auto"/>
            </w:tcBorders>
            <w:vAlign w:val="center"/>
            <w:hideMark/>
          </w:tcPr>
          <w:p w14:paraId="63E17D6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安装在驾驶室上方；材质为铝板</w:t>
            </w:r>
            <w:proofErr w:type="gramStart"/>
            <w:r w:rsidRPr="00173562">
              <w:rPr>
                <w:rFonts w:ascii="仿宋_GB2312" w:eastAsia="仿宋_GB2312" w:hAnsi="宋体" w:cs="宋体" w:hint="eastAsia"/>
                <w:color w:val="000000"/>
                <w:kern w:val="0"/>
                <w:sz w:val="24"/>
                <w:szCs w:val="24"/>
                <w:lang w:val="zh-CN" w:bidi="zh-CN"/>
              </w:rPr>
              <w:t>覆</w:t>
            </w:r>
            <w:proofErr w:type="gramEnd"/>
            <w:r w:rsidRPr="00173562">
              <w:rPr>
                <w:rFonts w:ascii="仿宋_GB2312" w:eastAsia="仿宋_GB2312" w:hAnsi="宋体" w:cs="宋体" w:hint="eastAsia"/>
                <w:color w:val="000000"/>
                <w:kern w:val="0"/>
                <w:sz w:val="24"/>
                <w:szCs w:val="24"/>
                <w:lang w:val="zh-CN" w:bidi="zh-CN"/>
              </w:rPr>
              <w:t>单面贴膜，照片位置有固定框摆放驾驶员照片，整体铆钉固定。</w:t>
            </w:r>
          </w:p>
        </w:tc>
      </w:tr>
      <w:tr w:rsidR="00173562" w:rsidRPr="00173562" w14:paraId="29F031AD"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7699448"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7855"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17971731"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安全提示语</w:t>
            </w:r>
          </w:p>
        </w:tc>
        <w:tc>
          <w:tcPr>
            <w:tcW w:w="7166" w:type="dxa"/>
            <w:tcBorders>
              <w:top w:val="single" w:sz="4" w:space="0" w:color="auto"/>
              <w:left w:val="single" w:sz="4" w:space="0" w:color="auto"/>
              <w:bottom w:val="single" w:sz="4" w:space="0" w:color="auto"/>
              <w:right w:val="single" w:sz="4" w:space="0" w:color="auto"/>
            </w:tcBorders>
            <w:vAlign w:val="center"/>
            <w:hideMark/>
          </w:tcPr>
          <w:p w14:paraId="1A618320"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安装在驾驶室后方翻板式广告箱内</w:t>
            </w:r>
          </w:p>
        </w:tc>
      </w:tr>
      <w:tr w:rsidR="00173562" w:rsidRPr="00173562" w14:paraId="21CE1A8A" w14:textId="77777777" w:rsidTr="001E44D9">
        <w:tc>
          <w:tcPr>
            <w:tcW w:w="0" w:type="auto"/>
            <w:vMerge/>
            <w:tcBorders>
              <w:top w:val="single" w:sz="4" w:space="0" w:color="auto"/>
              <w:left w:val="single" w:sz="4" w:space="0" w:color="auto"/>
              <w:bottom w:val="single" w:sz="4" w:space="0" w:color="auto"/>
              <w:right w:val="single" w:sz="4" w:space="0" w:color="auto"/>
            </w:tcBorders>
            <w:vAlign w:val="center"/>
            <w:hideMark/>
          </w:tcPr>
          <w:p w14:paraId="7EAE8586"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5510E" w14:textId="77777777" w:rsidR="00173562" w:rsidRPr="00173562" w:rsidRDefault="00173562" w:rsidP="00173562">
            <w:pPr>
              <w:widowControl/>
              <w:jc w:val="left"/>
              <w:rPr>
                <w:rFonts w:ascii="仿宋_GB2312" w:eastAsia="仿宋_GB2312" w:hAnsi="宋体" w:cs="宋体"/>
                <w:color w:val="000000"/>
                <w:kern w:val="0"/>
                <w:sz w:val="24"/>
                <w:szCs w:val="24"/>
                <w:lang w:val="zh-CN" w:bidi="zh-CN"/>
              </w:rPr>
            </w:pPr>
          </w:p>
        </w:tc>
        <w:tc>
          <w:tcPr>
            <w:tcW w:w="1433" w:type="dxa"/>
            <w:tcBorders>
              <w:top w:val="single" w:sz="4" w:space="0" w:color="auto"/>
              <w:left w:val="single" w:sz="4" w:space="0" w:color="auto"/>
              <w:bottom w:val="single" w:sz="4" w:space="0" w:color="auto"/>
              <w:right w:val="single" w:sz="4" w:space="0" w:color="auto"/>
            </w:tcBorders>
            <w:vAlign w:val="center"/>
            <w:hideMark/>
          </w:tcPr>
          <w:p w14:paraId="664344CD" w14:textId="77777777"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车载智能调度系统</w:t>
            </w:r>
          </w:p>
        </w:tc>
        <w:tc>
          <w:tcPr>
            <w:tcW w:w="7166" w:type="dxa"/>
            <w:tcBorders>
              <w:top w:val="single" w:sz="4" w:space="0" w:color="auto"/>
              <w:left w:val="single" w:sz="4" w:space="0" w:color="auto"/>
              <w:bottom w:val="single" w:sz="4" w:space="0" w:color="auto"/>
              <w:right w:val="single" w:sz="4" w:space="0" w:color="auto"/>
            </w:tcBorders>
            <w:vAlign w:val="center"/>
            <w:hideMark/>
          </w:tcPr>
          <w:p w14:paraId="3DB34796" w14:textId="599853EF" w:rsidR="00173562" w:rsidRPr="00173562" w:rsidRDefault="00173562" w:rsidP="00173562">
            <w:pPr>
              <w:widowControl/>
              <w:autoSpaceDE w:val="0"/>
              <w:autoSpaceDN w:val="0"/>
              <w:spacing w:line="300" w:lineRule="auto"/>
              <w:jc w:val="left"/>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1.安装与乳山现有运营调度系统相匹配的定位服务智能终端(以下简称智能终端)</w:t>
            </w:r>
          </w:p>
        </w:tc>
      </w:tr>
      <w:tr w:rsidR="00173562" w:rsidRPr="00173562" w14:paraId="5BE6BAE8" w14:textId="77777777" w:rsidTr="001E44D9">
        <w:trPr>
          <w:trHeight w:val="5538"/>
        </w:trPr>
        <w:tc>
          <w:tcPr>
            <w:tcW w:w="0" w:type="auto"/>
            <w:tcBorders>
              <w:top w:val="single" w:sz="4" w:space="0" w:color="auto"/>
              <w:left w:val="single" w:sz="4" w:space="0" w:color="auto"/>
              <w:bottom w:val="single" w:sz="4" w:space="0" w:color="auto"/>
              <w:right w:val="single" w:sz="4" w:space="0" w:color="auto"/>
            </w:tcBorders>
            <w:vAlign w:val="center"/>
            <w:hideMark/>
          </w:tcPr>
          <w:p w14:paraId="7ADCD9D3"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6E9D" w14:textId="77777777" w:rsidR="00173562" w:rsidRPr="00173562" w:rsidRDefault="00173562" w:rsidP="00173562">
            <w:pPr>
              <w:widowControl/>
              <w:autoSpaceDE w:val="0"/>
              <w:autoSpaceDN w:val="0"/>
              <w:spacing w:line="300" w:lineRule="auto"/>
              <w:jc w:val="center"/>
              <w:rPr>
                <w:rFonts w:ascii="仿宋_GB2312" w:eastAsia="仿宋_GB2312"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智能安全管理系统</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3A9335D" w14:textId="77777777" w:rsidR="00173562" w:rsidRPr="00173562" w:rsidRDefault="00173562" w:rsidP="00173562">
            <w:pPr>
              <w:widowControl/>
              <w:autoSpaceDE w:val="0"/>
              <w:autoSpaceDN w:val="0"/>
              <w:spacing w:line="300" w:lineRule="auto"/>
              <w:jc w:val="center"/>
              <w:rPr>
                <w:rFonts w:ascii="仿宋_GB2312" w:eastAsia="仿宋_GB2312" w:hAnsi="宋体" w:cs="宋体"/>
                <w:color w:val="000000"/>
                <w:kern w:val="0"/>
                <w:sz w:val="24"/>
                <w:szCs w:val="24"/>
                <w:lang w:val="zh-CN" w:bidi="zh-CN"/>
              </w:rPr>
            </w:pPr>
            <w:r w:rsidRPr="00173562">
              <w:rPr>
                <w:rFonts w:ascii="仿宋_GB2312" w:eastAsia="仿宋_GB2312" w:hAnsi="宋体" w:cs="宋体" w:hint="eastAsia"/>
                <w:color w:val="000000"/>
                <w:kern w:val="0"/>
                <w:sz w:val="24"/>
                <w:szCs w:val="24"/>
                <w:lang w:val="zh-CN" w:bidi="zh-CN"/>
              </w:rPr>
              <w:t>智能网</w:t>
            </w:r>
            <w:proofErr w:type="gramStart"/>
            <w:r w:rsidRPr="00173562">
              <w:rPr>
                <w:rFonts w:ascii="仿宋_GB2312" w:eastAsia="仿宋_GB2312" w:hAnsi="宋体" w:cs="宋体" w:hint="eastAsia"/>
                <w:color w:val="000000"/>
                <w:kern w:val="0"/>
                <w:sz w:val="24"/>
                <w:szCs w:val="24"/>
                <w:lang w:val="zh-CN" w:bidi="zh-CN"/>
              </w:rPr>
              <w:t>联功能</w:t>
            </w:r>
            <w:proofErr w:type="gramEnd"/>
          </w:p>
        </w:tc>
        <w:tc>
          <w:tcPr>
            <w:tcW w:w="7166" w:type="dxa"/>
            <w:tcBorders>
              <w:top w:val="single" w:sz="4" w:space="0" w:color="auto"/>
              <w:left w:val="single" w:sz="4" w:space="0" w:color="auto"/>
              <w:bottom w:val="single" w:sz="4" w:space="0" w:color="auto"/>
              <w:right w:val="single" w:sz="4" w:space="0" w:color="auto"/>
            </w:tcBorders>
            <w:vAlign w:val="center"/>
            <w:hideMark/>
          </w:tcPr>
          <w:p w14:paraId="0D241E5A" w14:textId="77777777" w:rsidR="00173562" w:rsidRPr="00173562" w:rsidRDefault="00173562" w:rsidP="00173562">
            <w:pPr>
              <w:autoSpaceDE w:val="0"/>
              <w:autoSpaceDN w:val="0"/>
              <w:jc w:val="left"/>
              <w:rPr>
                <w:rFonts w:ascii="仿宋_GB2312" w:eastAsia="仿宋_GB2312" w:hAnsi="宋体" w:cs="宋体"/>
                <w:kern w:val="0"/>
                <w:sz w:val="24"/>
                <w:szCs w:val="24"/>
                <w:lang w:val="zh-CN" w:bidi="zh-CN"/>
              </w:rPr>
            </w:pPr>
            <w:r w:rsidRPr="00173562">
              <w:rPr>
                <w:rFonts w:ascii="仿宋_GB2312" w:eastAsia="仿宋_GB2312" w:hAnsi="宋体" w:cs="宋体" w:hint="eastAsia"/>
                <w:kern w:val="0"/>
                <w:sz w:val="24"/>
                <w:szCs w:val="24"/>
                <w:lang w:val="zh-CN" w:bidi="zh-CN"/>
              </w:rPr>
              <w:t>管理人员可通过移动端或电脑</w:t>
            </w:r>
            <w:proofErr w:type="gramStart"/>
            <w:r w:rsidRPr="00173562">
              <w:rPr>
                <w:rFonts w:ascii="仿宋_GB2312" w:eastAsia="仿宋_GB2312" w:hAnsi="宋体" w:cs="宋体" w:hint="eastAsia"/>
                <w:kern w:val="0"/>
                <w:sz w:val="24"/>
                <w:szCs w:val="24"/>
                <w:lang w:val="zh-CN" w:bidi="zh-CN"/>
              </w:rPr>
              <w:t>端实现</w:t>
            </w:r>
            <w:proofErr w:type="gramEnd"/>
            <w:r w:rsidRPr="00173562">
              <w:rPr>
                <w:rFonts w:ascii="仿宋_GB2312" w:eastAsia="仿宋_GB2312" w:hAnsi="宋体" w:cs="宋体" w:hint="eastAsia"/>
                <w:kern w:val="0"/>
                <w:sz w:val="24"/>
                <w:szCs w:val="24"/>
                <w:lang w:val="zh-CN" w:bidi="zh-CN"/>
              </w:rPr>
              <w:t>智能管理功能：集成安全运营看板、司机驾驶行为分析、紧急事件主动上报、企业安全报告、智能安全巡检及安全培训考试等能力，实现全流程安全管控，聚焦新能源车辆的能耗与运维优化，包含峰谷充电管理、充电行为报告、维保管理、电耗管理及高电耗</w:t>
            </w:r>
            <w:proofErr w:type="gramStart"/>
            <w:r w:rsidRPr="00173562">
              <w:rPr>
                <w:rFonts w:ascii="仿宋_GB2312" w:eastAsia="仿宋_GB2312" w:hAnsi="宋体" w:cs="宋体" w:hint="eastAsia"/>
                <w:kern w:val="0"/>
                <w:sz w:val="24"/>
                <w:szCs w:val="24"/>
                <w:lang w:val="zh-CN" w:bidi="zh-CN"/>
              </w:rPr>
              <w:t>车分析</w:t>
            </w:r>
            <w:proofErr w:type="gramEnd"/>
            <w:r w:rsidRPr="00173562">
              <w:rPr>
                <w:rFonts w:ascii="仿宋_GB2312" w:eastAsia="仿宋_GB2312" w:hAnsi="宋体" w:cs="宋体" w:hint="eastAsia"/>
                <w:kern w:val="0"/>
                <w:sz w:val="24"/>
                <w:szCs w:val="24"/>
                <w:lang w:val="zh-CN" w:bidi="zh-CN"/>
              </w:rPr>
              <w:t>等功能，能够提供安全与</w:t>
            </w:r>
            <w:proofErr w:type="gramStart"/>
            <w:r w:rsidRPr="00173562">
              <w:rPr>
                <w:rFonts w:ascii="仿宋_GB2312" w:eastAsia="仿宋_GB2312" w:hAnsi="宋体" w:cs="宋体" w:hint="eastAsia"/>
                <w:kern w:val="0"/>
                <w:sz w:val="24"/>
                <w:szCs w:val="24"/>
                <w:lang w:val="zh-CN" w:bidi="zh-CN"/>
              </w:rPr>
              <w:t>能效双维</w:t>
            </w:r>
            <w:proofErr w:type="gramEnd"/>
            <w:r w:rsidRPr="00173562">
              <w:rPr>
                <w:rFonts w:ascii="仿宋_GB2312" w:eastAsia="仿宋_GB2312" w:hAnsi="宋体" w:cs="宋体" w:hint="eastAsia"/>
                <w:kern w:val="0"/>
                <w:sz w:val="24"/>
                <w:szCs w:val="24"/>
                <w:lang w:val="zh-CN" w:bidi="zh-CN"/>
              </w:rPr>
              <w:t>度的数字化运营支持。</w:t>
            </w:r>
          </w:p>
          <w:p w14:paraId="3DAD1293" w14:textId="77777777" w:rsidR="00173562" w:rsidRPr="00173562" w:rsidRDefault="00173562" w:rsidP="00173562">
            <w:pPr>
              <w:autoSpaceDE w:val="0"/>
              <w:autoSpaceDN w:val="0"/>
              <w:jc w:val="left"/>
              <w:rPr>
                <w:rFonts w:ascii="仿宋_GB2312" w:eastAsia="仿宋_GB2312" w:hAnsi="宋体" w:cs="宋体"/>
                <w:kern w:val="0"/>
                <w:sz w:val="24"/>
                <w:szCs w:val="24"/>
                <w:lang w:val="zh-CN" w:bidi="zh-CN"/>
              </w:rPr>
            </w:pPr>
            <w:r w:rsidRPr="00173562">
              <w:rPr>
                <w:rFonts w:ascii="仿宋_GB2312" w:eastAsia="仿宋_GB2312" w:hAnsi="宋体" w:cs="宋体" w:hint="eastAsia"/>
                <w:kern w:val="0"/>
                <w:sz w:val="24"/>
                <w:szCs w:val="24"/>
                <w:lang w:val="zh-CN" w:bidi="zh-CN"/>
              </w:rPr>
              <w:t>①驾驶员评分管理（通过大数据分析系统实时计算并上报驾驶员的操作，结合驾驶习惯进行客观的驾驶员评分与排名，能够形成驾驶员个人画像改善司机的不良驾驶行为，提升车辆使用寿命 ，降低安全事故发生概率）；</w:t>
            </w:r>
          </w:p>
          <w:p w14:paraId="33AE6DDD" w14:textId="77777777" w:rsidR="00173562" w:rsidRPr="00173562" w:rsidRDefault="00173562" w:rsidP="00173562">
            <w:pPr>
              <w:autoSpaceDE w:val="0"/>
              <w:autoSpaceDN w:val="0"/>
              <w:jc w:val="left"/>
              <w:rPr>
                <w:rFonts w:ascii="仿宋_GB2312" w:eastAsia="仿宋_GB2312" w:hAnsi="宋体" w:cs="宋体"/>
                <w:kern w:val="0"/>
                <w:sz w:val="24"/>
                <w:szCs w:val="24"/>
                <w:lang w:val="zh-CN" w:bidi="zh-CN"/>
              </w:rPr>
            </w:pPr>
            <w:r w:rsidRPr="00173562">
              <w:rPr>
                <w:rFonts w:ascii="仿宋_GB2312" w:eastAsia="仿宋_GB2312" w:hAnsi="宋体" w:cs="宋体" w:hint="eastAsia"/>
                <w:kern w:val="0"/>
                <w:sz w:val="24"/>
                <w:szCs w:val="24"/>
                <w:lang w:val="zh-CN" w:bidi="zh-CN"/>
              </w:rPr>
              <w:t>②能耗管理（能够查看能耗统计，空调使用情况统计，实现车队能耗精准管理）；</w:t>
            </w:r>
          </w:p>
          <w:p w14:paraId="45B996AB" w14:textId="77777777" w:rsidR="00173562" w:rsidRPr="00173562" w:rsidRDefault="00173562" w:rsidP="00173562">
            <w:pPr>
              <w:autoSpaceDE w:val="0"/>
              <w:autoSpaceDN w:val="0"/>
              <w:jc w:val="left"/>
              <w:rPr>
                <w:rFonts w:ascii="仿宋_GB2312" w:eastAsia="仿宋_GB2312" w:hAnsi="宋体" w:cs="宋体"/>
                <w:kern w:val="0"/>
                <w:sz w:val="24"/>
                <w:szCs w:val="24"/>
                <w:lang w:val="zh-CN" w:bidi="zh-CN"/>
              </w:rPr>
            </w:pPr>
            <w:r w:rsidRPr="00173562">
              <w:rPr>
                <w:rFonts w:ascii="仿宋_GB2312" w:eastAsia="仿宋_GB2312" w:hAnsi="宋体" w:cs="宋体" w:hint="eastAsia"/>
                <w:kern w:val="0"/>
                <w:sz w:val="24"/>
                <w:szCs w:val="24"/>
                <w:lang w:val="zh-CN" w:bidi="zh-CN"/>
              </w:rPr>
              <w:t>③充电管理（能够方便管控峰谷时段</w:t>
            </w:r>
            <w:proofErr w:type="gramStart"/>
            <w:r w:rsidRPr="00173562">
              <w:rPr>
                <w:rFonts w:ascii="仿宋_GB2312" w:eastAsia="仿宋_GB2312" w:hAnsi="宋体" w:cs="宋体" w:hint="eastAsia"/>
                <w:kern w:val="0"/>
                <w:sz w:val="24"/>
                <w:szCs w:val="24"/>
                <w:lang w:val="zh-CN" w:bidi="zh-CN"/>
              </w:rPr>
              <w:t>充电占</w:t>
            </w:r>
            <w:proofErr w:type="gramEnd"/>
            <w:r w:rsidRPr="00173562">
              <w:rPr>
                <w:rFonts w:ascii="仿宋_GB2312" w:eastAsia="仿宋_GB2312" w:hAnsi="宋体" w:cs="宋体" w:hint="eastAsia"/>
                <w:kern w:val="0"/>
                <w:sz w:val="24"/>
                <w:szCs w:val="24"/>
                <w:lang w:val="zh-CN" w:bidi="zh-CN"/>
              </w:rPr>
              <w:t>比和高电量充电等异常情况）；</w:t>
            </w:r>
          </w:p>
          <w:p w14:paraId="7BD600B9" w14:textId="77777777" w:rsidR="00173562" w:rsidRPr="00173562" w:rsidRDefault="00173562" w:rsidP="00173562">
            <w:pPr>
              <w:autoSpaceDE w:val="0"/>
              <w:autoSpaceDN w:val="0"/>
              <w:spacing w:line="300" w:lineRule="auto"/>
              <w:jc w:val="left"/>
              <w:rPr>
                <w:rFonts w:ascii="仿宋_GB2312" w:eastAsia="仿宋_GB2312" w:cs="宋体"/>
                <w:color w:val="000000"/>
                <w:kern w:val="0"/>
                <w:sz w:val="24"/>
                <w:szCs w:val="24"/>
                <w:lang w:val="zh-CN" w:bidi="zh-CN"/>
              </w:rPr>
            </w:pPr>
            <w:r w:rsidRPr="00173562">
              <w:rPr>
                <w:rFonts w:ascii="仿宋_GB2312" w:eastAsia="仿宋_GB2312" w:hAnsi="宋体" w:cs="宋体" w:hint="eastAsia"/>
                <w:kern w:val="0"/>
                <w:sz w:val="24"/>
                <w:szCs w:val="24"/>
                <w:lang w:val="zh-CN" w:bidi="zh-CN"/>
              </w:rPr>
              <w:t>④远程控制功能：车辆具备远程控制功能，可远程控制内容包含但不限于远程空调控制（含预约）、电池预约加热、远程寻车、远程</w:t>
            </w:r>
            <w:proofErr w:type="gramStart"/>
            <w:r w:rsidRPr="00173562">
              <w:rPr>
                <w:rFonts w:ascii="仿宋_GB2312" w:eastAsia="仿宋_GB2312" w:hAnsi="宋体" w:cs="宋体" w:hint="eastAsia"/>
                <w:kern w:val="0"/>
                <w:sz w:val="24"/>
                <w:szCs w:val="24"/>
                <w:lang w:val="zh-CN" w:bidi="zh-CN"/>
              </w:rPr>
              <w:t>开关双闪</w:t>
            </w:r>
            <w:proofErr w:type="gramEnd"/>
            <w:r w:rsidRPr="00173562">
              <w:rPr>
                <w:rFonts w:ascii="仿宋_GB2312" w:eastAsia="仿宋_GB2312" w:hAnsi="宋体" w:cs="宋体" w:hint="eastAsia"/>
                <w:kern w:val="0"/>
                <w:sz w:val="24"/>
                <w:szCs w:val="24"/>
                <w:lang w:val="zh-CN" w:bidi="zh-CN"/>
              </w:rPr>
              <w:t>、远程开关司机灯。</w:t>
            </w:r>
          </w:p>
        </w:tc>
      </w:tr>
    </w:tbl>
    <w:p w14:paraId="53F6CE1A" w14:textId="77777777" w:rsidR="0024722B" w:rsidRDefault="0024722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E4D91C3"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90028">
        <w:rPr>
          <w:rFonts w:ascii="仿宋_GB2312" w:eastAsia="仿宋_GB2312" w:hAnsi="宋体" w:hint="eastAsia"/>
          <w:noProof/>
          <w:sz w:val="28"/>
          <w:szCs w:val="21"/>
        </w:rPr>
        <w:t>乳山市公共交通集团有限公司</w:t>
      </w:r>
    </w:p>
    <w:p w14:paraId="40DDC945"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采购人地址：</w:t>
      </w:r>
      <w:r w:rsidRPr="00590028">
        <w:rPr>
          <w:rFonts w:ascii="仿宋_GB2312" w:eastAsia="仿宋_GB2312" w:hAnsi="宋体" w:hint="eastAsia"/>
          <w:noProof/>
          <w:sz w:val="28"/>
          <w:szCs w:val="21"/>
        </w:rPr>
        <w:t>山东省威海市乳山市胜利街43号</w:t>
      </w:r>
    </w:p>
    <w:p w14:paraId="177F3755" w14:textId="77777777"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90028">
        <w:rPr>
          <w:rFonts w:ascii="仿宋_GB2312" w:eastAsia="仿宋_GB2312" w:hAnsi="宋体" w:hint="eastAsia"/>
          <w:noProof/>
          <w:sz w:val="28"/>
          <w:szCs w:val="21"/>
        </w:rPr>
        <w:t>姜克竹</w:t>
      </w:r>
    </w:p>
    <w:p w14:paraId="067A7480" w14:textId="1DF83F9C" w:rsidR="0024722B" w:rsidRDefault="0024722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73562">
        <w:rPr>
          <w:rFonts w:ascii="仿宋_GB2312" w:eastAsia="仿宋_GB2312" w:hAnsi="宋体" w:hint="eastAsia"/>
          <w:noProof/>
          <w:sz w:val="28"/>
          <w:szCs w:val="21"/>
        </w:rPr>
        <w:t>0631-6637798</w:t>
      </w:r>
    </w:p>
    <w:p w14:paraId="22D403F4" w14:textId="77777777" w:rsidR="0024722B" w:rsidRDefault="0024722B">
      <w:pPr>
        <w:spacing w:line="560" w:lineRule="exact"/>
        <w:ind w:firstLineChars="200" w:firstLine="560"/>
        <w:rPr>
          <w:rFonts w:ascii="仿宋_GB2312" w:eastAsia="仿宋_GB2312" w:hAnsi="宋体"/>
          <w:sz w:val="28"/>
          <w:szCs w:val="21"/>
        </w:rPr>
      </w:pPr>
    </w:p>
    <w:p w14:paraId="3AA87CFC" w14:textId="77777777" w:rsidR="0024722B" w:rsidRDefault="0024722B">
      <w:pPr>
        <w:sectPr w:rsidR="0024722B" w:rsidSect="0024722B">
          <w:pgSz w:w="11906" w:h="16838"/>
          <w:pgMar w:top="1440" w:right="1077" w:bottom="1440" w:left="1077" w:header="851" w:footer="992" w:gutter="0"/>
          <w:cols w:space="720"/>
          <w:docGrid w:type="lines" w:linePitch="312"/>
        </w:sectPr>
      </w:pPr>
    </w:p>
    <w:p w14:paraId="6CCFA51D" w14:textId="77777777" w:rsidR="0024722B" w:rsidRDefault="0024722B">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4FE3401" w14:textId="77777777" w:rsidR="0024722B" w:rsidRDefault="0024722B">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571E0EE9"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72EE6EC"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D5DC341"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1184E16"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0C7861AF"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1483931"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AC6AC45" w14:textId="77777777" w:rsidR="0024722B" w:rsidRDefault="0024722B">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42CBB7FF"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C5E8A48"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1EB9B0F"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6A88369"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39C641D0"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05D7AD58"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3E21C835"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310A7EC8"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AAE9D36"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7D229AA"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4951AC6"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17310ABA"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F755185"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62C52DE3"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17E3DBF"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2313B1E3"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59C21B7"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1C63191"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7B68311C" w14:textId="77777777" w:rsidR="0024722B" w:rsidRDefault="0024722B">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6730EA2B" w14:textId="77777777" w:rsidR="0024722B" w:rsidRDefault="0024722B">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5A945C25"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89FE032" w14:textId="77777777" w:rsidR="0024722B" w:rsidRDefault="0024722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24722B" w14:paraId="65D0FC02" w14:textId="77777777">
        <w:trPr>
          <w:trHeight w:val="454"/>
          <w:jc w:val="center"/>
        </w:trPr>
        <w:tc>
          <w:tcPr>
            <w:tcW w:w="826" w:type="dxa"/>
            <w:shd w:val="clear" w:color="auto" w:fill="D9D9D9"/>
            <w:vAlign w:val="center"/>
          </w:tcPr>
          <w:p w14:paraId="78688F17"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E4656A5"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B76EA5B"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C098CE9"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56F970C"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5025704" w14:textId="77777777" w:rsidR="0024722B" w:rsidRDefault="0024722B">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24722B" w14:paraId="550EC453" w14:textId="77777777">
        <w:trPr>
          <w:trHeight w:val="454"/>
          <w:jc w:val="center"/>
        </w:trPr>
        <w:tc>
          <w:tcPr>
            <w:tcW w:w="826" w:type="dxa"/>
            <w:vAlign w:val="center"/>
          </w:tcPr>
          <w:p w14:paraId="1D60C47A"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245E3771"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D81A997"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253E0E6"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vAlign w:val="center"/>
          </w:tcPr>
          <w:p w14:paraId="66E77F4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A0A37E2"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24722B" w14:paraId="29F77E80" w14:textId="77777777">
        <w:trPr>
          <w:trHeight w:val="454"/>
          <w:jc w:val="center"/>
        </w:trPr>
        <w:tc>
          <w:tcPr>
            <w:tcW w:w="826" w:type="dxa"/>
            <w:vAlign w:val="center"/>
          </w:tcPr>
          <w:p w14:paraId="328E7B38"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1F19EFBC"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10EB159"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BB68A0E"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的，得最高分30分在评标基准价以上，每提高一个百分点，在最高分基础上减0.1分；</w:t>
            </w:r>
          </w:p>
          <w:p w14:paraId="54DB3C69"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在评标基准价以下，每减少一个百分点，在最高分的基础上减0.1分，扣完为止。</w:t>
            </w:r>
          </w:p>
          <w:p w14:paraId="79A975C3"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不足1％，内插。报价分值计算保留小数点后两位。</w:t>
            </w:r>
          </w:p>
          <w:p w14:paraId="7517B013"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投标单位数＜5家，评标基准价= 所有投标人的有效报价算术平均值作为评标基准价。</w:t>
            </w:r>
          </w:p>
        </w:tc>
        <w:tc>
          <w:tcPr>
            <w:tcW w:w="1026" w:type="dxa"/>
            <w:vAlign w:val="center"/>
          </w:tcPr>
          <w:p w14:paraId="28CABB05"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757ADF"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24722B" w14:paraId="2A7B8EA4" w14:textId="77777777">
        <w:trPr>
          <w:trHeight w:val="454"/>
          <w:jc w:val="center"/>
        </w:trPr>
        <w:tc>
          <w:tcPr>
            <w:tcW w:w="826" w:type="dxa"/>
            <w:vAlign w:val="center"/>
          </w:tcPr>
          <w:p w14:paraId="16BCC4E7"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62DA8192"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A9ABF5"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三电系统防护等级</w:t>
            </w:r>
          </w:p>
        </w:tc>
        <w:tc>
          <w:tcPr>
            <w:tcW w:w="4689" w:type="dxa"/>
            <w:vAlign w:val="center"/>
          </w:tcPr>
          <w:p w14:paraId="4F36C1C0" w14:textId="4B41AEF8"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根据投标车型驱动电机、电机控制器、动力电池、整车控制器的防护能力进行评比，每有一项达到IP69或IP6K9K的加</w:t>
            </w:r>
            <w:r w:rsidR="00BF34ED">
              <w:rPr>
                <w:rFonts w:ascii="仿宋_GB2312" w:eastAsia="仿宋_GB2312" w:hAnsi="宋体" w:hint="eastAsia"/>
                <w:sz w:val="24"/>
                <w:szCs w:val="24"/>
              </w:rPr>
              <w:t>1</w:t>
            </w:r>
            <w:r>
              <w:rPr>
                <w:rFonts w:ascii="仿宋_GB2312" w:eastAsia="仿宋_GB2312" w:hAnsi="宋体" w:hint="eastAsia"/>
                <w:sz w:val="24"/>
                <w:szCs w:val="24"/>
              </w:rPr>
              <w:t>分，四项最高加</w:t>
            </w:r>
            <w:r w:rsidR="00BF34ED">
              <w:rPr>
                <w:rFonts w:ascii="仿宋_GB2312" w:eastAsia="仿宋_GB2312" w:hAnsi="宋体" w:hint="eastAsia"/>
                <w:sz w:val="24"/>
                <w:szCs w:val="24"/>
              </w:rPr>
              <w:t>4</w:t>
            </w:r>
            <w:r>
              <w:rPr>
                <w:rFonts w:ascii="仿宋_GB2312" w:eastAsia="仿宋_GB2312" w:hAnsi="宋体" w:hint="eastAsia"/>
                <w:sz w:val="24"/>
                <w:szCs w:val="24"/>
              </w:rPr>
              <w:t>分。</w:t>
            </w:r>
          </w:p>
          <w:p w14:paraId="02B3C463"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评审依据：提供国家认可的第三方检测机构出具的检测报告扫描件，否则不得分。</w:t>
            </w:r>
          </w:p>
        </w:tc>
        <w:tc>
          <w:tcPr>
            <w:tcW w:w="1026" w:type="dxa"/>
            <w:vAlign w:val="center"/>
          </w:tcPr>
          <w:p w14:paraId="4581B11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B731F11" w14:textId="4D48A958" w:rsidR="0024722B" w:rsidRDefault="00BF34ED">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24722B" w14:paraId="6FB5418A" w14:textId="77777777">
        <w:trPr>
          <w:trHeight w:val="454"/>
          <w:jc w:val="center"/>
        </w:trPr>
        <w:tc>
          <w:tcPr>
            <w:tcW w:w="826" w:type="dxa"/>
            <w:vAlign w:val="center"/>
          </w:tcPr>
          <w:p w14:paraId="611BFDA5"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09DE9B81"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C00614E"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车辆通过性能</w:t>
            </w:r>
          </w:p>
        </w:tc>
        <w:tc>
          <w:tcPr>
            <w:tcW w:w="4689" w:type="dxa"/>
            <w:vAlign w:val="center"/>
          </w:tcPr>
          <w:p w14:paraId="75A1C513"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为保证双层车辆通过性，车辆轴距≤6100mm得3分，车辆轴距＞6100得1分（后双桥车辆轴距按相加总轴距为准，以投标车型公告页轴距参数为准）</w:t>
            </w:r>
          </w:p>
        </w:tc>
        <w:tc>
          <w:tcPr>
            <w:tcW w:w="1026" w:type="dxa"/>
            <w:vAlign w:val="center"/>
          </w:tcPr>
          <w:p w14:paraId="5A125EA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DC5936C"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24722B" w14:paraId="6CC46449" w14:textId="77777777">
        <w:trPr>
          <w:trHeight w:val="454"/>
          <w:jc w:val="center"/>
        </w:trPr>
        <w:tc>
          <w:tcPr>
            <w:tcW w:w="826" w:type="dxa"/>
            <w:vAlign w:val="center"/>
          </w:tcPr>
          <w:p w14:paraId="17A04AE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7B65B4C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7D495ED"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轻量化</w:t>
            </w:r>
          </w:p>
        </w:tc>
        <w:tc>
          <w:tcPr>
            <w:tcW w:w="4689" w:type="dxa"/>
            <w:vAlign w:val="center"/>
          </w:tcPr>
          <w:p w14:paraId="01886CF5"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投标车型采用全铝车身设计得10分，骨架式钢车身设计得5分。</w:t>
            </w:r>
          </w:p>
          <w:p w14:paraId="69C8ADE5"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评审依据：需提供相关证明材料。</w:t>
            </w:r>
          </w:p>
        </w:tc>
        <w:tc>
          <w:tcPr>
            <w:tcW w:w="1026" w:type="dxa"/>
            <w:vAlign w:val="center"/>
          </w:tcPr>
          <w:p w14:paraId="52C4218D"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9481116"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24722B" w14:paraId="7457928D" w14:textId="77777777">
        <w:trPr>
          <w:trHeight w:val="454"/>
          <w:jc w:val="center"/>
        </w:trPr>
        <w:tc>
          <w:tcPr>
            <w:tcW w:w="826" w:type="dxa"/>
            <w:vAlign w:val="center"/>
          </w:tcPr>
          <w:p w14:paraId="454848EB"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012237B7"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8C020E1"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绿色制造</w:t>
            </w:r>
          </w:p>
        </w:tc>
        <w:tc>
          <w:tcPr>
            <w:tcW w:w="4689" w:type="dxa"/>
            <w:vAlign w:val="center"/>
          </w:tcPr>
          <w:p w14:paraId="1DBA1076"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制造商开展绿色制造体系建设，获得工业和信息化部批复的绿色工厂、工业产品绿色设计示范企业，</w:t>
            </w:r>
            <w:proofErr w:type="gramStart"/>
            <w:r>
              <w:rPr>
                <w:rFonts w:ascii="仿宋_GB2312" w:eastAsia="仿宋_GB2312" w:hAnsi="宋体" w:hint="eastAsia"/>
                <w:sz w:val="24"/>
                <w:szCs w:val="24"/>
              </w:rPr>
              <w:t>每满足</w:t>
            </w:r>
            <w:proofErr w:type="gramEnd"/>
            <w:r>
              <w:rPr>
                <w:rFonts w:ascii="仿宋_GB2312" w:eastAsia="仿宋_GB2312" w:hAnsi="宋体" w:hint="eastAsia"/>
                <w:sz w:val="24"/>
                <w:szCs w:val="24"/>
              </w:rPr>
              <w:t>一项得2分，最高得4分。</w:t>
            </w:r>
          </w:p>
          <w:p w14:paraId="0616511B"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评审依据：须提供工信</w:t>
            </w:r>
            <w:proofErr w:type="gramStart"/>
            <w:r>
              <w:rPr>
                <w:rFonts w:ascii="仿宋_GB2312" w:eastAsia="仿宋_GB2312" w:hAnsi="宋体" w:hint="eastAsia"/>
                <w:sz w:val="24"/>
                <w:szCs w:val="24"/>
              </w:rPr>
              <w:t>部官网</w:t>
            </w:r>
            <w:proofErr w:type="gramEnd"/>
            <w:r>
              <w:rPr>
                <w:rFonts w:ascii="仿宋_GB2312" w:eastAsia="仿宋_GB2312" w:hAnsi="宋体" w:hint="eastAsia"/>
                <w:sz w:val="24"/>
                <w:szCs w:val="24"/>
              </w:rPr>
              <w:t>公示信息截</w:t>
            </w:r>
            <w:r>
              <w:rPr>
                <w:rFonts w:ascii="仿宋_GB2312" w:eastAsia="仿宋_GB2312" w:hAnsi="宋体" w:hint="eastAsia"/>
                <w:sz w:val="24"/>
                <w:szCs w:val="24"/>
              </w:rPr>
              <w:lastRenderedPageBreak/>
              <w:t>图证明，未提供不得分。</w:t>
            </w:r>
          </w:p>
        </w:tc>
        <w:tc>
          <w:tcPr>
            <w:tcW w:w="1026" w:type="dxa"/>
            <w:vAlign w:val="center"/>
          </w:tcPr>
          <w:p w14:paraId="2132268E"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1BFDD816"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r>
      <w:tr w:rsidR="0024722B" w14:paraId="2BDEC5A5" w14:textId="77777777">
        <w:trPr>
          <w:trHeight w:val="454"/>
          <w:jc w:val="center"/>
        </w:trPr>
        <w:tc>
          <w:tcPr>
            <w:tcW w:w="826" w:type="dxa"/>
            <w:vAlign w:val="center"/>
          </w:tcPr>
          <w:p w14:paraId="5E9E298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vAlign w:val="center"/>
          </w:tcPr>
          <w:p w14:paraId="74AB799A"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165022D"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智能制造能力</w:t>
            </w:r>
          </w:p>
        </w:tc>
        <w:tc>
          <w:tcPr>
            <w:tcW w:w="4689" w:type="dxa"/>
            <w:vAlign w:val="center"/>
          </w:tcPr>
          <w:p w14:paraId="4B1174A7"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投标产品制造商智能制造能力强，入选工信部智能制造试点示范项目、智能制造示范工厂揭榜单位或智能制造优秀场景名单的，每有一项得1分，最高得3分。</w:t>
            </w:r>
          </w:p>
          <w:p w14:paraId="77B511B1"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评审依据：须提供工信</w:t>
            </w:r>
            <w:proofErr w:type="gramStart"/>
            <w:r>
              <w:rPr>
                <w:rFonts w:ascii="仿宋_GB2312" w:eastAsia="仿宋_GB2312" w:hAnsi="宋体" w:hint="eastAsia"/>
                <w:sz w:val="24"/>
                <w:szCs w:val="24"/>
              </w:rPr>
              <w:t>部官网</w:t>
            </w:r>
            <w:proofErr w:type="gramEnd"/>
            <w:r>
              <w:rPr>
                <w:rFonts w:ascii="仿宋_GB2312" w:eastAsia="仿宋_GB2312" w:hAnsi="宋体" w:hint="eastAsia"/>
                <w:sz w:val="24"/>
                <w:szCs w:val="24"/>
              </w:rPr>
              <w:t>公示信息截图证明，未提供不得分。</w:t>
            </w:r>
          </w:p>
        </w:tc>
        <w:tc>
          <w:tcPr>
            <w:tcW w:w="1026" w:type="dxa"/>
            <w:vAlign w:val="center"/>
          </w:tcPr>
          <w:p w14:paraId="7874AA22"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AFDDDA"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24722B" w14:paraId="127E66BB" w14:textId="77777777">
        <w:trPr>
          <w:trHeight w:val="454"/>
          <w:jc w:val="center"/>
        </w:trPr>
        <w:tc>
          <w:tcPr>
            <w:tcW w:w="826" w:type="dxa"/>
            <w:vAlign w:val="center"/>
          </w:tcPr>
          <w:p w14:paraId="1C510F6E"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vAlign w:val="center"/>
          </w:tcPr>
          <w:p w14:paraId="6CC9A32F"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E863312"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质量实力</w:t>
            </w:r>
          </w:p>
        </w:tc>
        <w:tc>
          <w:tcPr>
            <w:tcW w:w="4689" w:type="dxa"/>
            <w:vAlign w:val="center"/>
          </w:tcPr>
          <w:p w14:paraId="4D61E9B8" w14:textId="36AEC9EB"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投标车辆制造商在工业企业领域质量可靠性高，质量管理及创新方面得到主管部门或权威第三方认可，获得国家部级工业企业质量标杆认可的得</w:t>
            </w:r>
            <w:r w:rsidR="00BF34ED">
              <w:rPr>
                <w:rFonts w:ascii="仿宋_GB2312" w:eastAsia="仿宋_GB2312" w:hAnsi="宋体"/>
                <w:sz w:val="24"/>
                <w:szCs w:val="24"/>
              </w:rPr>
              <w:t>5</w:t>
            </w:r>
            <w:r>
              <w:rPr>
                <w:rFonts w:ascii="仿宋_GB2312" w:eastAsia="仿宋_GB2312" w:hAnsi="宋体" w:hint="eastAsia"/>
                <w:sz w:val="24"/>
                <w:szCs w:val="24"/>
              </w:rPr>
              <w:t>分，获得省级或权威第三</w:t>
            </w:r>
            <w:proofErr w:type="gramStart"/>
            <w:r>
              <w:rPr>
                <w:rFonts w:ascii="仿宋_GB2312" w:eastAsia="仿宋_GB2312" w:hAnsi="宋体" w:hint="eastAsia"/>
                <w:sz w:val="24"/>
                <w:szCs w:val="24"/>
              </w:rPr>
              <w:t>方质量</w:t>
            </w:r>
            <w:proofErr w:type="gramEnd"/>
            <w:r>
              <w:rPr>
                <w:rFonts w:ascii="仿宋_GB2312" w:eastAsia="仿宋_GB2312" w:hAnsi="宋体" w:hint="eastAsia"/>
                <w:sz w:val="24"/>
                <w:szCs w:val="24"/>
              </w:rPr>
              <w:t>荣誉认可的得</w:t>
            </w:r>
            <w:r w:rsidR="00BF34ED">
              <w:rPr>
                <w:rFonts w:ascii="仿宋_GB2312" w:eastAsia="仿宋_GB2312" w:hAnsi="宋体"/>
                <w:sz w:val="24"/>
                <w:szCs w:val="24"/>
              </w:rPr>
              <w:t>3</w:t>
            </w:r>
            <w:r>
              <w:rPr>
                <w:rFonts w:ascii="仿宋_GB2312" w:eastAsia="仿宋_GB2312" w:hAnsi="宋体" w:hint="eastAsia"/>
                <w:sz w:val="24"/>
                <w:szCs w:val="24"/>
              </w:rPr>
              <w:t>分，获得其他质量奖项得1分，未提供证明材料不得分。</w:t>
            </w:r>
          </w:p>
          <w:p w14:paraId="405009D1"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评审依据：须提供相关证明文件，未提供不得分。</w:t>
            </w:r>
          </w:p>
        </w:tc>
        <w:tc>
          <w:tcPr>
            <w:tcW w:w="1026" w:type="dxa"/>
            <w:vAlign w:val="center"/>
          </w:tcPr>
          <w:p w14:paraId="599565D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37033C1" w14:textId="10051808" w:rsidR="0024722B" w:rsidRDefault="00BF34ED">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24722B" w14:paraId="069CA81E" w14:textId="77777777">
        <w:trPr>
          <w:trHeight w:val="454"/>
          <w:jc w:val="center"/>
        </w:trPr>
        <w:tc>
          <w:tcPr>
            <w:tcW w:w="826" w:type="dxa"/>
            <w:vAlign w:val="center"/>
          </w:tcPr>
          <w:p w14:paraId="1637D1D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9</w:t>
            </w:r>
          </w:p>
        </w:tc>
        <w:tc>
          <w:tcPr>
            <w:tcW w:w="773" w:type="dxa"/>
            <w:vAlign w:val="center"/>
          </w:tcPr>
          <w:p w14:paraId="767966D6"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A6B221E"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企业管理体系认证</w:t>
            </w:r>
          </w:p>
        </w:tc>
        <w:tc>
          <w:tcPr>
            <w:tcW w:w="4689" w:type="dxa"/>
            <w:vAlign w:val="center"/>
          </w:tcPr>
          <w:p w14:paraId="6B08B4D5"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投标产品生产企业管理体系健全，具有有效期内的ISO9001质量管理体系、IATF 16949汽车质量管理体系、ISO 14001环境管理体系、ISO45001职业健康安全管理体系、ISO3834-2国际焊接认证体系、ISO50001能源管理体系、ISO/IEC 27001信息安全管理体系、ISO10012测量管理体系认证，</w:t>
            </w:r>
            <w:proofErr w:type="gramStart"/>
            <w:r>
              <w:rPr>
                <w:rFonts w:ascii="仿宋_GB2312" w:eastAsia="仿宋_GB2312" w:hAnsi="宋体" w:hint="eastAsia"/>
                <w:sz w:val="24"/>
                <w:szCs w:val="24"/>
              </w:rPr>
              <w:t>每满足</w:t>
            </w:r>
            <w:proofErr w:type="gramEnd"/>
            <w:r>
              <w:rPr>
                <w:rFonts w:ascii="仿宋_GB2312" w:eastAsia="仿宋_GB2312" w:hAnsi="宋体" w:hint="eastAsia"/>
                <w:sz w:val="24"/>
                <w:szCs w:val="24"/>
              </w:rPr>
              <w:t>一项得0.5分，最高得4分。</w:t>
            </w:r>
          </w:p>
          <w:p w14:paraId="480E4AB6"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评审依据：须提供相关证明文件，未提供不得分。</w:t>
            </w:r>
          </w:p>
        </w:tc>
        <w:tc>
          <w:tcPr>
            <w:tcW w:w="1026" w:type="dxa"/>
            <w:vAlign w:val="center"/>
          </w:tcPr>
          <w:p w14:paraId="6755015B"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321E6B6"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r>
      <w:tr w:rsidR="0024722B" w14:paraId="023CBF27" w14:textId="77777777">
        <w:trPr>
          <w:trHeight w:val="454"/>
          <w:jc w:val="center"/>
        </w:trPr>
        <w:tc>
          <w:tcPr>
            <w:tcW w:w="826" w:type="dxa"/>
            <w:vAlign w:val="center"/>
          </w:tcPr>
          <w:p w14:paraId="42EA2BC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c>
          <w:tcPr>
            <w:tcW w:w="773" w:type="dxa"/>
            <w:vAlign w:val="center"/>
          </w:tcPr>
          <w:p w14:paraId="2C9DBFC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AD29992"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售后服务客户满意度调查（CAACS，简称卡思调查）</w:t>
            </w:r>
          </w:p>
        </w:tc>
        <w:tc>
          <w:tcPr>
            <w:tcW w:w="4689" w:type="dxa"/>
            <w:vAlign w:val="center"/>
          </w:tcPr>
          <w:p w14:paraId="3C5A47F0"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产品品牌售后服务客户满意度高，根据中国汽车维修行业协会近三年（2023-2025年）内各厂家卡思调查（CAACS）客车品牌得分评比，得分获得过第一名的得4分，获得过2-3名的得3分，获得过4-6名得2分，获得过其他名次的得1分，未进入排名不得分。</w:t>
            </w:r>
          </w:p>
          <w:p w14:paraId="6E868A1E"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评审依据：须提供相关证明文件，未提供不得分。</w:t>
            </w:r>
          </w:p>
        </w:tc>
        <w:tc>
          <w:tcPr>
            <w:tcW w:w="1026" w:type="dxa"/>
            <w:vAlign w:val="center"/>
          </w:tcPr>
          <w:p w14:paraId="3A6D8920"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325D94"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r>
      <w:tr w:rsidR="0024722B" w14:paraId="4BC0054C" w14:textId="77777777">
        <w:trPr>
          <w:trHeight w:val="454"/>
          <w:jc w:val="center"/>
        </w:trPr>
        <w:tc>
          <w:tcPr>
            <w:tcW w:w="826" w:type="dxa"/>
            <w:vAlign w:val="center"/>
          </w:tcPr>
          <w:p w14:paraId="6F7DDA1C"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11</w:t>
            </w:r>
          </w:p>
        </w:tc>
        <w:tc>
          <w:tcPr>
            <w:tcW w:w="773" w:type="dxa"/>
            <w:vAlign w:val="center"/>
          </w:tcPr>
          <w:p w14:paraId="4A25650D"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7A27E77"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4FDA4D6F"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评审小组根据所有供应商所报实施方案，以0.1分为单位进行打分：</w:t>
            </w:r>
          </w:p>
          <w:p w14:paraId="04D969A1"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1、供应商所提供供车方案设计合理、质量保证措施、按期供车等措施得当，能很好的满足用户实际使用要求, 得13-18分；</w:t>
            </w:r>
          </w:p>
          <w:p w14:paraId="23B5F1D9"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2、供应商所提供的供车方案设计可行、质量保证措施、按期供车等措施有效，能够满足用户实际使用要求, 得6-12分；</w:t>
            </w:r>
          </w:p>
          <w:p w14:paraId="160BD9B1"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3、供应商所提供的设备方案设计一般、质量保证措施、实施方案设计有缺陷、按期供</w:t>
            </w:r>
            <w:r>
              <w:rPr>
                <w:rFonts w:ascii="仿宋_GB2312" w:eastAsia="仿宋_GB2312" w:hAnsi="宋体" w:hint="eastAsia"/>
                <w:sz w:val="24"/>
                <w:szCs w:val="24"/>
              </w:rPr>
              <w:lastRenderedPageBreak/>
              <w:t>货等措施及只配备基本人员，仅能基本满足用户实际使用要求, 得0-5分</w:t>
            </w:r>
          </w:p>
        </w:tc>
        <w:tc>
          <w:tcPr>
            <w:tcW w:w="1026" w:type="dxa"/>
            <w:vAlign w:val="center"/>
          </w:tcPr>
          <w:p w14:paraId="5FAB1631"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17F4D29"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18</w:t>
            </w:r>
          </w:p>
        </w:tc>
      </w:tr>
      <w:tr w:rsidR="0024722B" w14:paraId="1D63035E" w14:textId="77777777">
        <w:trPr>
          <w:trHeight w:val="454"/>
          <w:jc w:val="center"/>
        </w:trPr>
        <w:tc>
          <w:tcPr>
            <w:tcW w:w="826" w:type="dxa"/>
            <w:vAlign w:val="center"/>
          </w:tcPr>
          <w:p w14:paraId="20980190"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12</w:t>
            </w:r>
          </w:p>
        </w:tc>
        <w:tc>
          <w:tcPr>
            <w:tcW w:w="773" w:type="dxa"/>
            <w:vAlign w:val="center"/>
          </w:tcPr>
          <w:p w14:paraId="0280B9B3"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F60A6FA"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59F278F9"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评审小组根据供应商提供的售后服务方案、维修方案等情况进行综合评审。包括但不限于定点服务机构、服务人员技术水平、响应时间、到场时间、紧急情况下的故障处置、日常回访等方面以0.1分为单位进行打分； </w:t>
            </w:r>
          </w:p>
          <w:p w14:paraId="4617C31F"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1.供应商提供的售后服务方案、维修方案先进、合理、科学，具有本地定点服务机构并出具有效证明材料的得 11-15 分； </w:t>
            </w:r>
          </w:p>
          <w:p w14:paraId="18A54DDD"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2.供应商提供的售后服务方案、维修方案一般，故障维修、技术支持和解决问题的服务水平一般，但能够满足采购实际使用要求的得6-10 分； </w:t>
            </w:r>
          </w:p>
          <w:p w14:paraId="18A8C359"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3.供应商提供的售后服务方案、维修方案存在部分缺陷，不合理，承诺的服务内容、维修技术水平低，仅能基本满足招标人要求的得 0-5 分； </w:t>
            </w:r>
          </w:p>
          <w:p w14:paraId="1D5AD951" w14:textId="77777777" w:rsidR="0024722B" w:rsidRDefault="0024722B">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4.无此项内容的不得分。</w:t>
            </w:r>
          </w:p>
        </w:tc>
        <w:tc>
          <w:tcPr>
            <w:tcW w:w="1026" w:type="dxa"/>
            <w:vAlign w:val="center"/>
          </w:tcPr>
          <w:p w14:paraId="414FC3CE"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C178556" w14:textId="77777777" w:rsidR="0024722B" w:rsidRDefault="0024722B">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7A84FFCB" w14:textId="77777777" w:rsidR="0024722B" w:rsidRDefault="0024722B">
      <w:pPr>
        <w:spacing w:line="520" w:lineRule="exact"/>
        <w:ind w:firstLineChars="200" w:firstLine="420"/>
        <w:rPr>
          <w:rFonts w:ascii="仿宋_GB2312" w:eastAsia="仿宋_GB2312" w:hAnsi="宋体"/>
          <w:szCs w:val="21"/>
        </w:rPr>
      </w:pPr>
    </w:p>
    <w:p w14:paraId="5B55F5FF" w14:textId="77777777" w:rsidR="0024722B" w:rsidRDefault="0024722B">
      <w:pPr>
        <w:spacing w:line="520" w:lineRule="exact"/>
        <w:ind w:firstLineChars="200" w:firstLine="420"/>
        <w:rPr>
          <w:rFonts w:ascii="仿宋_GB2312" w:eastAsia="仿宋_GB2312" w:hAnsi="宋体"/>
          <w:szCs w:val="21"/>
        </w:rPr>
        <w:sectPr w:rsidR="0024722B" w:rsidSect="0024722B">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0BCB1D2B" w14:textId="77777777" w:rsidR="0024722B" w:rsidRDefault="0024722B">
      <w:pPr>
        <w:spacing w:before="100" w:beforeAutospacing="1" w:after="100" w:afterAutospacing="1" w:line="415" w:lineRule="auto"/>
        <w:ind w:left="2410"/>
        <w:outlineLvl w:val="0"/>
        <w:rPr>
          <w:rFonts w:ascii="楷体_GB2312" w:eastAsia="楷体_GB2312" w:hAnsi="宋体" w:cs="宋体"/>
          <w:b/>
          <w:bCs/>
          <w:sz w:val="44"/>
          <w:szCs w:val="44"/>
        </w:rPr>
        <w:sectPr w:rsidR="0024722B" w:rsidSect="0024722B">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0A2AB2D2" w14:textId="77777777" w:rsidR="0024722B" w:rsidRDefault="0024722B">
      <w:pPr>
        <w:spacing w:line="460" w:lineRule="exact"/>
        <w:jc w:val="left"/>
        <w:rPr>
          <w:b/>
          <w:kern w:val="0"/>
          <w:sz w:val="24"/>
        </w:rPr>
      </w:pPr>
    </w:p>
    <w:p w14:paraId="231ADE9C" w14:textId="77777777" w:rsidR="0024722B" w:rsidRDefault="0024722B">
      <w:pPr>
        <w:ind w:right="2080"/>
        <w:rPr>
          <w:rFonts w:ascii="仿宋" w:eastAsia="仿宋" w:hAnsi="仿宋"/>
          <w:sz w:val="52"/>
        </w:rPr>
      </w:pPr>
    </w:p>
    <w:p w14:paraId="58DAC29D" w14:textId="77777777" w:rsidR="0024722B" w:rsidRDefault="0024722B">
      <w:pPr>
        <w:ind w:right="2080"/>
        <w:rPr>
          <w:rFonts w:ascii="仿宋" w:eastAsia="仿宋" w:hAnsi="仿宋"/>
          <w:sz w:val="52"/>
        </w:rPr>
      </w:pPr>
    </w:p>
    <w:p w14:paraId="5B68E6DD" w14:textId="77777777" w:rsidR="0024722B" w:rsidRDefault="0024722B">
      <w:pPr>
        <w:rPr>
          <w:rFonts w:ascii="方正小标宋简体" w:eastAsia="方正小标宋简体" w:hAnsi="仿宋"/>
          <w:bCs/>
          <w:sz w:val="84"/>
        </w:rPr>
      </w:pPr>
    </w:p>
    <w:p w14:paraId="626D805A" w14:textId="77777777" w:rsidR="0024722B" w:rsidRDefault="0024722B">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DE1F542" w14:textId="77777777" w:rsidR="0024722B" w:rsidRDefault="0024722B">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008AA26C" w14:textId="77777777" w:rsidR="0024722B" w:rsidRDefault="0024722B">
      <w:pPr>
        <w:jc w:val="center"/>
        <w:rPr>
          <w:rFonts w:ascii="仿宋" w:eastAsia="仿宋" w:hAnsi="仿宋"/>
          <w:sz w:val="72"/>
        </w:rPr>
      </w:pPr>
    </w:p>
    <w:p w14:paraId="6185BA9C" w14:textId="77777777" w:rsidR="0024722B" w:rsidRDefault="0024722B">
      <w:pPr>
        <w:jc w:val="center"/>
        <w:rPr>
          <w:rFonts w:ascii="仿宋" w:eastAsia="仿宋" w:hAnsi="仿宋"/>
          <w:sz w:val="72"/>
        </w:rPr>
      </w:pPr>
    </w:p>
    <w:p w14:paraId="6254E769" w14:textId="2BE04D17" w:rsidR="0024722B" w:rsidRDefault="0024722B">
      <w:pPr>
        <w:jc w:val="left"/>
        <w:rPr>
          <w:rFonts w:ascii="仿宋_GB2312" w:eastAsia="仿宋_GB2312" w:hAnsi="宋体"/>
          <w:sz w:val="36"/>
          <w:szCs w:val="36"/>
        </w:rPr>
      </w:pPr>
      <w:r>
        <w:rPr>
          <w:rFonts w:ascii="仿宋_GB2312" w:eastAsia="仿宋_GB2312" w:hAnsi="宋体" w:hint="eastAsia"/>
          <w:bCs/>
          <w:sz w:val="36"/>
          <w:szCs w:val="36"/>
        </w:rPr>
        <w:t>采购项目：</w:t>
      </w:r>
      <w:r w:rsidR="00FE374F">
        <w:rPr>
          <w:rFonts w:ascii="仿宋_GB2312" w:eastAsia="仿宋_GB2312" w:hAnsi="宋体" w:hint="eastAsia"/>
          <w:bCs/>
          <w:noProof/>
          <w:kern w:val="0"/>
          <w:sz w:val="36"/>
          <w:szCs w:val="36"/>
        </w:rPr>
        <w:t>乳山公交滨海旅居康养目的地建设购置双层旅游观光巴士项目</w:t>
      </w:r>
    </w:p>
    <w:p w14:paraId="6E3E8C4C" w14:textId="77777777" w:rsidR="0024722B" w:rsidRDefault="0024722B">
      <w:pPr>
        <w:jc w:val="left"/>
        <w:rPr>
          <w:rFonts w:ascii="仿宋_GB2312" w:eastAsia="仿宋_GB2312" w:hAnsi="宋体"/>
          <w:sz w:val="36"/>
          <w:szCs w:val="36"/>
        </w:rPr>
      </w:pPr>
      <w:r>
        <w:rPr>
          <w:rFonts w:ascii="仿宋_GB2312" w:eastAsia="仿宋_GB2312" w:hAnsi="宋体" w:hint="eastAsia"/>
          <w:bCs/>
          <w:sz w:val="36"/>
          <w:szCs w:val="36"/>
        </w:rPr>
        <w:t>采购编号：</w:t>
      </w:r>
      <w:r w:rsidRPr="00590028">
        <w:rPr>
          <w:rFonts w:ascii="仿宋_GB2312" w:eastAsia="仿宋_GB2312" w:hAnsi="宋体" w:hint="eastAsia"/>
          <w:noProof/>
          <w:sz w:val="36"/>
          <w:szCs w:val="36"/>
        </w:rPr>
        <w:t>SDRS-HD-2026039</w:t>
      </w:r>
    </w:p>
    <w:p w14:paraId="709921B0" w14:textId="77777777" w:rsidR="0024722B" w:rsidRDefault="0024722B">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90028">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3DAE544C" w14:textId="77777777" w:rsidR="0024722B" w:rsidRDefault="0024722B">
      <w:pPr>
        <w:jc w:val="left"/>
        <w:rPr>
          <w:rFonts w:ascii="仿宋" w:eastAsia="仿宋" w:hAnsi="仿宋"/>
          <w:sz w:val="44"/>
        </w:rPr>
      </w:pPr>
    </w:p>
    <w:p w14:paraId="63E4CF15" w14:textId="77777777" w:rsidR="0024722B" w:rsidRDefault="0024722B">
      <w:pPr>
        <w:jc w:val="left"/>
        <w:rPr>
          <w:rFonts w:ascii="仿宋" w:eastAsia="仿宋" w:hAnsi="仿宋"/>
          <w:sz w:val="36"/>
        </w:rPr>
      </w:pPr>
    </w:p>
    <w:p w14:paraId="5BE952E9" w14:textId="77777777" w:rsidR="0024722B" w:rsidRDefault="0024722B">
      <w:pPr>
        <w:tabs>
          <w:tab w:val="left" w:pos="580"/>
        </w:tabs>
        <w:ind w:leftChars="88" w:left="185" w:firstLineChars="500" w:firstLine="1800"/>
        <w:rPr>
          <w:rFonts w:ascii="仿宋" w:eastAsia="仿宋" w:hAnsi="仿宋"/>
          <w:kern w:val="0"/>
          <w:sz w:val="36"/>
          <w:szCs w:val="21"/>
        </w:rPr>
      </w:pPr>
    </w:p>
    <w:p w14:paraId="211E9F45" w14:textId="77777777" w:rsidR="0024722B" w:rsidRDefault="0024722B">
      <w:pPr>
        <w:tabs>
          <w:tab w:val="left" w:pos="580"/>
        </w:tabs>
        <w:ind w:leftChars="88" w:left="185" w:firstLineChars="500" w:firstLine="1800"/>
        <w:rPr>
          <w:rFonts w:ascii="仿宋_GB2312" w:eastAsia="仿宋_GB2312" w:hAnsi="仿宋"/>
          <w:kern w:val="0"/>
          <w:sz w:val="36"/>
          <w:szCs w:val="36"/>
        </w:rPr>
      </w:pPr>
    </w:p>
    <w:p w14:paraId="2ED0DFC0" w14:textId="77777777" w:rsidR="0024722B" w:rsidRDefault="0024722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E249FBE" w14:textId="77777777" w:rsidR="0024722B" w:rsidRDefault="0024722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7E111170" w14:textId="77777777" w:rsidR="0024722B" w:rsidRDefault="0024722B">
      <w:pPr>
        <w:tabs>
          <w:tab w:val="left" w:pos="580"/>
        </w:tabs>
        <w:ind w:firstLineChars="500" w:firstLine="1800"/>
        <w:rPr>
          <w:rFonts w:ascii="仿宋_GB2312" w:eastAsia="仿宋_GB2312" w:hAnsi="仿宋"/>
          <w:kern w:val="0"/>
          <w:sz w:val="36"/>
          <w:szCs w:val="36"/>
        </w:rPr>
      </w:pPr>
    </w:p>
    <w:p w14:paraId="6FD6F896" w14:textId="77777777" w:rsidR="0024722B" w:rsidRDefault="0024722B"/>
    <w:p w14:paraId="250B78EC" w14:textId="77777777" w:rsidR="0024722B" w:rsidRDefault="0024722B">
      <w:pPr>
        <w:widowControl/>
        <w:jc w:val="right"/>
        <w:rPr>
          <w:rFonts w:ascii="仿宋_GB2312" w:eastAsia="仿宋_GB2312" w:hAnsi="宋体"/>
          <w:b/>
          <w:bCs/>
          <w:sz w:val="30"/>
          <w:szCs w:val="30"/>
        </w:rPr>
        <w:sectPr w:rsidR="0024722B" w:rsidSect="0024722B">
          <w:headerReference w:type="default" r:id="rId25"/>
          <w:pgSz w:w="11906" w:h="16838"/>
          <w:pgMar w:top="1440" w:right="1077" w:bottom="1440" w:left="1077" w:header="851" w:footer="992" w:gutter="0"/>
          <w:cols w:space="720"/>
          <w:docGrid w:linePitch="312"/>
        </w:sectPr>
      </w:pPr>
    </w:p>
    <w:p w14:paraId="442AB4E6" w14:textId="77777777" w:rsidR="0024722B" w:rsidRDefault="0024722B">
      <w:pPr>
        <w:jc w:val="center"/>
        <w:rPr>
          <w:rFonts w:ascii="黑体" w:eastAsia="黑体" w:hAnsi="黑体"/>
          <w:sz w:val="44"/>
          <w:szCs w:val="44"/>
        </w:rPr>
      </w:pPr>
      <w:r>
        <w:rPr>
          <w:rFonts w:ascii="黑体" w:eastAsia="黑体" w:hAnsi="黑体" w:hint="eastAsia"/>
          <w:sz w:val="44"/>
          <w:szCs w:val="44"/>
        </w:rPr>
        <w:lastRenderedPageBreak/>
        <w:t>目录</w:t>
      </w:r>
    </w:p>
    <w:p w14:paraId="356ABA1D" w14:textId="77777777" w:rsidR="0024722B" w:rsidRDefault="0024722B">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A72CD37" w14:textId="77777777" w:rsidR="0024722B" w:rsidRDefault="0024722B">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0137994A" w14:textId="77777777" w:rsidR="0024722B" w:rsidRDefault="0024722B">
      <w:pPr>
        <w:spacing w:line="560" w:lineRule="exact"/>
        <w:rPr>
          <w:rFonts w:ascii="仿宋_GB2312" w:eastAsia="仿宋_GB2312" w:hAnsi="仿宋"/>
          <w:color w:val="C00000"/>
          <w:kern w:val="0"/>
          <w:sz w:val="30"/>
          <w:szCs w:val="30"/>
        </w:rPr>
      </w:pPr>
      <w:r w:rsidRPr="0059002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4D006B59" w14:textId="5A881D79" w:rsidR="0024722B" w:rsidRDefault="0024722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590028">
        <w:rPr>
          <w:rFonts w:ascii="仿宋_GB2312" w:eastAsia="仿宋_GB2312" w:hAnsi="宋体" w:cs="宋体" w:hint="eastAsia"/>
          <w:noProof/>
          <w:kern w:val="0"/>
          <w:sz w:val="30"/>
          <w:szCs w:val="30"/>
        </w:rPr>
        <w:t>SDRS-HD-2026039</w:t>
      </w:r>
      <w:r>
        <w:rPr>
          <w:rFonts w:ascii="仿宋_GB2312" w:eastAsia="仿宋_GB2312" w:hAnsi="宋体" w:cs="宋体" w:hint="eastAsia"/>
          <w:kern w:val="0"/>
          <w:sz w:val="30"/>
          <w:szCs w:val="30"/>
        </w:rPr>
        <w:t>名称</w:t>
      </w:r>
      <w:r w:rsidR="00FE374F">
        <w:rPr>
          <w:rFonts w:ascii="仿宋_GB2312" w:eastAsia="仿宋_GB2312" w:hAnsi="宋体" w:cs="宋体" w:hint="eastAsia"/>
          <w:noProof/>
          <w:kern w:val="0"/>
          <w:sz w:val="30"/>
          <w:szCs w:val="30"/>
        </w:rPr>
        <w:t>乳山公交滨海旅居康养目的地建设购置双层旅游观光巴士项目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4230968" w14:textId="77777777" w:rsidR="0024722B" w:rsidRDefault="0024722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F2C9213" w14:textId="77777777" w:rsidR="0024722B" w:rsidRDefault="0024722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BECE50E" w14:textId="77777777" w:rsidR="0024722B" w:rsidRDefault="0024722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6A1C1131" w14:textId="77777777" w:rsidR="0024722B" w:rsidRDefault="0024722B">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1CC6D1A" w14:textId="77777777" w:rsidR="0024722B" w:rsidRDefault="0024722B">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A82524B" w14:textId="77777777" w:rsidR="0024722B" w:rsidRDefault="0024722B">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49BC489" w14:textId="77777777" w:rsidR="0024722B" w:rsidRDefault="0024722B">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46CFABF0" w14:textId="77777777" w:rsidR="0024722B" w:rsidRDefault="0024722B">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803ECCE" w14:textId="77777777" w:rsidR="0024722B" w:rsidRDefault="0024722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39A073C7"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5B866412"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DB9EB04"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079E88B"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0FDB1283"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6261E25C"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035DB28"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4DACF51" w14:textId="77777777" w:rsidR="00023EF0" w:rsidRDefault="00023EF0">
      <w:pPr>
        <w:spacing w:line="560" w:lineRule="exact"/>
        <w:ind w:firstLine="640"/>
        <w:rPr>
          <w:rFonts w:ascii="仿宋_GB2312" w:eastAsia="仿宋_GB2312" w:hAnsi="仿宋"/>
          <w:kern w:val="0"/>
          <w:sz w:val="30"/>
          <w:szCs w:val="30"/>
        </w:rPr>
      </w:pPr>
      <w:r w:rsidRPr="00023EF0">
        <w:rPr>
          <w:rFonts w:ascii="仿宋_GB2312" w:eastAsia="仿宋_GB2312" w:hAnsi="仿宋" w:hint="eastAsia"/>
          <w:kern w:val="0"/>
          <w:sz w:val="30"/>
          <w:szCs w:val="30"/>
        </w:rPr>
        <w:t>法定代表人（依法登记的负责人）签字或签章：</w:t>
      </w:r>
    </w:p>
    <w:p w14:paraId="707CA7DA" w14:textId="385F2352"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94046CF" w14:textId="77777777" w:rsidR="0024722B" w:rsidRDefault="0024722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1E973B4" w14:textId="77777777" w:rsidR="0024722B" w:rsidRDefault="0024722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40887A5" w14:textId="77777777" w:rsidR="0024722B" w:rsidRDefault="0024722B">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648BB2E" w14:textId="77777777" w:rsidR="0024722B" w:rsidRDefault="0024722B"/>
    <w:p w14:paraId="1F419F51" w14:textId="77777777" w:rsidR="0024722B" w:rsidRDefault="0024722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3389A478" w14:textId="77777777" w:rsidR="0024722B" w:rsidRDefault="0024722B"/>
    <w:p w14:paraId="4277525B" w14:textId="77777777" w:rsidR="0024722B" w:rsidRDefault="0024722B">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769F40D3" w14:textId="77777777" w:rsidR="0024722B" w:rsidRDefault="0024722B">
      <w:pPr>
        <w:ind w:right="840"/>
        <w:jc w:val="center"/>
        <w:rPr>
          <w:rFonts w:hAnsi="宋体"/>
        </w:rPr>
      </w:pPr>
    </w:p>
    <w:p w14:paraId="5686E1B3" w14:textId="77777777" w:rsidR="0024722B" w:rsidRDefault="0024722B">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90028">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0F8D8465" w14:textId="77777777" w:rsidR="0024722B" w:rsidRDefault="0024722B">
      <w:pPr>
        <w:tabs>
          <w:tab w:val="left" w:pos="5580"/>
        </w:tabs>
        <w:spacing w:line="600" w:lineRule="exact"/>
        <w:ind w:leftChars="-29" w:left="1100" w:hanging="1161"/>
        <w:rPr>
          <w:rFonts w:ascii="仿宋_GB2312" w:eastAsia="仿宋_GB2312" w:hAnsi="仿宋"/>
          <w:sz w:val="32"/>
          <w:szCs w:val="32"/>
        </w:rPr>
      </w:pPr>
    </w:p>
    <w:p w14:paraId="431CCD8A" w14:textId="77777777" w:rsidR="0024722B" w:rsidRDefault="0024722B">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305FF79" w14:textId="77777777" w:rsidR="0024722B" w:rsidRDefault="0024722B">
      <w:pPr>
        <w:tabs>
          <w:tab w:val="left" w:pos="5580"/>
        </w:tabs>
        <w:spacing w:line="600" w:lineRule="exact"/>
        <w:rPr>
          <w:rFonts w:ascii="仿宋_GB2312" w:eastAsia="仿宋_GB2312" w:hAnsi="仿宋"/>
          <w:sz w:val="32"/>
          <w:szCs w:val="32"/>
        </w:rPr>
      </w:pPr>
    </w:p>
    <w:p w14:paraId="5826A4B7" w14:textId="77777777" w:rsidR="0024722B" w:rsidRDefault="0024722B">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D89DF90" w14:textId="77777777" w:rsidR="0024722B" w:rsidRDefault="0024722B">
      <w:pPr>
        <w:spacing w:line="600" w:lineRule="exact"/>
        <w:rPr>
          <w:rFonts w:ascii="仿宋_GB2312" w:eastAsia="仿宋_GB2312" w:hAnsi="仿宋"/>
          <w:sz w:val="32"/>
          <w:szCs w:val="32"/>
        </w:rPr>
      </w:pPr>
    </w:p>
    <w:p w14:paraId="0D528469" w14:textId="77777777" w:rsidR="0024722B" w:rsidRDefault="0024722B">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1AE759B" w14:textId="77777777" w:rsidR="0024722B" w:rsidRDefault="0024722B">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0CE27D66" w14:textId="77777777" w:rsidR="0024722B" w:rsidRDefault="0024722B">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590028">
        <w:rPr>
          <w:rFonts w:ascii="仿宋_GB2312" w:eastAsia="仿宋_GB2312" w:hAnsi="仿宋" w:hint="eastAsia"/>
          <w:noProof/>
          <w:sz w:val="32"/>
          <w:szCs w:val="32"/>
        </w:rPr>
        <w:t>SDRS-HD-2026039</w:t>
      </w:r>
      <w:r>
        <w:rPr>
          <w:rFonts w:ascii="仿宋_GB2312" w:eastAsia="仿宋_GB2312" w:hAnsi="仿宋" w:hint="eastAsia"/>
          <w:sz w:val="32"/>
          <w:szCs w:val="32"/>
        </w:rPr>
        <w:t>号的公开招标采购活动，以本公司名义处理一切与之有关的事宜。</w:t>
      </w:r>
    </w:p>
    <w:p w14:paraId="67F16D79"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401965F"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BF28511"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1E7ACBF" w14:textId="77777777" w:rsidR="0024722B" w:rsidRDefault="0024722B">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0FDB17D9"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32E87FE"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B2402E7"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F901368"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5458586"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720528C" w14:textId="77777777" w:rsidR="0024722B" w:rsidRDefault="0024722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E0BC223" w14:textId="77777777" w:rsidR="0024722B" w:rsidRDefault="0024722B">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24722B" w14:paraId="09EC5D02" w14:textId="77777777">
        <w:trPr>
          <w:trHeight w:val="2963"/>
        </w:trPr>
        <w:tc>
          <w:tcPr>
            <w:tcW w:w="4503" w:type="dxa"/>
            <w:vAlign w:val="center"/>
          </w:tcPr>
          <w:p w14:paraId="0423AD88" w14:textId="77777777" w:rsidR="0024722B" w:rsidRDefault="0024722B">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7C4F4B3" w14:textId="77777777" w:rsidR="0024722B" w:rsidRDefault="0024722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BB8D15E" w14:textId="77777777" w:rsidR="0024722B" w:rsidRDefault="0024722B">
      <w:pPr>
        <w:rPr>
          <w:vanish/>
        </w:rPr>
      </w:pPr>
    </w:p>
    <w:p w14:paraId="0C44F378" w14:textId="77777777" w:rsidR="0024722B" w:rsidRDefault="0024722B">
      <w:pPr>
        <w:spacing w:line="520" w:lineRule="exact"/>
        <w:rPr>
          <w:rFonts w:ascii="仿宋_GB2312" w:eastAsia="仿宋_GB2312" w:hAnsi="仿宋"/>
          <w:b/>
          <w:kern w:val="0"/>
          <w:sz w:val="36"/>
          <w:szCs w:val="21"/>
        </w:rPr>
      </w:pPr>
    </w:p>
    <w:p w14:paraId="4C3D00C9" w14:textId="77777777" w:rsidR="0024722B" w:rsidRDefault="0024722B">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B53EFB7" w14:textId="77777777" w:rsidR="0024722B" w:rsidRDefault="0024722B">
      <w:pPr>
        <w:jc w:val="center"/>
        <w:rPr>
          <w:rFonts w:ascii="仿宋_GB2312" w:eastAsia="仿宋_GB2312"/>
          <w:sz w:val="28"/>
          <w:szCs w:val="28"/>
        </w:rPr>
      </w:pPr>
      <w:r>
        <w:rPr>
          <w:rFonts w:ascii="仿宋_GB2312" w:eastAsia="仿宋_GB2312" w:hint="eastAsia"/>
          <w:sz w:val="28"/>
          <w:szCs w:val="28"/>
        </w:rPr>
        <w:t>（格式自拟，加盖投标人公章）</w:t>
      </w:r>
    </w:p>
    <w:p w14:paraId="3E20315F" w14:textId="77777777" w:rsidR="0024722B" w:rsidRDefault="0024722B">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7412E6F2" w14:textId="77777777" w:rsidR="0024722B" w:rsidRDefault="0024722B">
      <w:pPr>
        <w:jc w:val="center"/>
        <w:rPr>
          <w:rFonts w:ascii="仿宋_GB2312" w:eastAsia="仿宋_GB2312"/>
          <w:sz w:val="28"/>
          <w:szCs w:val="28"/>
        </w:rPr>
      </w:pPr>
      <w:r>
        <w:rPr>
          <w:rFonts w:ascii="仿宋_GB2312" w:eastAsia="仿宋_GB2312" w:hint="eastAsia"/>
          <w:sz w:val="28"/>
          <w:szCs w:val="28"/>
        </w:rPr>
        <w:t>（加盖投标人公章）</w:t>
      </w:r>
    </w:p>
    <w:p w14:paraId="1432BF2A" w14:textId="77777777" w:rsidR="0024722B" w:rsidRDefault="0024722B" w:rsidP="00B13ED6">
      <w:pPr>
        <w:jc w:val="center"/>
        <w:rPr>
          <w:rFonts w:ascii="仿宋_GB2312" w:eastAsia="仿宋_GB2312"/>
          <w:sz w:val="28"/>
          <w:szCs w:val="28"/>
        </w:rPr>
      </w:pPr>
    </w:p>
    <w:p w14:paraId="79DC5B70" w14:textId="77777777" w:rsidR="0024722B" w:rsidRDefault="0024722B" w:rsidP="00B13ED6">
      <w:pPr>
        <w:jc w:val="center"/>
        <w:rPr>
          <w:rFonts w:ascii="仿宋_GB2312" w:eastAsia="仿宋_GB2312"/>
          <w:sz w:val="28"/>
          <w:szCs w:val="28"/>
        </w:rPr>
      </w:pPr>
    </w:p>
    <w:p w14:paraId="15ACC5D6" w14:textId="77777777" w:rsidR="0024722B" w:rsidRDefault="0024722B" w:rsidP="00B13ED6">
      <w:pPr>
        <w:jc w:val="center"/>
        <w:rPr>
          <w:rFonts w:ascii="仿宋_GB2312" w:eastAsia="仿宋_GB2312"/>
          <w:sz w:val="28"/>
          <w:szCs w:val="28"/>
        </w:rPr>
      </w:pPr>
    </w:p>
    <w:p w14:paraId="202E56D2" w14:textId="77777777" w:rsidR="0024722B" w:rsidRDefault="0024722B" w:rsidP="00B13ED6">
      <w:pPr>
        <w:jc w:val="center"/>
        <w:rPr>
          <w:rFonts w:ascii="仿宋_GB2312" w:eastAsia="仿宋_GB2312"/>
          <w:sz w:val="28"/>
          <w:szCs w:val="28"/>
        </w:rPr>
      </w:pPr>
    </w:p>
    <w:p w14:paraId="2CC572FC" w14:textId="77777777" w:rsidR="0024722B" w:rsidRDefault="0024722B" w:rsidP="00B13ED6">
      <w:pPr>
        <w:jc w:val="center"/>
        <w:rPr>
          <w:rFonts w:ascii="仿宋_GB2312" w:eastAsia="仿宋_GB2312"/>
          <w:sz w:val="28"/>
          <w:szCs w:val="28"/>
        </w:rPr>
      </w:pPr>
    </w:p>
    <w:p w14:paraId="2DD8E5F8" w14:textId="77777777" w:rsidR="0024722B" w:rsidRDefault="0024722B" w:rsidP="00B13ED6">
      <w:pPr>
        <w:jc w:val="center"/>
        <w:rPr>
          <w:rFonts w:ascii="仿宋_GB2312" w:eastAsia="仿宋_GB2312"/>
          <w:sz w:val="28"/>
          <w:szCs w:val="28"/>
        </w:rPr>
      </w:pPr>
    </w:p>
    <w:p w14:paraId="74FB2C50" w14:textId="77777777" w:rsidR="0024722B" w:rsidRDefault="0024722B" w:rsidP="00B13ED6">
      <w:pPr>
        <w:jc w:val="center"/>
        <w:rPr>
          <w:rFonts w:ascii="仿宋_GB2312" w:eastAsia="仿宋_GB2312"/>
          <w:sz w:val="28"/>
          <w:szCs w:val="28"/>
        </w:rPr>
      </w:pPr>
    </w:p>
    <w:p w14:paraId="62DFF55E" w14:textId="77777777" w:rsidR="0024722B" w:rsidRDefault="0024722B" w:rsidP="00B13ED6">
      <w:pPr>
        <w:jc w:val="center"/>
        <w:rPr>
          <w:rFonts w:ascii="仿宋_GB2312" w:eastAsia="仿宋_GB2312"/>
          <w:sz w:val="28"/>
          <w:szCs w:val="28"/>
        </w:rPr>
      </w:pPr>
    </w:p>
    <w:p w14:paraId="44D4FE2D" w14:textId="77777777" w:rsidR="0024722B" w:rsidRDefault="0024722B" w:rsidP="00B13ED6">
      <w:pPr>
        <w:jc w:val="center"/>
        <w:rPr>
          <w:rFonts w:ascii="仿宋_GB2312" w:eastAsia="仿宋_GB2312"/>
          <w:sz w:val="28"/>
          <w:szCs w:val="28"/>
        </w:rPr>
      </w:pPr>
    </w:p>
    <w:p w14:paraId="3A27D4D2" w14:textId="77777777" w:rsidR="0024722B" w:rsidRDefault="0024722B" w:rsidP="00B13ED6">
      <w:pPr>
        <w:jc w:val="center"/>
        <w:rPr>
          <w:rFonts w:ascii="仿宋_GB2312" w:eastAsia="仿宋_GB2312"/>
          <w:sz w:val="28"/>
          <w:szCs w:val="28"/>
        </w:rPr>
      </w:pPr>
    </w:p>
    <w:p w14:paraId="251C5947" w14:textId="77777777" w:rsidR="0024722B" w:rsidRDefault="0024722B" w:rsidP="00B13ED6">
      <w:pPr>
        <w:jc w:val="center"/>
        <w:rPr>
          <w:rFonts w:ascii="仿宋_GB2312" w:eastAsia="仿宋_GB2312"/>
          <w:sz w:val="28"/>
          <w:szCs w:val="28"/>
        </w:rPr>
      </w:pPr>
    </w:p>
    <w:p w14:paraId="4B99BC3A" w14:textId="77777777" w:rsidR="0024722B" w:rsidRDefault="0024722B" w:rsidP="00B13ED6">
      <w:pPr>
        <w:jc w:val="center"/>
        <w:rPr>
          <w:rFonts w:ascii="仿宋_GB2312" w:eastAsia="仿宋_GB2312"/>
          <w:sz w:val="28"/>
          <w:szCs w:val="28"/>
        </w:rPr>
      </w:pPr>
    </w:p>
    <w:p w14:paraId="63D6E931" w14:textId="77777777" w:rsidR="0024722B" w:rsidRDefault="0024722B" w:rsidP="00B13ED6">
      <w:pPr>
        <w:jc w:val="center"/>
        <w:rPr>
          <w:rFonts w:ascii="仿宋_GB2312" w:eastAsia="仿宋_GB2312"/>
          <w:sz w:val="28"/>
          <w:szCs w:val="28"/>
        </w:rPr>
      </w:pPr>
    </w:p>
    <w:p w14:paraId="46BCDAC3" w14:textId="77777777" w:rsidR="0024722B" w:rsidRDefault="0024722B" w:rsidP="00B13ED6">
      <w:pPr>
        <w:jc w:val="center"/>
        <w:rPr>
          <w:rFonts w:ascii="仿宋_GB2312" w:eastAsia="仿宋_GB2312"/>
          <w:sz w:val="28"/>
          <w:szCs w:val="28"/>
        </w:rPr>
      </w:pPr>
    </w:p>
    <w:p w14:paraId="56213C23" w14:textId="77777777" w:rsidR="0024722B" w:rsidRDefault="0024722B" w:rsidP="00B13ED6">
      <w:pPr>
        <w:jc w:val="center"/>
        <w:rPr>
          <w:rFonts w:ascii="仿宋_GB2312" w:eastAsia="仿宋_GB2312"/>
          <w:sz w:val="28"/>
          <w:szCs w:val="28"/>
        </w:rPr>
      </w:pPr>
    </w:p>
    <w:p w14:paraId="540CE7A0" w14:textId="77777777" w:rsidR="0024722B" w:rsidRDefault="0024722B" w:rsidP="00B13ED6">
      <w:pPr>
        <w:jc w:val="center"/>
        <w:rPr>
          <w:rFonts w:ascii="仿宋_GB2312" w:eastAsia="仿宋_GB2312"/>
          <w:sz w:val="28"/>
          <w:szCs w:val="28"/>
        </w:rPr>
      </w:pPr>
    </w:p>
    <w:p w14:paraId="0E1EC7F5" w14:textId="77777777" w:rsidR="0024722B" w:rsidRDefault="0024722B"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DE9CBE2" w14:textId="77777777" w:rsidR="0024722B" w:rsidRDefault="0024722B">
      <w:pPr>
        <w:jc w:val="center"/>
        <w:rPr>
          <w:rFonts w:ascii="仿宋_GB2312" w:eastAsia="仿宋_GB2312"/>
          <w:sz w:val="28"/>
          <w:szCs w:val="28"/>
        </w:rPr>
      </w:pPr>
    </w:p>
    <w:p w14:paraId="1D3F7AB0" w14:textId="77777777" w:rsidR="0024722B" w:rsidRDefault="0024722B">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275286C2" w14:textId="77777777" w:rsidR="0024722B" w:rsidRDefault="0024722B">
      <w:pPr>
        <w:tabs>
          <w:tab w:val="left" w:pos="5580"/>
        </w:tabs>
        <w:spacing w:line="360" w:lineRule="auto"/>
        <w:rPr>
          <w:rFonts w:ascii="仿宋_GB2312" w:eastAsia="仿宋_GB2312" w:hAnsi="仿宋"/>
          <w:bCs/>
          <w:sz w:val="28"/>
          <w:szCs w:val="28"/>
        </w:rPr>
      </w:pPr>
    </w:p>
    <w:p w14:paraId="24088BA2" w14:textId="77777777" w:rsidR="0024722B" w:rsidRDefault="0024722B">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6E18071" w14:textId="77777777" w:rsidR="0024722B" w:rsidRDefault="0024722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40970E7" w14:textId="77777777" w:rsidR="0024722B" w:rsidRDefault="0024722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93D1F84" w14:textId="77777777" w:rsidR="0024722B" w:rsidRDefault="0024722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8EEDD5F" w14:textId="77777777" w:rsidR="0024722B" w:rsidRDefault="0024722B">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7EAF7E38" w14:textId="77777777" w:rsidR="0024722B" w:rsidRDefault="0024722B">
      <w:pPr>
        <w:tabs>
          <w:tab w:val="left" w:pos="5580"/>
        </w:tabs>
        <w:spacing w:line="360" w:lineRule="auto"/>
        <w:ind w:firstLineChars="1476" w:firstLine="4133"/>
        <w:rPr>
          <w:rFonts w:ascii="仿宋_GB2312" w:eastAsia="仿宋_GB2312" w:hAnsi="仿宋"/>
          <w:bCs/>
          <w:sz w:val="28"/>
          <w:szCs w:val="28"/>
        </w:rPr>
      </w:pPr>
    </w:p>
    <w:p w14:paraId="2D8A1C29" w14:textId="77777777" w:rsidR="0024722B" w:rsidRDefault="0024722B">
      <w:pPr>
        <w:tabs>
          <w:tab w:val="left" w:pos="5580"/>
        </w:tabs>
        <w:spacing w:line="360" w:lineRule="auto"/>
        <w:ind w:firstLineChars="1476" w:firstLine="4133"/>
        <w:rPr>
          <w:rFonts w:ascii="仿宋_GB2312" w:eastAsia="仿宋_GB2312" w:hAnsi="仿宋"/>
          <w:bCs/>
          <w:sz w:val="28"/>
          <w:szCs w:val="28"/>
        </w:rPr>
      </w:pPr>
    </w:p>
    <w:p w14:paraId="26672770" w14:textId="77777777" w:rsidR="0024722B" w:rsidRDefault="0024722B">
      <w:pPr>
        <w:tabs>
          <w:tab w:val="left" w:pos="5580"/>
        </w:tabs>
        <w:spacing w:line="360" w:lineRule="auto"/>
        <w:ind w:firstLineChars="1476" w:firstLine="4133"/>
        <w:rPr>
          <w:rFonts w:ascii="仿宋_GB2312" w:eastAsia="仿宋_GB2312" w:hAnsi="仿宋"/>
          <w:bCs/>
          <w:sz w:val="28"/>
          <w:szCs w:val="28"/>
        </w:rPr>
      </w:pPr>
    </w:p>
    <w:p w14:paraId="5E60C5A8" w14:textId="77777777" w:rsidR="0024722B" w:rsidRDefault="0024722B">
      <w:pPr>
        <w:tabs>
          <w:tab w:val="left" w:pos="5580"/>
        </w:tabs>
        <w:spacing w:line="360" w:lineRule="auto"/>
        <w:ind w:firstLineChars="1476" w:firstLine="4133"/>
        <w:rPr>
          <w:rFonts w:ascii="仿宋_GB2312" w:eastAsia="仿宋_GB2312" w:hAnsi="仿宋"/>
          <w:bCs/>
          <w:sz w:val="28"/>
          <w:szCs w:val="28"/>
        </w:rPr>
      </w:pPr>
    </w:p>
    <w:p w14:paraId="418BB34B" w14:textId="77777777" w:rsidR="0024722B" w:rsidRDefault="0024722B">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76A285A" w14:textId="77777777" w:rsidR="0024722B" w:rsidRDefault="0024722B"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E9AD1F3" w14:textId="77777777" w:rsidR="0024722B" w:rsidRDefault="0024722B">
      <w:pPr>
        <w:tabs>
          <w:tab w:val="left" w:pos="5580"/>
        </w:tabs>
        <w:spacing w:line="360" w:lineRule="auto"/>
        <w:ind w:firstLineChars="1476" w:firstLine="4133"/>
        <w:rPr>
          <w:rFonts w:ascii="仿宋_GB2312" w:eastAsia="仿宋_GB2312"/>
          <w:kern w:val="0"/>
          <w:sz w:val="28"/>
          <w:szCs w:val="28"/>
        </w:rPr>
      </w:pPr>
    </w:p>
    <w:p w14:paraId="0475152C" w14:textId="77777777" w:rsidR="0024722B" w:rsidRDefault="0024722B">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AB9EDD0" w14:textId="77777777" w:rsidR="0024722B" w:rsidRPr="00F85711" w:rsidRDefault="0024722B"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9E4FA35" w14:textId="77777777" w:rsidR="0024722B" w:rsidRPr="00F85711" w:rsidRDefault="0024722B"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05FC58F" w14:textId="77777777" w:rsidR="0024722B" w:rsidRPr="00F85711" w:rsidRDefault="0024722B"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52AAD8E" w14:textId="77777777" w:rsidR="0024722B" w:rsidRPr="00F85711" w:rsidRDefault="0024722B"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150F9AE" w14:textId="77777777" w:rsidR="0024722B" w:rsidRDefault="0024722B"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A873A8F" w14:textId="77777777" w:rsidR="0024722B" w:rsidRPr="00F85711" w:rsidRDefault="0024722B"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60DE828C" w14:textId="77777777" w:rsidR="0024722B" w:rsidRPr="00F85711" w:rsidRDefault="0024722B" w:rsidP="008116E0"/>
    <w:p w14:paraId="534325B3" w14:textId="77777777" w:rsidR="0024722B" w:rsidRPr="00F85711" w:rsidRDefault="0024722B" w:rsidP="008116E0">
      <w:pPr>
        <w:rPr>
          <w:rFonts w:ascii="宋体" w:hAnsi="Courier New"/>
          <w:kern w:val="0"/>
          <w:szCs w:val="21"/>
        </w:rPr>
      </w:pPr>
    </w:p>
    <w:p w14:paraId="520A32FF" w14:textId="77777777" w:rsidR="0024722B" w:rsidRPr="00F85711" w:rsidRDefault="0024722B"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6C533AD9" w14:textId="77777777" w:rsidR="0024722B" w:rsidRPr="00F85711" w:rsidRDefault="0024722B"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50058B58" w14:textId="77777777" w:rsidR="0024722B" w:rsidRDefault="0024722B"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FBF9A30" w14:textId="77777777" w:rsidR="0024722B" w:rsidRDefault="0024722B"/>
    <w:p w14:paraId="748B20DD" w14:textId="77777777" w:rsidR="0024722B" w:rsidRDefault="0024722B">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24722B" w14:paraId="679C76F9" w14:textId="77777777">
        <w:trPr>
          <w:cantSplit/>
          <w:trHeight w:val="227"/>
          <w:jc w:val="center"/>
        </w:trPr>
        <w:tc>
          <w:tcPr>
            <w:tcW w:w="2214" w:type="dxa"/>
            <w:gridSpan w:val="2"/>
            <w:vAlign w:val="center"/>
          </w:tcPr>
          <w:p w14:paraId="1878C130"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B980E80" w14:textId="77777777" w:rsidR="0024722B" w:rsidRDefault="0024722B">
            <w:pPr>
              <w:spacing w:line="440" w:lineRule="exact"/>
              <w:jc w:val="center"/>
              <w:rPr>
                <w:rFonts w:ascii="仿宋_GB2312" w:eastAsia="仿宋_GB2312" w:hAnsi="仿宋"/>
                <w:sz w:val="28"/>
                <w:szCs w:val="28"/>
              </w:rPr>
            </w:pPr>
          </w:p>
        </w:tc>
        <w:tc>
          <w:tcPr>
            <w:tcW w:w="2106" w:type="dxa"/>
            <w:gridSpan w:val="3"/>
            <w:vAlign w:val="center"/>
          </w:tcPr>
          <w:p w14:paraId="437129F4"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7634D61" w14:textId="77777777" w:rsidR="0024722B" w:rsidRDefault="0024722B">
            <w:pPr>
              <w:spacing w:line="440" w:lineRule="exact"/>
              <w:jc w:val="center"/>
              <w:rPr>
                <w:rFonts w:ascii="仿宋_GB2312" w:eastAsia="仿宋_GB2312" w:hAnsi="仿宋"/>
                <w:sz w:val="28"/>
                <w:szCs w:val="28"/>
              </w:rPr>
            </w:pPr>
          </w:p>
        </w:tc>
      </w:tr>
      <w:tr w:rsidR="0024722B" w14:paraId="4DBBB715" w14:textId="77777777">
        <w:trPr>
          <w:cantSplit/>
          <w:trHeight w:val="227"/>
          <w:jc w:val="center"/>
        </w:trPr>
        <w:tc>
          <w:tcPr>
            <w:tcW w:w="2214" w:type="dxa"/>
            <w:gridSpan w:val="2"/>
            <w:vAlign w:val="center"/>
          </w:tcPr>
          <w:p w14:paraId="788D2E82"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B3E1B53" w14:textId="77777777" w:rsidR="0024722B" w:rsidRDefault="0024722B">
            <w:pPr>
              <w:spacing w:line="440" w:lineRule="exact"/>
              <w:jc w:val="center"/>
              <w:rPr>
                <w:rFonts w:ascii="仿宋_GB2312" w:eastAsia="仿宋_GB2312" w:hAnsi="仿宋"/>
                <w:sz w:val="28"/>
                <w:szCs w:val="28"/>
              </w:rPr>
            </w:pPr>
          </w:p>
        </w:tc>
        <w:tc>
          <w:tcPr>
            <w:tcW w:w="2106" w:type="dxa"/>
            <w:gridSpan w:val="3"/>
            <w:vAlign w:val="center"/>
          </w:tcPr>
          <w:p w14:paraId="78AB20C8"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58158C7F" w14:textId="77777777" w:rsidR="0024722B" w:rsidRDefault="0024722B">
            <w:pPr>
              <w:spacing w:line="440" w:lineRule="exact"/>
              <w:jc w:val="center"/>
              <w:rPr>
                <w:rFonts w:ascii="仿宋_GB2312" w:eastAsia="仿宋_GB2312" w:hAnsi="仿宋"/>
                <w:sz w:val="28"/>
                <w:szCs w:val="28"/>
              </w:rPr>
            </w:pPr>
          </w:p>
        </w:tc>
      </w:tr>
      <w:tr w:rsidR="0024722B" w14:paraId="24E46ED5" w14:textId="77777777">
        <w:trPr>
          <w:cantSplit/>
          <w:trHeight w:val="227"/>
          <w:jc w:val="center"/>
        </w:trPr>
        <w:tc>
          <w:tcPr>
            <w:tcW w:w="2214" w:type="dxa"/>
            <w:gridSpan w:val="2"/>
            <w:vAlign w:val="center"/>
          </w:tcPr>
          <w:p w14:paraId="356B7D64"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7B63A38"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24722B" w14:paraId="49EF9940" w14:textId="77777777">
        <w:trPr>
          <w:cantSplit/>
          <w:trHeight w:val="227"/>
          <w:jc w:val="center"/>
        </w:trPr>
        <w:tc>
          <w:tcPr>
            <w:tcW w:w="2214" w:type="dxa"/>
            <w:gridSpan w:val="2"/>
            <w:vAlign w:val="center"/>
          </w:tcPr>
          <w:p w14:paraId="6A7C97D9"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8DA620F" w14:textId="77777777" w:rsidR="0024722B" w:rsidRDefault="0024722B">
            <w:pPr>
              <w:spacing w:line="440" w:lineRule="exact"/>
              <w:jc w:val="center"/>
              <w:rPr>
                <w:rFonts w:ascii="仿宋_GB2312" w:eastAsia="仿宋_GB2312" w:hAnsi="仿宋"/>
                <w:sz w:val="28"/>
                <w:szCs w:val="28"/>
              </w:rPr>
            </w:pPr>
          </w:p>
        </w:tc>
        <w:tc>
          <w:tcPr>
            <w:tcW w:w="2827" w:type="dxa"/>
            <w:gridSpan w:val="4"/>
            <w:vAlign w:val="center"/>
          </w:tcPr>
          <w:p w14:paraId="7CF0A772"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754C3FD" w14:textId="77777777" w:rsidR="0024722B" w:rsidRDefault="0024722B">
            <w:pPr>
              <w:spacing w:line="440" w:lineRule="exact"/>
              <w:jc w:val="center"/>
              <w:rPr>
                <w:rFonts w:ascii="仿宋_GB2312" w:eastAsia="仿宋_GB2312" w:hAnsi="仿宋"/>
                <w:sz w:val="28"/>
                <w:szCs w:val="28"/>
              </w:rPr>
            </w:pPr>
          </w:p>
        </w:tc>
      </w:tr>
      <w:tr w:rsidR="0024722B" w14:paraId="17A41212" w14:textId="77777777">
        <w:trPr>
          <w:cantSplit/>
          <w:trHeight w:val="227"/>
          <w:jc w:val="center"/>
        </w:trPr>
        <w:tc>
          <w:tcPr>
            <w:tcW w:w="567" w:type="dxa"/>
            <w:vMerge w:val="restart"/>
            <w:vAlign w:val="center"/>
          </w:tcPr>
          <w:p w14:paraId="07D70C03"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FF487CF"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30AFD4C" w14:textId="77777777" w:rsidR="0024722B" w:rsidRDefault="0024722B">
            <w:pPr>
              <w:spacing w:line="440" w:lineRule="exact"/>
              <w:jc w:val="center"/>
              <w:rPr>
                <w:rFonts w:ascii="仿宋_GB2312" w:eastAsia="仿宋_GB2312" w:hAnsi="仿宋"/>
                <w:sz w:val="28"/>
                <w:szCs w:val="28"/>
              </w:rPr>
            </w:pPr>
          </w:p>
        </w:tc>
      </w:tr>
      <w:tr w:rsidR="0024722B" w14:paraId="3DCB2338" w14:textId="77777777">
        <w:trPr>
          <w:cantSplit/>
          <w:trHeight w:val="227"/>
          <w:jc w:val="center"/>
        </w:trPr>
        <w:tc>
          <w:tcPr>
            <w:tcW w:w="567" w:type="dxa"/>
            <w:vMerge/>
            <w:textDirection w:val="tbRlV"/>
            <w:vAlign w:val="center"/>
          </w:tcPr>
          <w:p w14:paraId="0C55FEA1"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5A1621E8"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E1F9CB2" w14:textId="77777777" w:rsidR="0024722B" w:rsidRDefault="0024722B">
            <w:pPr>
              <w:spacing w:line="440" w:lineRule="exact"/>
              <w:jc w:val="center"/>
              <w:rPr>
                <w:rFonts w:ascii="仿宋_GB2312" w:eastAsia="仿宋_GB2312" w:hAnsi="仿宋"/>
                <w:sz w:val="28"/>
                <w:szCs w:val="28"/>
              </w:rPr>
            </w:pPr>
          </w:p>
        </w:tc>
      </w:tr>
      <w:tr w:rsidR="0024722B" w14:paraId="422FA756" w14:textId="77777777">
        <w:trPr>
          <w:cantSplit/>
          <w:trHeight w:val="227"/>
          <w:jc w:val="center"/>
        </w:trPr>
        <w:tc>
          <w:tcPr>
            <w:tcW w:w="567" w:type="dxa"/>
            <w:vMerge/>
            <w:textDirection w:val="tbRlV"/>
            <w:vAlign w:val="center"/>
          </w:tcPr>
          <w:p w14:paraId="3512EAEB"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31CB0F77"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61D16C1"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34FED1BD"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2EC12185" w14:textId="77777777" w:rsidR="0024722B" w:rsidRDefault="0024722B">
            <w:pPr>
              <w:spacing w:line="440" w:lineRule="exact"/>
              <w:jc w:val="center"/>
              <w:rPr>
                <w:rFonts w:ascii="仿宋_GB2312" w:eastAsia="仿宋_GB2312" w:hAnsi="仿宋"/>
                <w:sz w:val="28"/>
                <w:szCs w:val="28"/>
              </w:rPr>
            </w:pPr>
          </w:p>
        </w:tc>
      </w:tr>
      <w:tr w:rsidR="0024722B" w14:paraId="67EC47D3" w14:textId="77777777">
        <w:trPr>
          <w:cantSplit/>
          <w:trHeight w:val="227"/>
          <w:jc w:val="center"/>
        </w:trPr>
        <w:tc>
          <w:tcPr>
            <w:tcW w:w="567" w:type="dxa"/>
            <w:vMerge/>
            <w:textDirection w:val="tbRlV"/>
            <w:vAlign w:val="center"/>
          </w:tcPr>
          <w:p w14:paraId="393354AD"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014440CD"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276A4AE"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0C988780"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5292E1C6" w14:textId="77777777" w:rsidR="0024722B" w:rsidRDefault="0024722B">
            <w:pPr>
              <w:spacing w:line="440" w:lineRule="exact"/>
              <w:jc w:val="center"/>
              <w:rPr>
                <w:rFonts w:ascii="仿宋_GB2312" w:eastAsia="仿宋_GB2312" w:hAnsi="仿宋"/>
                <w:sz w:val="28"/>
                <w:szCs w:val="28"/>
              </w:rPr>
            </w:pPr>
          </w:p>
        </w:tc>
      </w:tr>
      <w:tr w:rsidR="0024722B" w14:paraId="3B45E5E9" w14:textId="77777777">
        <w:trPr>
          <w:cantSplit/>
          <w:trHeight w:val="227"/>
          <w:jc w:val="center"/>
        </w:trPr>
        <w:tc>
          <w:tcPr>
            <w:tcW w:w="567" w:type="dxa"/>
            <w:vMerge/>
            <w:textDirection w:val="tbRlV"/>
            <w:vAlign w:val="center"/>
          </w:tcPr>
          <w:p w14:paraId="6E8C588B" w14:textId="77777777" w:rsidR="0024722B" w:rsidRDefault="0024722B">
            <w:pPr>
              <w:spacing w:line="440" w:lineRule="exact"/>
              <w:jc w:val="center"/>
              <w:rPr>
                <w:rFonts w:ascii="仿宋_GB2312" w:eastAsia="仿宋_GB2312" w:hAnsi="仿宋"/>
                <w:sz w:val="28"/>
                <w:szCs w:val="28"/>
              </w:rPr>
            </w:pPr>
          </w:p>
        </w:tc>
        <w:tc>
          <w:tcPr>
            <w:tcW w:w="2214" w:type="dxa"/>
            <w:gridSpan w:val="2"/>
            <w:vAlign w:val="center"/>
          </w:tcPr>
          <w:p w14:paraId="192DC61B"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C15CC29"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24722B" w14:paraId="0FF6B992" w14:textId="77777777">
        <w:trPr>
          <w:cantSplit/>
          <w:trHeight w:val="227"/>
          <w:jc w:val="center"/>
        </w:trPr>
        <w:tc>
          <w:tcPr>
            <w:tcW w:w="9258" w:type="dxa"/>
            <w:gridSpan w:val="10"/>
            <w:vAlign w:val="center"/>
          </w:tcPr>
          <w:p w14:paraId="0391EB26" w14:textId="77777777" w:rsidR="0024722B" w:rsidRDefault="0024722B">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24722B" w14:paraId="4DE0AB0A" w14:textId="77777777">
        <w:trPr>
          <w:cantSplit/>
          <w:trHeight w:val="3590"/>
          <w:jc w:val="center"/>
        </w:trPr>
        <w:tc>
          <w:tcPr>
            <w:tcW w:w="9258" w:type="dxa"/>
            <w:gridSpan w:val="10"/>
          </w:tcPr>
          <w:p w14:paraId="0739C253" w14:textId="77777777" w:rsidR="0024722B" w:rsidRDefault="0024722B">
            <w:pPr>
              <w:spacing w:line="440" w:lineRule="exact"/>
              <w:rPr>
                <w:rFonts w:ascii="仿宋_GB2312" w:eastAsia="仿宋_GB2312" w:hAnsi="仿宋"/>
                <w:sz w:val="28"/>
                <w:szCs w:val="28"/>
              </w:rPr>
            </w:pPr>
          </w:p>
        </w:tc>
      </w:tr>
    </w:tbl>
    <w:p w14:paraId="3F0E8403" w14:textId="77777777" w:rsidR="0024722B" w:rsidRDefault="0024722B">
      <w:pPr>
        <w:jc w:val="center"/>
        <w:rPr>
          <w:rFonts w:ascii="仿宋_GB2312" w:eastAsia="仿宋_GB2312" w:hAnsi="仿宋"/>
          <w:b/>
          <w:sz w:val="44"/>
          <w:szCs w:val="44"/>
        </w:rPr>
      </w:pPr>
    </w:p>
    <w:p w14:paraId="2AEB37B7" w14:textId="77777777" w:rsidR="0024722B" w:rsidRDefault="0024722B">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C52C0B" w14:textId="77777777" w:rsidR="0024722B" w:rsidRDefault="0024722B">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3375D30" w14:textId="77777777" w:rsidR="0024722B" w:rsidRDefault="0024722B">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0DFEE750" w14:textId="77777777" w:rsidR="0024722B" w:rsidRDefault="0024722B">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24722B" w14:paraId="50452DB9" w14:textId="77777777">
        <w:trPr>
          <w:trHeight w:val="510"/>
          <w:jc w:val="center"/>
        </w:trPr>
        <w:tc>
          <w:tcPr>
            <w:tcW w:w="1986" w:type="dxa"/>
            <w:vAlign w:val="center"/>
          </w:tcPr>
          <w:p w14:paraId="06FC989F"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2377B3DA"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23B6C7D"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7CBDDD62"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AE300F9"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1A91A6A"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1F6712B3" w14:textId="77777777" w:rsidR="0024722B" w:rsidRDefault="0024722B">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24722B" w14:paraId="28C612B6" w14:textId="77777777">
        <w:trPr>
          <w:trHeight w:val="510"/>
          <w:jc w:val="center"/>
        </w:trPr>
        <w:tc>
          <w:tcPr>
            <w:tcW w:w="1986" w:type="dxa"/>
            <w:vAlign w:val="center"/>
          </w:tcPr>
          <w:p w14:paraId="08F8041A" w14:textId="77777777" w:rsidR="0024722B" w:rsidRDefault="0024722B">
            <w:pPr>
              <w:spacing w:line="360" w:lineRule="exact"/>
              <w:jc w:val="center"/>
              <w:rPr>
                <w:rFonts w:ascii="仿宋_GB2312" w:eastAsia="仿宋_GB2312" w:hAnsi="宋体"/>
                <w:b/>
                <w:sz w:val="24"/>
              </w:rPr>
            </w:pPr>
          </w:p>
        </w:tc>
        <w:tc>
          <w:tcPr>
            <w:tcW w:w="1275" w:type="dxa"/>
            <w:vAlign w:val="center"/>
          </w:tcPr>
          <w:p w14:paraId="2DC21085" w14:textId="77777777" w:rsidR="0024722B" w:rsidRDefault="0024722B">
            <w:pPr>
              <w:spacing w:line="360" w:lineRule="exact"/>
              <w:jc w:val="center"/>
              <w:rPr>
                <w:rFonts w:ascii="仿宋_GB2312" w:eastAsia="仿宋_GB2312" w:hAnsi="宋体"/>
                <w:b/>
                <w:sz w:val="24"/>
              </w:rPr>
            </w:pPr>
          </w:p>
        </w:tc>
        <w:tc>
          <w:tcPr>
            <w:tcW w:w="939" w:type="dxa"/>
            <w:vAlign w:val="center"/>
          </w:tcPr>
          <w:p w14:paraId="09008534" w14:textId="77777777" w:rsidR="0024722B" w:rsidRDefault="0024722B">
            <w:pPr>
              <w:spacing w:line="360" w:lineRule="exact"/>
              <w:jc w:val="center"/>
              <w:rPr>
                <w:rFonts w:ascii="仿宋_GB2312" w:eastAsia="仿宋_GB2312" w:hAnsi="宋体"/>
                <w:b/>
                <w:sz w:val="24"/>
              </w:rPr>
            </w:pPr>
          </w:p>
        </w:tc>
        <w:tc>
          <w:tcPr>
            <w:tcW w:w="1294" w:type="dxa"/>
            <w:vAlign w:val="center"/>
          </w:tcPr>
          <w:p w14:paraId="7402C8EB" w14:textId="77777777" w:rsidR="0024722B" w:rsidRDefault="0024722B">
            <w:pPr>
              <w:spacing w:line="360" w:lineRule="exact"/>
              <w:jc w:val="center"/>
              <w:rPr>
                <w:rFonts w:ascii="仿宋_GB2312" w:eastAsia="仿宋_GB2312" w:hAnsi="宋体"/>
                <w:b/>
                <w:sz w:val="24"/>
              </w:rPr>
            </w:pPr>
          </w:p>
        </w:tc>
        <w:tc>
          <w:tcPr>
            <w:tcW w:w="1294" w:type="dxa"/>
            <w:vAlign w:val="center"/>
          </w:tcPr>
          <w:p w14:paraId="29E2E5F2" w14:textId="77777777" w:rsidR="0024722B" w:rsidRDefault="0024722B">
            <w:pPr>
              <w:spacing w:line="360" w:lineRule="exact"/>
              <w:jc w:val="center"/>
              <w:rPr>
                <w:rFonts w:ascii="仿宋_GB2312" w:eastAsia="仿宋_GB2312" w:hAnsi="宋体"/>
                <w:b/>
                <w:sz w:val="24"/>
              </w:rPr>
            </w:pPr>
          </w:p>
        </w:tc>
        <w:tc>
          <w:tcPr>
            <w:tcW w:w="1295" w:type="dxa"/>
            <w:vAlign w:val="center"/>
          </w:tcPr>
          <w:p w14:paraId="009C3116" w14:textId="77777777" w:rsidR="0024722B" w:rsidRDefault="0024722B">
            <w:pPr>
              <w:spacing w:line="360" w:lineRule="exact"/>
              <w:jc w:val="center"/>
              <w:rPr>
                <w:rFonts w:ascii="仿宋_GB2312" w:eastAsia="仿宋_GB2312" w:hAnsi="宋体"/>
                <w:b/>
                <w:sz w:val="24"/>
              </w:rPr>
            </w:pPr>
          </w:p>
        </w:tc>
        <w:tc>
          <w:tcPr>
            <w:tcW w:w="1295" w:type="dxa"/>
            <w:vAlign w:val="center"/>
          </w:tcPr>
          <w:p w14:paraId="0313C701" w14:textId="77777777" w:rsidR="0024722B" w:rsidRDefault="0024722B">
            <w:pPr>
              <w:spacing w:line="360" w:lineRule="exact"/>
              <w:jc w:val="center"/>
              <w:rPr>
                <w:rFonts w:ascii="仿宋_GB2312" w:eastAsia="仿宋_GB2312" w:hAnsi="宋体"/>
                <w:b/>
                <w:sz w:val="24"/>
              </w:rPr>
            </w:pPr>
          </w:p>
        </w:tc>
      </w:tr>
      <w:tr w:rsidR="0024722B" w14:paraId="157BBB64" w14:textId="77777777">
        <w:trPr>
          <w:trHeight w:val="510"/>
          <w:jc w:val="center"/>
        </w:trPr>
        <w:tc>
          <w:tcPr>
            <w:tcW w:w="1986" w:type="dxa"/>
            <w:vAlign w:val="center"/>
          </w:tcPr>
          <w:p w14:paraId="51C88893" w14:textId="77777777" w:rsidR="0024722B" w:rsidRDefault="0024722B">
            <w:pPr>
              <w:spacing w:line="360" w:lineRule="exact"/>
              <w:jc w:val="center"/>
              <w:rPr>
                <w:rFonts w:ascii="仿宋_GB2312" w:eastAsia="仿宋_GB2312" w:hAnsi="宋体"/>
                <w:b/>
                <w:sz w:val="24"/>
              </w:rPr>
            </w:pPr>
          </w:p>
        </w:tc>
        <w:tc>
          <w:tcPr>
            <w:tcW w:w="1275" w:type="dxa"/>
            <w:vAlign w:val="center"/>
          </w:tcPr>
          <w:p w14:paraId="152C404A" w14:textId="77777777" w:rsidR="0024722B" w:rsidRDefault="0024722B">
            <w:pPr>
              <w:spacing w:line="360" w:lineRule="exact"/>
              <w:jc w:val="center"/>
              <w:rPr>
                <w:rFonts w:ascii="仿宋_GB2312" w:eastAsia="仿宋_GB2312" w:hAnsi="宋体"/>
                <w:b/>
                <w:sz w:val="24"/>
              </w:rPr>
            </w:pPr>
          </w:p>
        </w:tc>
        <w:tc>
          <w:tcPr>
            <w:tcW w:w="939" w:type="dxa"/>
            <w:vAlign w:val="center"/>
          </w:tcPr>
          <w:p w14:paraId="5DAB209C" w14:textId="77777777" w:rsidR="0024722B" w:rsidRDefault="0024722B">
            <w:pPr>
              <w:spacing w:line="360" w:lineRule="exact"/>
              <w:jc w:val="center"/>
              <w:rPr>
                <w:rFonts w:ascii="仿宋_GB2312" w:eastAsia="仿宋_GB2312" w:hAnsi="宋体"/>
                <w:b/>
                <w:sz w:val="24"/>
              </w:rPr>
            </w:pPr>
          </w:p>
        </w:tc>
        <w:tc>
          <w:tcPr>
            <w:tcW w:w="1294" w:type="dxa"/>
            <w:vAlign w:val="center"/>
          </w:tcPr>
          <w:p w14:paraId="090EF6B0" w14:textId="77777777" w:rsidR="0024722B" w:rsidRDefault="0024722B">
            <w:pPr>
              <w:spacing w:line="360" w:lineRule="exact"/>
              <w:jc w:val="center"/>
              <w:rPr>
                <w:rFonts w:ascii="仿宋_GB2312" w:eastAsia="仿宋_GB2312" w:hAnsi="宋体"/>
                <w:b/>
                <w:sz w:val="24"/>
              </w:rPr>
            </w:pPr>
          </w:p>
        </w:tc>
        <w:tc>
          <w:tcPr>
            <w:tcW w:w="1294" w:type="dxa"/>
            <w:vAlign w:val="center"/>
          </w:tcPr>
          <w:p w14:paraId="1E1A74A3" w14:textId="77777777" w:rsidR="0024722B" w:rsidRDefault="0024722B">
            <w:pPr>
              <w:spacing w:line="360" w:lineRule="exact"/>
              <w:jc w:val="center"/>
              <w:rPr>
                <w:rFonts w:ascii="仿宋_GB2312" w:eastAsia="仿宋_GB2312" w:hAnsi="宋体"/>
                <w:b/>
                <w:sz w:val="24"/>
              </w:rPr>
            </w:pPr>
          </w:p>
        </w:tc>
        <w:tc>
          <w:tcPr>
            <w:tcW w:w="1295" w:type="dxa"/>
            <w:vAlign w:val="center"/>
          </w:tcPr>
          <w:p w14:paraId="77F95B9E" w14:textId="77777777" w:rsidR="0024722B" w:rsidRDefault="0024722B">
            <w:pPr>
              <w:spacing w:line="360" w:lineRule="exact"/>
              <w:jc w:val="center"/>
              <w:rPr>
                <w:rFonts w:ascii="仿宋_GB2312" w:eastAsia="仿宋_GB2312" w:hAnsi="宋体"/>
                <w:b/>
                <w:sz w:val="24"/>
              </w:rPr>
            </w:pPr>
          </w:p>
        </w:tc>
        <w:tc>
          <w:tcPr>
            <w:tcW w:w="1295" w:type="dxa"/>
            <w:vAlign w:val="center"/>
          </w:tcPr>
          <w:p w14:paraId="343CA466" w14:textId="77777777" w:rsidR="0024722B" w:rsidRDefault="0024722B">
            <w:pPr>
              <w:spacing w:line="360" w:lineRule="exact"/>
              <w:jc w:val="center"/>
              <w:rPr>
                <w:rFonts w:ascii="仿宋_GB2312" w:eastAsia="仿宋_GB2312" w:hAnsi="宋体"/>
                <w:b/>
                <w:sz w:val="24"/>
              </w:rPr>
            </w:pPr>
          </w:p>
        </w:tc>
      </w:tr>
      <w:tr w:rsidR="0024722B" w14:paraId="598CDE50" w14:textId="77777777">
        <w:trPr>
          <w:trHeight w:val="510"/>
          <w:jc w:val="center"/>
        </w:trPr>
        <w:tc>
          <w:tcPr>
            <w:tcW w:w="1986" w:type="dxa"/>
            <w:vAlign w:val="center"/>
          </w:tcPr>
          <w:p w14:paraId="46D0B91B" w14:textId="77777777" w:rsidR="0024722B" w:rsidRDefault="0024722B">
            <w:pPr>
              <w:spacing w:line="360" w:lineRule="exact"/>
              <w:jc w:val="center"/>
              <w:rPr>
                <w:rFonts w:ascii="仿宋_GB2312" w:eastAsia="仿宋_GB2312" w:hAnsi="宋体"/>
                <w:b/>
                <w:sz w:val="24"/>
              </w:rPr>
            </w:pPr>
          </w:p>
        </w:tc>
        <w:tc>
          <w:tcPr>
            <w:tcW w:w="1275" w:type="dxa"/>
            <w:vAlign w:val="center"/>
          </w:tcPr>
          <w:p w14:paraId="505A091D" w14:textId="77777777" w:rsidR="0024722B" w:rsidRDefault="0024722B">
            <w:pPr>
              <w:spacing w:line="360" w:lineRule="exact"/>
              <w:jc w:val="center"/>
              <w:rPr>
                <w:rFonts w:ascii="仿宋_GB2312" w:eastAsia="仿宋_GB2312" w:hAnsi="宋体"/>
                <w:b/>
                <w:sz w:val="24"/>
              </w:rPr>
            </w:pPr>
          </w:p>
        </w:tc>
        <w:tc>
          <w:tcPr>
            <w:tcW w:w="939" w:type="dxa"/>
            <w:vAlign w:val="center"/>
          </w:tcPr>
          <w:p w14:paraId="291C823E" w14:textId="77777777" w:rsidR="0024722B" w:rsidRDefault="0024722B">
            <w:pPr>
              <w:spacing w:line="360" w:lineRule="exact"/>
              <w:jc w:val="center"/>
              <w:rPr>
                <w:rFonts w:ascii="仿宋_GB2312" w:eastAsia="仿宋_GB2312" w:hAnsi="宋体"/>
                <w:b/>
                <w:sz w:val="24"/>
              </w:rPr>
            </w:pPr>
          </w:p>
        </w:tc>
        <w:tc>
          <w:tcPr>
            <w:tcW w:w="1294" w:type="dxa"/>
            <w:vAlign w:val="center"/>
          </w:tcPr>
          <w:p w14:paraId="45BD3CCB" w14:textId="77777777" w:rsidR="0024722B" w:rsidRDefault="0024722B">
            <w:pPr>
              <w:spacing w:line="360" w:lineRule="exact"/>
              <w:jc w:val="center"/>
              <w:rPr>
                <w:rFonts w:ascii="仿宋_GB2312" w:eastAsia="仿宋_GB2312" w:hAnsi="宋体"/>
                <w:b/>
                <w:sz w:val="24"/>
              </w:rPr>
            </w:pPr>
          </w:p>
        </w:tc>
        <w:tc>
          <w:tcPr>
            <w:tcW w:w="1294" w:type="dxa"/>
            <w:vAlign w:val="center"/>
          </w:tcPr>
          <w:p w14:paraId="07D22166" w14:textId="77777777" w:rsidR="0024722B" w:rsidRDefault="0024722B">
            <w:pPr>
              <w:spacing w:line="360" w:lineRule="exact"/>
              <w:jc w:val="center"/>
              <w:rPr>
                <w:rFonts w:ascii="仿宋_GB2312" w:eastAsia="仿宋_GB2312" w:hAnsi="宋体"/>
                <w:b/>
                <w:sz w:val="24"/>
              </w:rPr>
            </w:pPr>
          </w:p>
        </w:tc>
        <w:tc>
          <w:tcPr>
            <w:tcW w:w="1295" w:type="dxa"/>
            <w:vAlign w:val="center"/>
          </w:tcPr>
          <w:p w14:paraId="2357FDE1" w14:textId="77777777" w:rsidR="0024722B" w:rsidRDefault="0024722B">
            <w:pPr>
              <w:spacing w:line="360" w:lineRule="exact"/>
              <w:jc w:val="center"/>
              <w:rPr>
                <w:rFonts w:ascii="仿宋_GB2312" w:eastAsia="仿宋_GB2312" w:hAnsi="宋体"/>
                <w:b/>
                <w:sz w:val="24"/>
              </w:rPr>
            </w:pPr>
          </w:p>
        </w:tc>
        <w:tc>
          <w:tcPr>
            <w:tcW w:w="1295" w:type="dxa"/>
            <w:vAlign w:val="center"/>
          </w:tcPr>
          <w:p w14:paraId="01B36095" w14:textId="77777777" w:rsidR="0024722B" w:rsidRDefault="0024722B">
            <w:pPr>
              <w:spacing w:line="360" w:lineRule="exact"/>
              <w:jc w:val="center"/>
              <w:rPr>
                <w:rFonts w:ascii="仿宋_GB2312" w:eastAsia="仿宋_GB2312" w:hAnsi="宋体"/>
                <w:b/>
                <w:sz w:val="24"/>
              </w:rPr>
            </w:pPr>
          </w:p>
        </w:tc>
      </w:tr>
      <w:tr w:rsidR="0024722B" w14:paraId="39D95565" w14:textId="77777777">
        <w:trPr>
          <w:trHeight w:val="510"/>
          <w:jc w:val="center"/>
        </w:trPr>
        <w:tc>
          <w:tcPr>
            <w:tcW w:w="1986" w:type="dxa"/>
            <w:vAlign w:val="center"/>
          </w:tcPr>
          <w:p w14:paraId="0C398706" w14:textId="77777777" w:rsidR="0024722B" w:rsidRDefault="0024722B">
            <w:pPr>
              <w:spacing w:line="360" w:lineRule="exact"/>
              <w:jc w:val="center"/>
              <w:rPr>
                <w:rFonts w:ascii="仿宋_GB2312" w:eastAsia="仿宋_GB2312" w:hAnsi="宋体"/>
                <w:b/>
                <w:sz w:val="24"/>
              </w:rPr>
            </w:pPr>
          </w:p>
        </w:tc>
        <w:tc>
          <w:tcPr>
            <w:tcW w:w="1275" w:type="dxa"/>
            <w:vAlign w:val="center"/>
          </w:tcPr>
          <w:p w14:paraId="15FDA123" w14:textId="77777777" w:rsidR="0024722B" w:rsidRDefault="0024722B">
            <w:pPr>
              <w:spacing w:line="360" w:lineRule="exact"/>
              <w:jc w:val="center"/>
              <w:rPr>
                <w:rFonts w:ascii="仿宋_GB2312" w:eastAsia="仿宋_GB2312" w:hAnsi="宋体"/>
                <w:b/>
                <w:sz w:val="24"/>
              </w:rPr>
            </w:pPr>
          </w:p>
        </w:tc>
        <w:tc>
          <w:tcPr>
            <w:tcW w:w="939" w:type="dxa"/>
            <w:vAlign w:val="center"/>
          </w:tcPr>
          <w:p w14:paraId="3E1B78C8" w14:textId="77777777" w:rsidR="0024722B" w:rsidRDefault="0024722B">
            <w:pPr>
              <w:spacing w:line="360" w:lineRule="exact"/>
              <w:jc w:val="center"/>
              <w:rPr>
                <w:rFonts w:ascii="仿宋_GB2312" w:eastAsia="仿宋_GB2312" w:hAnsi="宋体"/>
                <w:b/>
                <w:sz w:val="24"/>
              </w:rPr>
            </w:pPr>
          </w:p>
        </w:tc>
        <w:tc>
          <w:tcPr>
            <w:tcW w:w="1294" w:type="dxa"/>
            <w:vAlign w:val="center"/>
          </w:tcPr>
          <w:p w14:paraId="3EF56BEB" w14:textId="77777777" w:rsidR="0024722B" w:rsidRDefault="0024722B">
            <w:pPr>
              <w:spacing w:line="360" w:lineRule="exact"/>
              <w:jc w:val="center"/>
              <w:rPr>
                <w:rFonts w:ascii="仿宋_GB2312" w:eastAsia="仿宋_GB2312" w:hAnsi="宋体"/>
                <w:b/>
                <w:sz w:val="24"/>
              </w:rPr>
            </w:pPr>
          </w:p>
        </w:tc>
        <w:tc>
          <w:tcPr>
            <w:tcW w:w="1294" w:type="dxa"/>
            <w:vAlign w:val="center"/>
          </w:tcPr>
          <w:p w14:paraId="6839F959" w14:textId="77777777" w:rsidR="0024722B" w:rsidRDefault="0024722B">
            <w:pPr>
              <w:spacing w:line="360" w:lineRule="exact"/>
              <w:jc w:val="center"/>
              <w:rPr>
                <w:rFonts w:ascii="仿宋_GB2312" w:eastAsia="仿宋_GB2312" w:hAnsi="宋体"/>
                <w:b/>
                <w:sz w:val="24"/>
              </w:rPr>
            </w:pPr>
          </w:p>
        </w:tc>
        <w:tc>
          <w:tcPr>
            <w:tcW w:w="1295" w:type="dxa"/>
            <w:vAlign w:val="center"/>
          </w:tcPr>
          <w:p w14:paraId="131FC984" w14:textId="77777777" w:rsidR="0024722B" w:rsidRDefault="0024722B">
            <w:pPr>
              <w:spacing w:line="360" w:lineRule="exact"/>
              <w:jc w:val="center"/>
              <w:rPr>
                <w:rFonts w:ascii="仿宋_GB2312" w:eastAsia="仿宋_GB2312" w:hAnsi="宋体"/>
                <w:b/>
                <w:sz w:val="24"/>
              </w:rPr>
            </w:pPr>
          </w:p>
        </w:tc>
        <w:tc>
          <w:tcPr>
            <w:tcW w:w="1295" w:type="dxa"/>
            <w:vAlign w:val="center"/>
          </w:tcPr>
          <w:p w14:paraId="45827BEF" w14:textId="77777777" w:rsidR="0024722B" w:rsidRDefault="0024722B">
            <w:pPr>
              <w:spacing w:line="360" w:lineRule="exact"/>
              <w:jc w:val="center"/>
              <w:rPr>
                <w:rFonts w:ascii="仿宋_GB2312" w:eastAsia="仿宋_GB2312" w:hAnsi="宋体"/>
                <w:b/>
                <w:sz w:val="24"/>
              </w:rPr>
            </w:pPr>
          </w:p>
        </w:tc>
      </w:tr>
      <w:tr w:rsidR="0024722B" w14:paraId="08CE6DDE" w14:textId="77777777">
        <w:trPr>
          <w:trHeight w:val="510"/>
          <w:jc w:val="center"/>
        </w:trPr>
        <w:tc>
          <w:tcPr>
            <w:tcW w:w="1986" w:type="dxa"/>
            <w:vAlign w:val="center"/>
          </w:tcPr>
          <w:p w14:paraId="61ADC7CD" w14:textId="77777777" w:rsidR="0024722B" w:rsidRDefault="0024722B">
            <w:pPr>
              <w:spacing w:line="360" w:lineRule="exact"/>
              <w:jc w:val="center"/>
              <w:rPr>
                <w:rFonts w:ascii="仿宋_GB2312" w:eastAsia="仿宋_GB2312" w:hAnsi="宋体"/>
                <w:b/>
                <w:sz w:val="24"/>
              </w:rPr>
            </w:pPr>
          </w:p>
        </w:tc>
        <w:tc>
          <w:tcPr>
            <w:tcW w:w="1275" w:type="dxa"/>
            <w:vAlign w:val="center"/>
          </w:tcPr>
          <w:p w14:paraId="62D6E195" w14:textId="77777777" w:rsidR="0024722B" w:rsidRDefault="0024722B">
            <w:pPr>
              <w:spacing w:line="360" w:lineRule="exact"/>
              <w:jc w:val="center"/>
              <w:rPr>
                <w:rFonts w:ascii="仿宋_GB2312" w:eastAsia="仿宋_GB2312" w:hAnsi="宋体"/>
                <w:b/>
                <w:sz w:val="24"/>
              </w:rPr>
            </w:pPr>
          </w:p>
        </w:tc>
        <w:tc>
          <w:tcPr>
            <w:tcW w:w="939" w:type="dxa"/>
            <w:vAlign w:val="center"/>
          </w:tcPr>
          <w:p w14:paraId="6898F05C" w14:textId="77777777" w:rsidR="0024722B" w:rsidRDefault="0024722B">
            <w:pPr>
              <w:spacing w:line="360" w:lineRule="exact"/>
              <w:jc w:val="center"/>
              <w:rPr>
                <w:rFonts w:ascii="仿宋_GB2312" w:eastAsia="仿宋_GB2312" w:hAnsi="宋体"/>
                <w:b/>
                <w:sz w:val="24"/>
              </w:rPr>
            </w:pPr>
          </w:p>
        </w:tc>
        <w:tc>
          <w:tcPr>
            <w:tcW w:w="1294" w:type="dxa"/>
            <w:vAlign w:val="center"/>
          </w:tcPr>
          <w:p w14:paraId="4E49F474" w14:textId="77777777" w:rsidR="0024722B" w:rsidRDefault="0024722B">
            <w:pPr>
              <w:spacing w:line="360" w:lineRule="exact"/>
              <w:jc w:val="center"/>
              <w:rPr>
                <w:rFonts w:ascii="仿宋_GB2312" w:eastAsia="仿宋_GB2312" w:hAnsi="宋体"/>
                <w:b/>
                <w:sz w:val="24"/>
              </w:rPr>
            </w:pPr>
          </w:p>
        </w:tc>
        <w:tc>
          <w:tcPr>
            <w:tcW w:w="1294" w:type="dxa"/>
            <w:vAlign w:val="center"/>
          </w:tcPr>
          <w:p w14:paraId="0633E9B9" w14:textId="77777777" w:rsidR="0024722B" w:rsidRDefault="0024722B">
            <w:pPr>
              <w:spacing w:line="360" w:lineRule="exact"/>
              <w:jc w:val="center"/>
              <w:rPr>
                <w:rFonts w:ascii="仿宋_GB2312" w:eastAsia="仿宋_GB2312" w:hAnsi="宋体"/>
                <w:b/>
                <w:sz w:val="24"/>
              </w:rPr>
            </w:pPr>
          </w:p>
        </w:tc>
        <w:tc>
          <w:tcPr>
            <w:tcW w:w="1295" w:type="dxa"/>
            <w:vAlign w:val="center"/>
          </w:tcPr>
          <w:p w14:paraId="109A210C" w14:textId="77777777" w:rsidR="0024722B" w:rsidRDefault="0024722B">
            <w:pPr>
              <w:spacing w:line="360" w:lineRule="exact"/>
              <w:jc w:val="center"/>
              <w:rPr>
                <w:rFonts w:ascii="仿宋_GB2312" w:eastAsia="仿宋_GB2312" w:hAnsi="宋体"/>
                <w:b/>
                <w:sz w:val="24"/>
              </w:rPr>
            </w:pPr>
          </w:p>
        </w:tc>
        <w:tc>
          <w:tcPr>
            <w:tcW w:w="1295" w:type="dxa"/>
            <w:vAlign w:val="center"/>
          </w:tcPr>
          <w:p w14:paraId="03F27DBD" w14:textId="77777777" w:rsidR="0024722B" w:rsidRDefault="0024722B">
            <w:pPr>
              <w:spacing w:line="360" w:lineRule="exact"/>
              <w:jc w:val="center"/>
              <w:rPr>
                <w:rFonts w:ascii="仿宋_GB2312" w:eastAsia="仿宋_GB2312" w:hAnsi="宋体"/>
                <w:b/>
                <w:sz w:val="24"/>
              </w:rPr>
            </w:pPr>
          </w:p>
        </w:tc>
      </w:tr>
      <w:tr w:rsidR="0024722B" w14:paraId="6E44C63D" w14:textId="77777777">
        <w:trPr>
          <w:trHeight w:val="510"/>
          <w:jc w:val="center"/>
        </w:trPr>
        <w:tc>
          <w:tcPr>
            <w:tcW w:w="1986" w:type="dxa"/>
            <w:vAlign w:val="center"/>
          </w:tcPr>
          <w:p w14:paraId="72598595" w14:textId="77777777" w:rsidR="0024722B" w:rsidRDefault="0024722B">
            <w:pPr>
              <w:spacing w:line="360" w:lineRule="exact"/>
              <w:jc w:val="center"/>
              <w:rPr>
                <w:rFonts w:ascii="仿宋_GB2312" w:eastAsia="仿宋_GB2312" w:hAnsi="宋体"/>
                <w:b/>
                <w:sz w:val="24"/>
              </w:rPr>
            </w:pPr>
          </w:p>
        </w:tc>
        <w:tc>
          <w:tcPr>
            <w:tcW w:w="1275" w:type="dxa"/>
            <w:vAlign w:val="center"/>
          </w:tcPr>
          <w:p w14:paraId="6F669E36" w14:textId="77777777" w:rsidR="0024722B" w:rsidRDefault="0024722B">
            <w:pPr>
              <w:spacing w:line="360" w:lineRule="exact"/>
              <w:jc w:val="center"/>
              <w:rPr>
                <w:rFonts w:ascii="仿宋_GB2312" w:eastAsia="仿宋_GB2312" w:hAnsi="宋体"/>
                <w:b/>
                <w:sz w:val="24"/>
              </w:rPr>
            </w:pPr>
          </w:p>
        </w:tc>
        <w:tc>
          <w:tcPr>
            <w:tcW w:w="939" w:type="dxa"/>
            <w:vAlign w:val="center"/>
          </w:tcPr>
          <w:p w14:paraId="4ED06BD6" w14:textId="77777777" w:rsidR="0024722B" w:rsidRDefault="0024722B">
            <w:pPr>
              <w:spacing w:line="360" w:lineRule="exact"/>
              <w:jc w:val="center"/>
              <w:rPr>
                <w:rFonts w:ascii="仿宋_GB2312" w:eastAsia="仿宋_GB2312" w:hAnsi="宋体"/>
                <w:b/>
                <w:sz w:val="24"/>
              </w:rPr>
            </w:pPr>
          </w:p>
        </w:tc>
        <w:tc>
          <w:tcPr>
            <w:tcW w:w="1294" w:type="dxa"/>
            <w:vAlign w:val="center"/>
          </w:tcPr>
          <w:p w14:paraId="2CC5D213" w14:textId="77777777" w:rsidR="0024722B" w:rsidRDefault="0024722B">
            <w:pPr>
              <w:spacing w:line="360" w:lineRule="exact"/>
              <w:jc w:val="center"/>
              <w:rPr>
                <w:rFonts w:ascii="仿宋_GB2312" w:eastAsia="仿宋_GB2312" w:hAnsi="宋体"/>
                <w:b/>
                <w:sz w:val="24"/>
              </w:rPr>
            </w:pPr>
          </w:p>
        </w:tc>
        <w:tc>
          <w:tcPr>
            <w:tcW w:w="1294" w:type="dxa"/>
            <w:vAlign w:val="center"/>
          </w:tcPr>
          <w:p w14:paraId="3C18FADE" w14:textId="77777777" w:rsidR="0024722B" w:rsidRDefault="0024722B">
            <w:pPr>
              <w:spacing w:line="360" w:lineRule="exact"/>
              <w:jc w:val="center"/>
              <w:rPr>
                <w:rFonts w:ascii="仿宋_GB2312" w:eastAsia="仿宋_GB2312" w:hAnsi="宋体"/>
                <w:b/>
                <w:sz w:val="24"/>
              </w:rPr>
            </w:pPr>
          </w:p>
        </w:tc>
        <w:tc>
          <w:tcPr>
            <w:tcW w:w="1295" w:type="dxa"/>
            <w:vAlign w:val="center"/>
          </w:tcPr>
          <w:p w14:paraId="255CF9EE" w14:textId="77777777" w:rsidR="0024722B" w:rsidRDefault="0024722B">
            <w:pPr>
              <w:spacing w:line="360" w:lineRule="exact"/>
              <w:jc w:val="center"/>
              <w:rPr>
                <w:rFonts w:ascii="仿宋_GB2312" w:eastAsia="仿宋_GB2312" w:hAnsi="宋体"/>
                <w:b/>
                <w:sz w:val="24"/>
              </w:rPr>
            </w:pPr>
          </w:p>
        </w:tc>
        <w:tc>
          <w:tcPr>
            <w:tcW w:w="1295" w:type="dxa"/>
            <w:vAlign w:val="center"/>
          </w:tcPr>
          <w:p w14:paraId="7AECECC9" w14:textId="77777777" w:rsidR="0024722B" w:rsidRDefault="0024722B">
            <w:pPr>
              <w:spacing w:line="360" w:lineRule="exact"/>
              <w:jc w:val="center"/>
              <w:rPr>
                <w:rFonts w:ascii="仿宋_GB2312" w:eastAsia="仿宋_GB2312" w:hAnsi="宋体"/>
                <w:b/>
                <w:sz w:val="24"/>
              </w:rPr>
            </w:pPr>
          </w:p>
        </w:tc>
      </w:tr>
      <w:tr w:rsidR="0024722B" w14:paraId="21F7212A" w14:textId="77777777">
        <w:trPr>
          <w:trHeight w:val="510"/>
          <w:jc w:val="center"/>
        </w:trPr>
        <w:tc>
          <w:tcPr>
            <w:tcW w:w="1986" w:type="dxa"/>
            <w:vAlign w:val="center"/>
          </w:tcPr>
          <w:p w14:paraId="5F760FAA" w14:textId="77777777" w:rsidR="0024722B" w:rsidRDefault="0024722B">
            <w:pPr>
              <w:spacing w:line="360" w:lineRule="exact"/>
              <w:jc w:val="center"/>
              <w:rPr>
                <w:rFonts w:ascii="仿宋_GB2312" w:eastAsia="仿宋_GB2312" w:hAnsi="宋体"/>
                <w:b/>
                <w:sz w:val="24"/>
              </w:rPr>
            </w:pPr>
          </w:p>
        </w:tc>
        <w:tc>
          <w:tcPr>
            <w:tcW w:w="1275" w:type="dxa"/>
            <w:vAlign w:val="center"/>
          </w:tcPr>
          <w:p w14:paraId="4F43D030" w14:textId="77777777" w:rsidR="0024722B" w:rsidRDefault="0024722B">
            <w:pPr>
              <w:spacing w:line="360" w:lineRule="exact"/>
              <w:jc w:val="center"/>
              <w:rPr>
                <w:rFonts w:ascii="仿宋_GB2312" w:eastAsia="仿宋_GB2312" w:hAnsi="宋体"/>
                <w:b/>
                <w:sz w:val="24"/>
              </w:rPr>
            </w:pPr>
          </w:p>
        </w:tc>
        <w:tc>
          <w:tcPr>
            <w:tcW w:w="939" w:type="dxa"/>
            <w:vAlign w:val="center"/>
          </w:tcPr>
          <w:p w14:paraId="77969CB2" w14:textId="77777777" w:rsidR="0024722B" w:rsidRDefault="0024722B">
            <w:pPr>
              <w:spacing w:line="360" w:lineRule="exact"/>
              <w:jc w:val="center"/>
              <w:rPr>
                <w:rFonts w:ascii="仿宋_GB2312" w:eastAsia="仿宋_GB2312" w:hAnsi="宋体"/>
                <w:b/>
                <w:sz w:val="24"/>
              </w:rPr>
            </w:pPr>
          </w:p>
        </w:tc>
        <w:tc>
          <w:tcPr>
            <w:tcW w:w="1294" w:type="dxa"/>
            <w:vAlign w:val="center"/>
          </w:tcPr>
          <w:p w14:paraId="68066201" w14:textId="77777777" w:rsidR="0024722B" w:rsidRDefault="0024722B">
            <w:pPr>
              <w:spacing w:line="360" w:lineRule="exact"/>
              <w:jc w:val="center"/>
              <w:rPr>
                <w:rFonts w:ascii="仿宋_GB2312" w:eastAsia="仿宋_GB2312" w:hAnsi="宋体"/>
                <w:b/>
                <w:sz w:val="24"/>
              </w:rPr>
            </w:pPr>
          </w:p>
        </w:tc>
        <w:tc>
          <w:tcPr>
            <w:tcW w:w="1294" w:type="dxa"/>
            <w:vAlign w:val="center"/>
          </w:tcPr>
          <w:p w14:paraId="57EABE9E" w14:textId="77777777" w:rsidR="0024722B" w:rsidRDefault="0024722B">
            <w:pPr>
              <w:spacing w:line="360" w:lineRule="exact"/>
              <w:jc w:val="center"/>
              <w:rPr>
                <w:rFonts w:ascii="仿宋_GB2312" w:eastAsia="仿宋_GB2312" w:hAnsi="宋体"/>
                <w:b/>
                <w:sz w:val="24"/>
              </w:rPr>
            </w:pPr>
          </w:p>
        </w:tc>
        <w:tc>
          <w:tcPr>
            <w:tcW w:w="1295" w:type="dxa"/>
            <w:vAlign w:val="center"/>
          </w:tcPr>
          <w:p w14:paraId="639F8FB5" w14:textId="77777777" w:rsidR="0024722B" w:rsidRDefault="0024722B">
            <w:pPr>
              <w:spacing w:line="360" w:lineRule="exact"/>
              <w:jc w:val="center"/>
              <w:rPr>
                <w:rFonts w:ascii="仿宋_GB2312" w:eastAsia="仿宋_GB2312" w:hAnsi="宋体"/>
                <w:b/>
                <w:sz w:val="24"/>
              </w:rPr>
            </w:pPr>
          </w:p>
        </w:tc>
        <w:tc>
          <w:tcPr>
            <w:tcW w:w="1295" w:type="dxa"/>
            <w:vAlign w:val="center"/>
          </w:tcPr>
          <w:p w14:paraId="7B590A90" w14:textId="77777777" w:rsidR="0024722B" w:rsidRDefault="0024722B">
            <w:pPr>
              <w:spacing w:line="360" w:lineRule="exact"/>
              <w:jc w:val="center"/>
              <w:rPr>
                <w:rFonts w:ascii="仿宋_GB2312" w:eastAsia="仿宋_GB2312" w:hAnsi="宋体"/>
                <w:b/>
                <w:sz w:val="24"/>
              </w:rPr>
            </w:pPr>
          </w:p>
        </w:tc>
      </w:tr>
      <w:tr w:rsidR="0024722B" w14:paraId="405719D6" w14:textId="77777777">
        <w:trPr>
          <w:trHeight w:val="510"/>
          <w:jc w:val="center"/>
        </w:trPr>
        <w:tc>
          <w:tcPr>
            <w:tcW w:w="1986" w:type="dxa"/>
            <w:vAlign w:val="center"/>
          </w:tcPr>
          <w:p w14:paraId="20BFFCA3" w14:textId="77777777" w:rsidR="0024722B" w:rsidRDefault="0024722B">
            <w:pPr>
              <w:spacing w:line="360" w:lineRule="exact"/>
              <w:jc w:val="center"/>
              <w:rPr>
                <w:rFonts w:ascii="仿宋_GB2312" w:eastAsia="仿宋_GB2312" w:hAnsi="宋体"/>
                <w:b/>
                <w:sz w:val="24"/>
              </w:rPr>
            </w:pPr>
          </w:p>
        </w:tc>
        <w:tc>
          <w:tcPr>
            <w:tcW w:w="1275" w:type="dxa"/>
            <w:vAlign w:val="center"/>
          </w:tcPr>
          <w:p w14:paraId="004BAB6C" w14:textId="77777777" w:rsidR="0024722B" w:rsidRDefault="0024722B">
            <w:pPr>
              <w:spacing w:line="360" w:lineRule="exact"/>
              <w:jc w:val="center"/>
              <w:rPr>
                <w:rFonts w:ascii="仿宋_GB2312" w:eastAsia="仿宋_GB2312" w:hAnsi="宋体"/>
                <w:b/>
                <w:sz w:val="24"/>
              </w:rPr>
            </w:pPr>
          </w:p>
        </w:tc>
        <w:tc>
          <w:tcPr>
            <w:tcW w:w="939" w:type="dxa"/>
            <w:vAlign w:val="center"/>
          </w:tcPr>
          <w:p w14:paraId="71FBF62B" w14:textId="77777777" w:rsidR="0024722B" w:rsidRDefault="0024722B">
            <w:pPr>
              <w:spacing w:line="360" w:lineRule="exact"/>
              <w:jc w:val="center"/>
              <w:rPr>
                <w:rFonts w:ascii="仿宋_GB2312" w:eastAsia="仿宋_GB2312" w:hAnsi="宋体"/>
                <w:b/>
                <w:sz w:val="24"/>
              </w:rPr>
            </w:pPr>
          </w:p>
        </w:tc>
        <w:tc>
          <w:tcPr>
            <w:tcW w:w="1294" w:type="dxa"/>
            <w:vAlign w:val="center"/>
          </w:tcPr>
          <w:p w14:paraId="6A1FC8B4" w14:textId="77777777" w:rsidR="0024722B" w:rsidRDefault="0024722B">
            <w:pPr>
              <w:spacing w:line="360" w:lineRule="exact"/>
              <w:jc w:val="center"/>
              <w:rPr>
                <w:rFonts w:ascii="仿宋_GB2312" w:eastAsia="仿宋_GB2312" w:hAnsi="宋体"/>
                <w:b/>
                <w:sz w:val="24"/>
              </w:rPr>
            </w:pPr>
          </w:p>
        </w:tc>
        <w:tc>
          <w:tcPr>
            <w:tcW w:w="1294" w:type="dxa"/>
            <w:vAlign w:val="center"/>
          </w:tcPr>
          <w:p w14:paraId="60639DFF" w14:textId="77777777" w:rsidR="0024722B" w:rsidRDefault="0024722B">
            <w:pPr>
              <w:spacing w:line="360" w:lineRule="exact"/>
              <w:jc w:val="center"/>
              <w:rPr>
                <w:rFonts w:ascii="仿宋_GB2312" w:eastAsia="仿宋_GB2312" w:hAnsi="宋体"/>
                <w:b/>
                <w:sz w:val="24"/>
              </w:rPr>
            </w:pPr>
          </w:p>
        </w:tc>
        <w:tc>
          <w:tcPr>
            <w:tcW w:w="1295" w:type="dxa"/>
            <w:vAlign w:val="center"/>
          </w:tcPr>
          <w:p w14:paraId="68B11C19" w14:textId="77777777" w:rsidR="0024722B" w:rsidRDefault="0024722B">
            <w:pPr>
              <w:spacing w:line="360" w:lineRule="exact"/>
              <w:jc w:val="center"/>
              <w:rPr>
                <w:rFonts w:ascii="仿宋_GB2312" w:eastAsia="仿宋_GB2312" w:hAnsi="宋体"/>
                <w:b/>
                <w:sz w:val="24"/>
              </w:rPr>
            </w:pPr>
          </w:p>
        </w:tc>
        <w:tc>
          <w:tcPr>
            <w:tcW w:w="1295" w:type="dxa"/>
            <w:vAlign w:val="center"/>
          </w:tcPr>
          <w:p w14:paraId="6D8FCA77" w14:textId="77777777" w:rsidR="0024722B" w:rsidRDefault="0024722B">
            <w:pPr>
              <w:spacing w:line="360" w:lineRule="exact"/>
              <w:jc w:val="center"/>
              <w:rPr>
                <w:rFonts w:ascii="仿宋_GB2312" w:eastAsia="仿宋_GB2312" w:hAnsi="宋体"/>
                <w:b/>
                <w:sz w:val="24"/>
              </w:rPr>
            </w:pPr>
          </w:p>
        </w:tc>
      </w:tr>
      <w:tr w:rsidR="0024722B" w14:paraId="1AEAB718" w14:textId="77777777">
        <w:trPr>
          <w:trHeight w:val="510"/>
          <w:jc w:val="center"/>
        </w:trPr>
        <w:tc>
          <w:tcPr>
            <w:tcW w:w="1986" w:type="dxa"/>
            <w:vAlign w:val="center"/>
          </w:tcPr>
          <w:p w14:paraId="68870214" w14:textId="77777777" w:rsidR="0024722B" w:rsidRDefault="0024722B">
            <w:pPr>
              <w:spacing w:line="360" w:lineRule="exact"/>
              <w:jc w:val="center"/>
              <w:rPr>
                <w:rFonts w:ascii="仿宋_GB2312" w:eastAsia="仿宋_GB2312" w:hAnsi="宋体"/>
                <w:b/>
                <w:sz w:val="24"/>
              </w:rPr>
            </w:pPr>
          </w:p>
        </w:tc>
        <w:tc>
          <w:tcPr>
            <w:tcW w:w="1275" w:type="dxa"/>
            <w:vAlign w:val="center"/>
          </w:tcPr>
          <w:p w14:paraId="1E67A337" w14:textId="77777777" w:rsidR="0024722B" w:rsidRDefault="0024722B">
            <w:pPr>
              <w:spacing w:line="360" w:lineRule="exact"/>
              <w:jc w:val="center"/>
              <w:rPr>
                <w:rFonts w:ascii="仿宋_GB2312" w:eastAsia="仿宋_GB2312" w:hAnsi="宋体"/>
                <w:b/>
                <w:sz w:val="24"/>
              </w:rPr>
            </w:pPr>
          </w:p>
        </w:tc>
        <w:tc>
          <w:tcPr>
            <w:tcW w:w="939" w:type="dxa"/>
            <w:vAlign w:val="center"/>
          </w:tcPr>
          <w:p w14:paraId="08ED48AE" w14:textId="77777777" w:rsidR="0024722B" w:rsidRDefault="0024722B">
            <w:pPr>
              <w:spacing w:line="360" w:lineRule="exact"/>
              <w:jc w:val="center"/>
              <w:rPr>
                <w:rFonts w:ascii="仿宋_GB2312" w:eastAsia="仿宋_GB2312" w:hAnsi="宋体"/>
                <w:b/>
                <w:sz w:val="24"/>
              </w:rPr>
            </w:pPr>
          </w:p>
        </w:tc>
        <w:tc>
          <w:tcPr>
            <w:tcW w:w="1294" w:type="dxa"/>
            <w:vAlign w:val="center"/>
          </w:tcPr>
          <w:p w14:paraId="1209EA92" w14:textId="77777777" w:rsidR="0024722B" w:rsidRDefault="0024722B">
            <w:pPr>
              <w:spacing w:line="360" w:lineRule="exact"/>
              <w:jc w:val="center"/>
              <w:rPr>
                <w:rFonts w:ascii="仿宋_GB2312" w:eastAsia="仿宋_GB2312" w:hAnsi="宋体"/>
                <w:b/>
                <w:sz w:val="24"/>
              </w:rPr>
            </w:pPr>
          </w:p>
        </w:tc>
        <w:tc>
          <w:tcPr>
            <w:tcW w:w="1294" w:type="dxa"/>
            <w:vAlign w:val="center"/>
          </w:tcPr>
          <w:p w14:paraId="21788EB9" w14:textId="77777777" w:rsidR="0024722B" w:rsidRDefault="0024722B">
            <w:pPr>
              <w:spacing w:line="360" w:lineRule="exact"/>
              <w:jc w:val="center"/>
              <w:rPr>
                <w:rFonts w:ascii="仿宋_GB2312" w:eastAsia="仿宋_GB2312" w:hAnsi="宋体"/>
                <w:b/>
                <w:sz w:val="24"/>
              </w:rPr>
            </w:pPr>
          </w:p>
        </w:tc>
        <w:tc>
          <w:tcPr>
            <w:tcW w:w="1295" w:type="dxa"/>
            <w:vAlign w:val="center"/>
          </w:tcPr>
          <w:p w14:paraId="29082514" w14:textId="77777777" w:rsidR="0024722B" w:rsidRDefault="0024722B">
            <w:pPr>
              <w:spacing w:line="360" w:lineRule="exact"/>
              <w:jc w:val="center"/>
              <w:rPr>
                <w:rFonts w:ascii="仿宋_GB2312" w:eastAsia="仿宋_GB2312" w:hAnsi="宋体"/>
                <w:b/>
                <w:sz w:val="24"/>
              </w:rPr>
            </w:pPr>
          </w:p>
        </w:tc>
        <w:tc>
          <w:tcPr>
            <w:tcW w:w="1295" w:type="dxa"/>
            <w:vAlign w:val="center"/>
          </w:tcPr>
          <w:p w14:paraId="388329E3" w14:textId="77777777" w:rsidR="0024722B" w:rsidRDefault="0024722B">
            <w:pPr>
              <w:spacing w:line="360" w:lineRule="exact"/>
              <w:jc w:val="center"/>
              <w:rPr>
                <w:rFonts w:ascii="仿宋_GB2312" w:eastAsia="仿宋_GB2312" w:hAnsi="宋体"/>
                <w:b/>
                <w:sz w:val="24"/>
              </w:rPr>
            </w:pPr>
          </w:p>
        </w:tc>
      </w:tr>
      <w:tr w:rsidR="0024722B" w14:paraId="4571176F" w14:textId="77777777">
        <w:trPr>
          <w:trHeight w:val="510"/>
          <w:jc w:val="center"/>
        </w:trPr>
        <w:tc>
          <w:tcPr>
            <w:tcW w:w="1986" w:type="dxa"/>
            <w:vAlign w:val="center"/>
          </w:tcPr>
          <w:p w14:paraId="397ECE17" w14:textId="77777777" w:rsidR="0024722B" w:rsidRDefault="0024722B">
            <w:pPr>
              <w:spacing w:line="360" w:lineRule="exact"/>
              <w:jc w:val="center"/>
              <w:rPr>
                <w:rFonts w:ascii="仿宋_GB2312" w:eastAsia="仿宋_GB2312" w:hAnsi="宋体"/>
                <w:b/>
                <w:sz w:val="24"/>
              </w:rPr>
            </w:pPr>
          </w:p>
        </w:tc>
        <w:tc>
          <w:tcPr>
            <w:tcW w:w="1275" w:type="dxa"/>
            <w:vAlign w:val="center"/>
          </w:tcPr>
          <w:p w14:paraId="50B50EF0" w14:textId="77777777" w:rsidR="0024722B" w:rsidRDefault="0024722B">
            <w:pPr>
              <w:spacing w:line="360" w:lineRule="exact"/>
              <w:jc w:val="center"/>
              <w:rPr>
                <w:rFonts w:ascii="仿宋_GB2312" w:eastAsia="仿宋_GB2312" w:hAnsi="宋体"/>
                <w:b/>
                <w:sz w:val="24"/>
              </w:rPr>
            </w:pPr>
          </w:p>
        </w:tc>
        <w:tc>
          <w:tcPr>
            <w:tcW w:w="939" w:type="dxa"/>
            <w:vAlign w:val="center"/>
          </w:tcPr>
          <w:p w14:paraId="4D0AEB12" w14:textId="77777777" w:rsidR="0024722B" w:rsidRDefault="0024722B">
            <w:pPr>
              <w:spacing w:line="360" w:lineRule="exact"/>
              <w:jc w:val="center"/>
              <w:rPr>
                <w:rFonts w:ascii="仿宋_GB2312" w:eastAsia="仿宋_GB2312" w:hAnsi="宋体"/>
                <w:b/>
                <w:sz w:val="24"/>
              </w:rPr>
            </w:pPr>
          </w:p>
        </w:tc>
        <w:tc>
          <w:tcPr>
            <w:tcW w:w="1294" w:type="dxa"/>
            <w:vAlign w:val="center"/>
          </w:tcPr>
          <w:p w14:paraId="36E9023B" w14:textId="77777777" w:rsidR="0024722B" w:rsidRDefault="0024722B">
            <w:pPr>
              <w:spacing w:line="360" w:lineRule="exact"/>
              <w:jc w:val="center"/>
              <w:rPr>
                <w:rFonts w:ascii="仿宋_GB2312" w:eastAsia="仿宋_GB2312" w:hAnsi="宋体"/>
                <w:b/>
                <w:sz w:val="24"/>
              </w:rPr>
            </w:pPr>
          </w:p>
        </w:tc>
        <w:tc>
          <w:tcPr>
            <w:tcW w:w="1294" w:type="dxa"/>
            <w:vAlign w:val="center"/>
          </w:tcPr>
          <w:p w14:paraId="24077278" w14:textId="77777777" w:rsidR="0024722B" w:rsidRDefault="0024722B">
            <w:pPr>
              <w:spacing w:line="360" w:lineRule="exact"/>
              <w:jc w:val="center"/>
              <w:rPr>
                <w:rFonts w:ascii="仿宋_GB2312" w:eastAsia="仿宋_GB2312" w:hAnsi="宋体"/>
                <w:b/>
                <w:sz w:val="24"/>
              </w:rPr>
            </w:pPr>
          </w:p>
        </w:tc>
        <w:tc>
          <w:tcPr>
            <w:tcW w:w="1295" w:type="dxa"/>
            <w:vAlign w:val="center"/>
          </w:tcPr>
          <w:p w14:paraId="4CBF21B0" w14:textId="77777777" w:rsidR="0024722B" w:rsidRDefault="0024722B">
            <w:pPr>
              <w:spacing w:line="360" w:lineRule="exact"/>
              <w:jc w:val="center"/>
              <w:rPr>
                <w:rFonts w:ascii="仿宋_GB2312" w:eastAsia="仿宋_GB2312" w:hAnsi="宋体"/>
                <w:b/>
                <w:sz w:val="24"/>
              </w:rPr>
            </w:pPr>
          </w:p>
        </w:tc>
        <w:tc>
          <w:tcPr>
            <w:tcW w:w="1295" w:type="dxa"/>
            <w:vAlign w:val="center"/>
          </w:tcPr>
          <w:p w14:paraId="5B7C2A56" w14:textId="77777777" w:rsidR="0024722B" w:rsidRDefault="0024722B">
            <w:pPr>
              <w:spacing w:line="360" w:lineRule="exact"/>
              <w:jc w:val="center"/>
              <w:rPr>
                <w:rFonts w:ascii="仿宋_GB2312" w:eastAsia="仿宋_GB2312" w:hAnsi="宋体"/>
                <w:b/>
                <w:sz w:val="24"/>
              </w:rPr>
            </w:pPr>
          </w:p>
        </w:tc>
      </w:tr>
      <w:tr w:rsidR="0024722B" w14:paraId="112D93F4" w14:textId="77777777">
        <w:trPr>
          <w:trHeight w:val="510"/>
          <w:jc w:val="center"/>
        </w:trPr>
        <w:tc>
          <w:tcPr>
            <w:tcW w:w="1986" w:type="dxa"/>
            <w:vAlign w:val="center"/>
          </w:tcPr>
          <w:p w14:paraId="1E9CD046" w14:textId="77777777" w:rsidR="0024722B" w:rsidRDefault="0024722B">
            <w:pPr>
              <w:spacing w:line="360" w:lineRule="exact"/>
              <w:jc w:val="center"/>
              <w:rPr>
                <w:rFonts w:ascii="仿宋_GB2312" w:eastAsia="仿宋_GB2312" w:hAnsi="宋体"/>
                <w:b/>
                <w:sz w:val="24"/>
              </w:rPr>
            </w:pPr>
          </w:p>
        </w:tc>
        <w:tc>
          <w:tcPr>
            <w:tcW w:w="1275" w:type="dxa"/>
            <w:vAlign w:val="center"/>
          </w:tcPr>
          <w:p w14:paraId="00EEC3D5" w14:textId="77777777" w:rsidR="0024722B" w:rsidRDefault="0024722B">
            <w:pPr>
              <w:spacing w:line="360" w:lineRule="exact"/>
              <w:jc w:val="center"/>
              <w:rPr>
                <w:rFonts w:ascii="仿宋_GB2312" w:eastAsia="仿宋_GB2312" w:hAnsi="宋体"/>
                <w:b/>
                <w:sz w:val="24"/>
              </w:rPr>
            </w:pPr>
          </w:p>
        </w:tc>
        <w:tc>
          <w:tcPr>
            <w:tcW w:w="939" w:type="dxa"/>
            <w:vAlign w:val="center"/>
          </w:tcPr>
          <w:p w14:paraId="62DB70E8" w14:textId="77777777" w:rsidR="0024722B" w:rsidRDefault="0024722B">
            <w:pPr>
              <w:spacing w:line="360" w:lineRule="exact"/>
              <w:jc w:val="center"/>
              <w:rPr>
                <w:rFonts w:ascii="仿宋_GB2312" w:eastAsia="仿宋_GB2312" w:hAnsi="宋体"/>
                <w:b/>
                <w:sz w:val="24"/>
              </w:rPr>
            </w:pPr>
          </w:p>
        </w:tc>
        <w:tc>
          <w:tcPr>
            <w:tcW w:w="1294" w:type="dxa"/>
            <w:vAlign w:val="center"/>
          </w:tcPr>
          <w:p w14:paraId="17876CC5" w14:textId="77777777" w:rsidR="0024722B" w:rsidRDefault="0024722B">
            <w:pPr>
              <w:spacing w:line="360" w:lineRule="exact"/>
              <w:jc w:val="center"/>
              <w:rPr>
                <w:rFonts w:ascii="仿宋_GB2312" w:eastAsia="仿宋_GB2312" w:hAnsi="宋体"/>
                <w:b/>
                <w:sz w:val="24"/>
              </w:rPr>
            </w:pPr>
          </w:p>
        </w:tc>
        <w:tc>
          <w:tcPr>
            <w:tcW w:w="1294" w:type="dxa"/>
            <w:vAlign w:val="center"/>
          </w:tcPr>
          <w:p w14:paraId="41648381" w14:textId="77777777" w:rsidR="0024722B" w:rsidRDefault="0024722B">
            <w:pPr>
              <w:spacing w:line="360" w:lineRule="exact"/>
              <w:jc w:val="center"/>
              <w:rPr>
                <w:rFonts w:ascii="仿宋_GB2312" w:eastAsia="仿宋_GB2312" w:hAnsi="宋体"/>
                <w:b/>
                <w:sz w:val="24"/>
              </w:rPr>
            </w:pPr>
          </w:p>
        </w:tc>
        <w:tc>
          <w:tcPr>
            <w:tcW w:w="1295" w:type="dxa"/>
            <w:vAlign w:val="center"/>
          </w:tcPr>
          <w:p w14:paraId="4815BFB5" w14:textId="77777777" w:rsidR="0024722B" w:rsidRDefault="0024722B">
            <w:pPr>
              <w:spacing w:line="360" w:lineRule="exact"/>
              <w:jc w:val="center"/>
              <w:rPr>
                <w:rFonts w:ascii="仿宋_GB2312" w:eastAsia="仿宋_GB2312" w:hAnsi="宋体"/>
                <w:b/>
                <w:sz w:val="24"/>
              </w:rPr>
            </w:pPr>
          </w:p>
        </w:tc>
        <w:tc>
          <w:tcPr>
            <w:tcW w:w="1295" w:type="dxa"/>
            <w:vAlign w:val="center"/>
          </w:tcPr>
          <w:p w14:paraId="0568666A" w14:textId="77777777" w:rsidR="0024722B" w:rsidRDefault="0024722B">
            <w:pPr>
              <w:spacing w:line="360" w:lineRule="exact"/>
              <w:jc w:val="center"/>
              <w:rPr>
                <w:rFonts w:ascii="仿宋_GB2312" w:eastAsia="仿宋_GB2312" w:hAnsi="宋体"/>
                <w:b/>
                <w:sz w:val="24"/>
              </w:rPr>
            </w:pPr>
          </w:p>
        </w:tc>
      </w:tr>
      <w:tr w:rsidR="0024722B" w14:paraId="670F6D2C" w14:textId="77777777">
        <w:trPr>
          <w:trHeight w:val="510"/>
          <w:jc w:val="center"/>
        </w:trPr>
        <w:tc>
          <w:tcPr>
            <w:tcW w:w="1986" w:type="dxa"/>
            <w:vAlign w:val="center"/>
          </w:tcPr>
          <w:p w14:paraId="1C91A7E6" w14:textId="77777777" w:rsidR="0024722B" w:rsidRDefault="0024722B">
            <w:pPr>
              <w:spacing w:line="360" w:lineRule="exact"/>
              <w:jc w:val="center"/>
              <w:rPr>
                <w:rFonts w:ascii="仿宋_GB2312" w:eastAsia="仿宋_GB2312" w:hAnsi="宋体"/>
                <w:b/>
                <w:sz w:val="24"/>
              </w:rPr>
            </w:pPr>
          </w:p>
        </w:tc>
        <w:tc>
          <w:tcPr>
            <w:tcW w:w="1275" w:type="dxa"/>
            <w:vAlign w:val="center"/>
          </w:tcPr>
          <w:p w14:paraId="1AE2D522" w14:textId="77777777" w:rsidR="0024722B" w:rsidRDefault="0024722B">
            <w:pPr>
              <w:spacing w:line="360" w:lineRule="exact"/>
              <w:jc w:val="center"/>
              <w:rPr>
                <w:rFonts w:ascii="仿宋_GB2312" w:eastAsia="仿宋_GB2312" w:hAnsi="宋体"/>
                <w:b/>
                <w:sz w:val="24"/>
              </w:rPr>
            </w:pPr>
          </w:p>
        </w:tc>
        <w:tc>
          <w:tcPr>
            <w:tcW w:w="939" w:type="dxa"/>
            <w:vAlign w:val="center"/>
          </w:tcPr>
          <w:p w14:paraId="0B174422" w14:textId="77777777" w:rsidR="0024722B" w:rsidRDefault="0024722B">
            <w:pPr>
              <w:spacing w:line="360" w:lineRule="exact"/>
              <w:jc w:val="center"/>
              <w:rPr>
                <w:rFonts w:ascii="仿宋_GB2312" w:eastAsia="仿宋_GB2312" w:hAnsi="宋体"/>
                <w:b/>
                <w:sz w:val="24"/>
              </w:rPr>
            </w:pPr>
          </w:p>
        </w:tc>
        <w:tc>
          <w:tcPr>
            <w:tcW w:w="1294" w:type="dxa"/>
            <w:vAlign w:val="center"/>
          </w:tcPr>
          <w:p w14:paraId="169D8A78" w14:textId="77777777" w:rsidR="0024722B" w:rsidRDefault="0024722B">
            <w:pPr>
              <w:spacing w:line="360" w:lineRule="exact"/>
              <w:jc w:val="center"/>
              <w:rPr>
                <w:rFonts w:ascii="仿宋_GB2312" w:eastAsia="仿宋_GB2312" w:hAnsi="宋体"/>
                <w:b/>
                <w:sz w:val="24"/>
              </w:rPr>
            </w:pPr>
          </w:p>
        </w:tc>
        <w:tc>
          <w:tcPr>
            <w:tcW w:w="1294" w:type="dxa"/>
            <w:vAlign w:val="center"/>
          </w:tcPr>
          <w:p w14:paraId="34D5E753" w14:textId="77777777" w:rsidR="0024722B" w:rsidRDefault="0024722B">
            <w:pPr>
              <w:spacing w:line="360" w:lineRule="exact"/>
              <w:jc w:val="center"/>
              <w:rPr>
                <w:rFonts w:ascii="仿宋_GB2312" w:eastAsia="仿宋_GB2312" w:hAnsi="宋体"/>
                <w:b/>
                <w:sz w:val="24"/>
              </w:rPr>
            </w:pPr>
          </w:p>
        </w:tc>
        <w:tc>
          <w:tcPr>
            <w:tcW w:w="1295" w:type="dxa"/>
            <w:vAlign w:val="center"/>
          </w:tcPr>
          <w:p w14:paraId="0D182ACE" w14:textId="77777777" w:rsidR="0024722B" w:rsidRDefault="0024722B">
            <w:pPr>
              <w:spacing w:line="360" w:lineRule="exact"/>
              <w:jc w:val="center"/>
              <w:rPr>
                <w:rFonts w:ascii="仿宋_GB2312" w:eastAsia="仿宋_GB2312" w:hAnsi="宋体"/>
                <w:b/>
                <w:sz w:val="24"/>
              </w:rPr>
            </w:pPr>
          </w:p>
        </w:tc>
        <w:tc>
          <w:tcPr>
            <w:tcW w:w="1295" w:type="dxa"/>
            <w:vAlign w:val="center"/>
          </w:tcPr>
          <w:p w14:paraId="732ED788" w14:textId="77777777" w:rsidR="0024722B" w:rsidRDefault="0024722B">
            <w:pPr>
              <w:spacing w:line="360" w:lineRule="exact"/>
              <w:jc w:val="center"/>
              <w:rPr>
                <w:rFonts w:ascii="仿宋_GB2312" w:eastAsia="仿宋_GB2312" w:hAnsi="宋体"/>
                <w:b/>
                <w:sz w:val="24"/>
              </w:rPr>
            </w:pPr>
          </w:p>
        </w:tc>
      </w:tr>
      <w:tr w:rsidR="0024722B" w14:paraId="3D175C79" w14:textId="77777777">
        <w:trPr>
          <w:trHeight w:val="510"/>
          <w:jc w:val="center"/>
        </w:trPr>
        <w:tc>
          <w:tcPr>
            <w:tcW w:w="1986" w:type="dxa"/>
            <w:vAlign w:val="center"/>
          </w:tcPr>
          <w:p w14:paraId="55DC190F" w14:textId="77777777" w:rsidR="0024722B" w:rsidRDefault="0024722B">
            <w:pPr>
              <w:spacing w:line="360" w:lineRule="exact"/>
              <w:jc w:val="center"/>
              <w:rPr>
                <w:rFonts w:ascii="仿宋_GB2312" w:eastAsia="仿宋_GB2312" w:hAnsi="宋体"/>
                <w:b/>
                <w:sz w:val="24"/>
              </w:rPr>
            </w:pPr>
          </w:p>
        </w:tc>
        <w:tc>
          <w:tcPr>
            <w:tcW w:w="1275" w:type="dxa"/>
            <w:vAlign w:val="center"/>
          </w:tcPr>
          <w:p w14:paraId="77BA39C0" w14:textId="77777777" w:rsidR="0024722B" w:rsidRDefault="0024722B">
            <w:pPr>
              <w:spacing w:line="360" w:lineRule="exact"/>
              <w:jc w:val="center"/>
              <w:rPr>
                <w:rFonts w:ascii="仿宋_GB2312" w:eastAsia="仿宋_GB2312" w:hAnsi="宋体"/>
                <w:b/>
                <w:sz w:val="24"/>
              </w:rPr>
            </w:pPr>
          </w:p>
        </w:tc>
        <w:tc>
          <w:tcPr>
            <w:tcW w:w="939" w:type="dxa"/>
            <w:vAlign w:val="center"/>
          </w:tcPr>
          <w:p w14:paraId="3E466AC5" w14:textId="77777777" w:rsidR="0024722B" w:rsidRDefault="0024722B">
            <w:pPr>
              <w:spacing w:line="360" w:lineRule="exact"/>
              <w:jc w:val="center"/>
              <w:rPr>
                <w:rFonts w:ascii="仿宋_GB2312" w:eastAsia="仿宋_GB2312" w:hAnsi="宋体"/>
                <w:b/>
                <w:sz w:val="24"/>
              </w:rPr>
            </w:pPr>
          </w:p>
        </w:tc>
        <w:tc>
          <w:tcPr>
            <w:tcW w:w="1294" w:type="dxa"/>
            <w:vAlign w:val="center"/>
          </w:tcPr>
          <w:p w14:paraId="2E7AD053" w14:textId="77777777" w:rsidR="0024722B" w:rsidRDefault="0024722B">
            <w:pPr>
              <w:spacing w:line="360" w:lineRule="exact"/>
              <w:jc w:val="center"/>
              <w:rPr>
                <w:rFonts w:ascii="仿宋_GB2312" w:eastAsia="仿宋_GB2312" w:hAnsi="宋体"/>
                <w:b/>
                <w:sz w:val="24"/>
              </w:rPr>
            </w:pPr>
          </w:p>
        </w:tc>
        <w:tc>
          <w:tcPr>
            <w:tcW w:w="1294" w:type="dxa"/>
            <w:vAlign w:val="center"/>
          </w:tcPr>
          <w:p w14:paraId="3896C1F1" w14:textId="77777777" w:rsidR="0024722B" w:rsidRDefault="0024722B">
            <w:pPr>
              <w:spacing w:line="360" w:lineRule="exact"/>
              <w:jc w:val="center"/>
              <w:rPr>
                <w:rFonts w:ascii="仿宋_GB2312" w:eastAsia="仿宋_GB2312" w:hAnsi="宋体"/>
                <w:b/>
                <w:sz w:val="24"/>
              </w:rPr>
            </w:pPr>
          </w:p>
        </w:tc>
        <w:tc>
          <w:tcPr>
            <w:tcW w:w="1295" w:type="dxa"/>
            <w:vAlign w:val="center"/>
          </w:tcPr>
          <w:p w14:paraId="0A9B0076" w14:textId="77777777" w:rsidR="0024722B" w:rsidRDefault="0024722B">
            <w:pPr>
              <w:spacing w:line="360" w:lineRule="exact"/>
              <w:jc w:val="center"/>
              <w:rPr>
                <w:rFonts w:ascii="仿宋_GB2312" w:eastAsia="仿宋_GB2312" w:hAnsi="宋体"/>
                <w:b/>
                <w:sz w:val="24"/>
              </w:rPr>
            </w:pPr>
          </w:p>
        </w:tc>
        <w:tc>
          <w:tcPr>
            <w:tcW w:w="1295" w:type="dxa"/>
            <w:vAlign w:val="center"/>
          </w:tcPr>
          <w:p w14:paraId="776D7466" w14:textId="77777777" w:rsidR="0024722B" w:rsidRDefault="0024722B">
            <w:pPr>
              <w:spacing w:line="360" w:lineRule="exact"/>
              <w:jc w:val="center"/>
              <w:rPr>
                <w:rFonts w:ascii="仿宋_GB2312" w:eastAsia="仿宋_GB2312" w:hAnsi="宋体"/>
                <w:b/>
                <w:sz w:val="24"/>
              </w:rPr>
            </w:pPr>
          </w:p>
        </w:tc>
      </w:tr>
      <w:tr w:rsidR="0024722B" w14:paraId="11AEC525" w14:textId="77777777">
        <w:trPr>
          <w:trHeight w:val="510"/>
          <w:jc w:val="center"/>
        </w:trPr>
        <w:tc>
          <w:tcPr>
            <w:tcW w:w="1986" w:type="dxa"/>
            <w:vAlign w:val="center"/>
          </w:tcPr>
          <w:p w14:paraId="44436BB1" w14:textId="77777777" w:rsidR="0024722B" w:rsidRDefault="0024722B">
            <w:pPr>
              <w:spacing w:line="360" w:lineRule="exact"/>
              <w:jc w:val="center"/>
              <w:rPr>
                <w:rFonts w:ascii="仿宋_GB2312" w:eastAsia="仿宋_GB2312" w:hAnsi="宋体"/>
                <w:b/>
                <w:sz w:val="24"/>
              </w:rPr>
            </w:pPr>
          </w:p>
        </w:tc>
        <w:tc>
          <w:tcPr>
            <w:tcW w:w="1275" w:type="dxa"/>
            <w:vAlign w:val="center"/>
          </w:tcPr>
          <w:p w14:paraId="6987480E" w14:textId="77777777" w:rsidR="0024722B" w:rsidRDefault="0024722B">
            <w:pPr>
              <w:spacing w:line="360" w:lineRule="exact"/>
              <w:jc w:val="center"/>
              <w:rPr>
                <w:rFonts w:ascii="仿宋_GB2312" w:eastAsia="仿宋_GB2312" w:hAnsi="宋体"/>
                <w:b/>
                <w:sz w:val="24"/>
              </w:rPr>
            </w:pPr>
          </w:p>
        </w:tc>
        <w:tc>
          <w:tcPr>
            <w:tcW w:w="939" w:type="dxa"/>
            <w:vAlign w:val="center"/>
          </w:tcPr>
          <w:p w14:paraId="05E42A5D" w14:textId="77777777" w:rsidR="0024722B" w:rsidRDefault="0024722B">
            <w:pPr>
              <w:spacing w:line="360" w:lineRule="exact"/>
              <w:jc w:val="center"/>
              <w:rPr>
                <w:rFonts w:ascii="仿宋_GB2312" w:eastAsia="仿宋_GB2312" w:hAnsi="宋体"/>
                <w:b/>
                <w:sz w:val="24"/>
              </w:rPr>
            </w:pPr>
          </w:p>
        </w:tc>
        <w:tc>
          <w:tcPr>
            <w:tcW w:w="1294" w:type="dxa"/>
            <w:vAlign w:val="center"/>
          </w:tcPr>
          <w:p w14:paraId="1D39ED21" w14:textId="77777777" w:rsidR="0024722B" w:rsidRDefault="0024722B">
            <w:pPr>
              <w:spacing w:line="360" w:lineRule="exact"/>
              <w:jc w:val="center"/>
              <w:rPr>
                <w:rFonts w:ascii="仿宋_GB2312" w:eastAsia="仿宋_GB2312" w:hAnsi="宋体"/>
                <w:b/>
                <w:sz w:val="24"/>
              </w:rPr>
            </w:pPr>
          </w:p>
        </w:tc>
        <w:tc>
          <w:tcPr>
            <w:tcW w:w="1294" w:type="dxa"/>
            <w:vAlign w:val="center"/>
          </w:tcPr>
          <w:p w14:paraId="524ADF6F" w14:textId="77777777" w:rsidR="0024722B" w:rsidRDefault="0024722B">
            <w:pPr>
              <w:spacing w:line="360" w:lineRule="exact"/>
              <w:jc w:val="center"/>
              <w:rPr>
                <w:rFonts w:ascii="仿宋_GB2312" w:eastAsia="仿宋_GB2312" w:hAnsi="宋体"/>
                <w:b/>
                <w:sz w:val="24"/>
              </w:rPr>
            </w:pPr>
          </w:p>
        </w:tc>
        <w:tc>
          <w:tcPr>
            <w:tcW w:w="1295" w:type="dxa"/>
            <w:vAlign w:val="center"/>
          </w:tcPr>
          <w:p w14:paraId="1D6A7400" w14:textId="77777777" w:rsidR="0024722B" w:rsidRDefault="0024722B">
            <w:pPr>
              <w:spacing w:line="360" w:lineRule="exact"/>
              <w:jc w:val="center"/>
              <w:rPr>
                <w:rFonts w:ascii="仿宋_GB2312" w:eastAsia="仿宋_GB2312" w:hAnsi="宋体"/>
                <w:b/>
                <w:sz w:val="24"/>
              </w:rPr>
            </w:pPr>
          </w:p>
        </w:tc>
        <w:tc>
          <w:tcPr>
            <w:tcW w:w="1295" w:type="dxa"/>
            <w:vAlign w:val="center"/>
          </w:tcPr>
          <w:p w14:paraId="17F0F334" w14:textId="77777777" w:rsidR="0024722B" w:rsidRDefault="0024722B">
            <w:pPr>
              <w:spacing w:line="360" w:lineRule="exact"/>
              <w:jc w:val="center"/>
              <w:rPr>
                <w:rFonts w:ascii="仿宋_GB2312" w:eastAsia="仿宋_GB2312" w:hAnsi="宋体"/>
                <w:b/>
                <w:sz w:val="24"/>
              </w:rPr>
            </w:pPr>
          </w:p>
        </w:tc>
      </w:tr>
      <w:tr w:rsidR="0024722B" w14:paraId="392672DA" w14:textId="77777777">
        <w:trPr>
          <w:trHeight w:val="510"/>
          <w:jc w:val="center"/>
        </w:trPr>
        <w:tc>
          <w:tcPr>
            <w:tcW w:w="1986" w:type="dxa"/>
            <w:vAlign w:val="center"/>
          </w:tcPr>
          <w:p w14:paraId="78CDD935" w14:textId="77777777" w:rsidR="0024722B" w:rsidRDefault="0024722B">
            <w:pPr>
              <w:spacing w:line="360" w:lineRule="exact"/>
              <w:jc w:val="center"/>
              <w:rPr>
                <w:rFonts w:ascii="仿宋_GB2312" w:eastAsia="仿宋_GB2312" w:hAnsi="宋体"/>
                <w:b/>
                <w:sz w:val="24"/>
              </w:rPr>
            </w:pPr>
          </w:p>
        </w:tc>
        <w:tc>
          <w:tcPr>
            <w:tcW w:w="1275" w:type="dxa"/>
            <w:vAlign w:val="center"/>
          </w:tcPr>
          <w:p w14:paraId="0C12AC03" w14:textId="77777777" w:rsidR="0024722B" w:rsidRDefault="0024722B">
            <w:pPr>
              <w:spacing w:line="360" w:lineRule="exact"/>
              <w:jc w:val="center"/>
              <w:rPr>
                <w:rFonts w:ascii="仿宋_GB2312" w:eastAsia="仿宋_GB2312" w:hAnsi="宋体"/>
                <w:b/>
                <w:sz w:val="24"/>
              </w:rPr>
            </w:pPr>
          </w:p>
        </w:tc>
        <w:tc>
          <w:tcPr>
            <w:tcW w:w="939" w:type="dxa"/>
            <w:vAlign w:val="center"/>
          </w:tcPr>
          <w:p w14:paraId="435D95FA" w14:textId="77777777" w:rsidR="0024722B" w:rsidRDefault="0024722B">
            <w:pPr>
              <w:spacing w:line="360" w:lineRule="exact"/>
              <w:jc w:val="center"/>
              <w:rPr>
                <w:rFonts w:ascii="仿宋_GB2312" w:eastAsia="仿宋_GB2312" w:hAnsi="宋体"/>
                <w:b/>
                <w:sz w:val="24"/>
              </w:rPr>
            </w:pPr>
          </w:p>
        </w:tc>
        <w:tc>
          <w:tcPr>
            <w:tcW w:w="1294" w:type="dxa"/>
            <w:vAlign w:val="center"/>
          </w:tcPr>
          <w:p w14:paraId="784F7C12" w14:textId="77777777" w:rsidR="0024722B" w:rsidRDefault="0024722B">
            <w:pPr>
              <w:spacing w:line="360" w:lineRule="exact"/>
              <w:jc w:val="center"/>
              <w:rPr>
                <w:rFonts w:ascii="仿宋_GB2312" w:eastAsia="仿宋_GB2312" w:hAnsi="宋体"/>
                <w:b/>
                <w:sz w:val="24"/>
              </w:rPr>
            </w:pPr>
          </w:p>
        </w:tc>
        <w:tc>
          <w:tcPr>
            <w:tcW w:w="1294" w:type="dxa"/>
            <w:vAlign w:val="center"/>
          </w:tcPr>
          <w:p w14:paraId="1C57C018" w14:textId="77777777" w:rsidR="0024722B" w:rsidRDefault="0024722B">
            <w:pPr>
              <w:spacing w:line="360" w:lineRule="exact"/>
              <w:jc w:val="center"/>
              <w:rPr>
                <w:rFonts w:ascii="仿宋_GB2312" w:eastAsia="仿宋_GB2312" w:hAnsi="宋体"/>
                <w:b/>
                <w:sz w:val="24"/>
              </w:rPr>
            </w:pPr>
          </w:p>
        </w:tc>
        <w:tc>
          <w:tcPr>
            <w:tcW w:w="1295" w:type="dxa"/>
            <w:vAlign w:val="center"/>
          </w:tcPr>
          <w:p w14:paraId="6D710E71" w14:textId="77777777" w:rsidR="0024722B" w:rsidRDefault="0024722B">
            <w:pPr>
              <w:spacing w:line="360" w:lineRule="exact"/>
              <w:jc w:val="center"/>
              <w:rPr>
                <w:rFonts w:ascii="仿宋_GB2312" w:eastAsia="仿宋_GB2312" w:hAnsi="宋体"/>
                <w:b/>
                <w:sz w:val="24"/>
              </w:rPr>
            </w:pPr>
          </w:p>
        </w:tc>
        <w:tc>
          <w:tcPr>
            <w:tcW w:w="1295" w:type="dxa"/>
            <w:vAlign w:val="center"/>
          </w:tcPr>
          <w:p w14:paraId="2543E7F5" w14:textId="77777777" w:rsidR="0024722B" w:rsidRDefault="0024722B">
            <w:pPr>
              <w:spacing w:line="360" w:lineRule="exact"/>
              <w:jc w:val="center"/>
              <w:rPr>
                <w:rFonts w:ascii="仿宋_GB2312" w:eastAsia="仿宋_GB2312" w:hAnsi="宋体"/>
                <w:b/>
                <w:sz w:val="24"/>
              </w:rPr>
            </w:pPr>
          </w:p>
        </w:tc>
      </w:tr>
      <w:tr w:rsidR="0024722B" w14:paraId="22492F88" w14:textId="77777777">
        <w:trPr>
          <w:trHeight w:val="510"/>
          <w:jc w:val="center"/>
        </w:trPr>
        <w:tc>
          <w:tcPr>
            <w:tcW w:w="1986" w:type="dxa"/>
            <w:vAlign w:val="center"/>
          </w:tcPr>
          <w:p w14:paraId="1310EEAA" w14:textId="77777777" w:rsidR="0024722B" w:rsidRDefault="0024722B">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0BA09E97" w14:textId="77777777" w:rsidR="0024722B" w:rsidRDefault="0024722B">
            <w:pPr>
              <w:spacing w:line="360" w:lineRule="exact"/>
              <w:jc w:val="center"/>
              <w:rPr>
                <w:rFonts w:ascii="仿宋_GB2312" w:eastAsia="仿宋_GB2312" w:hAnsi="宋体"/>
                <w:b/>
                <w:sz w:val="24"/>
              </w:rPr>
            </w:pPr>
          </w:p>
        </w:tc>
        <w:tc>
          <w:tcPr>
            <w:tcW w:w="939" w:type="dxa"/>
            <w:vAlign w:val="center"/>
          </w:tcPr>
          <w:p w14:paraId="2BF0CE7D" w14:textId="77777777" w:rsidR="0024722B" w:rsidRDefault="0024722B">
            <w:pPr>
              <w:spacing w:line="360" w:lineRule="exact"/>
              <w:jc w:val="center"/>
              <w:rPr>
                <w:rFonts w:ascii="仿宋_GB2312" w:eastAsia="仿宋_GB2312" w:hAnsi="宋体"/>
                <w:b/>
                <w:sz w:val="24"/>
              </w:rPr>
            </w:pPr>
          </w:p>
        </w:tc>
        <w:tc>
          <w:tcPr>
            <w:tcW w:w="1294" w:type="dxa"/>
            <w:vAlign w:val="center"/>
          </w:tcPr>
          <w:p w14:paraId="502E5DC3" w14:textId="77777777" w:rsidR="0024722B" w:rsidRDefault="0024722B">
            <w:pPr>
              <w:spacing w:line="360" w:lineRule="exact"/>
              <w:jc w:val="center"/>
              <w:rPr>
                <w:rFonts w:ascii="仿宋_GB2312" w:eastAsia="仿宋_GB2312" w:hAnsi="宋体"/>
                <w:b/>
                <w:sz w:val="24"/>
              </w:rPr>
            </w:pPr>
          </w:p>
        </w:tc>
        <w:tc>
          <w:tcPr>
            <w:tcW w:w="1294" w:type="dxa"/>
            <w:vAlign w:val="center"/>
          </w:tcPr>
          <w:p w14:paraId="1DCFDF34" w14:textId="77777777" w:rsidR="0024722B" w:rsidRDefault="0024722B">
            <w:pPr>
              <w:spacing w:line="360" w:lineRule="exact"/>
              <w:jc w:val="center"/>
              <w:rPr>
                <w:rFonts w:ascii="仿宋_GB2312" w:eastAsia="仿宋_GB2312" w:hAnsi="宋体"/>
                <w:b/>
                <w:sz w:val="24"/>
              </w:rPr>
            </w:pPr>
          </w:p>
        </w:tc>
        <w:tc>
          <w:tcPr>
            <w:tcW w:w="1295" w:type="dxa"/>
            <w:vAlign w:val="center"/>
          </w:tcPr>
          <w:p w14:paraId="4AB28DCE" w14:textId="77777777" w:rsidR="0024722B" w:rsidRDefault="0024722B">
            <w:pPr>
              <w:spacing w:line="360" w:lineRule="exact"/>
              <w:jc w:val="center"/>
              <w:rPr>
                <w:rFonts w:ascii="仿宋_GB2312" w:eastAsia="仿宋_GB2312" w:hAnsi="宋体"/>
                <w:b/>
                <w:sz w:val="24"/>
              </w:rPr>
            </w:pPr>
          </w:p>
        </w:tc>
        <w:tc>
          <w:tcPr>
            <w:tcW w:w="1295" w:type="dxa"/>
            <w:vAlign w:val="center"/>
          </w:tcPr>
          <w:p w14:paraId="3EF6EF5A" w14:textId="77777777" w:rsidR="0024722B" w:rsidRDefault="0024722B">
            <w:pPr>
              <w:spacing w:line="360" w:lineRule="exact"/>
              <w:jc w:val="center"/>
              <w:rPr>
                <w:rFonts w:ascii="仿宋_GB2312" w:eastAsia="仿宋_GB2312" w:hAnsi="宋体"/>
                <w:b/>
                <w:sz w:val="24"/>
              </w:rPr>
            </w:pPr>
          </w:p>
        </w:tc>
      </w:tr>
    </w:tbl>
    <w:p w14:paraId="6CB13418" w14:textId="77777777" w:rsidR="0024722B" w:rsidRDefault="0024722B">
      <w:pPr>
        <w:spacing w:line="520" w:lineRule="exact"/>
        <w:jc w:val="left"/>
        <w:rPr>
          <w:rFonts w:ascii="仿宋_GB2312" w:eastAsia="仿宋_GB2312" w:hAnsi="仿宋"/>
          <w:sz w:val="30"/>
          <w:szCs w:val="30"/>
        </w:rPr>
      </w:pPr>
    </w:p>
    <w:p w14:paraId="652865B1" w14:textId="77777777" w:rsidR="0024722B" w:rsidRPr="000A123B" w:rsidRDefault="0024722B">
      <w:pPr>
        <w:wordWrap w:val="0"/>
        <w:spacing w:line="520" w:lineRule="exact"/>
        <w:jc w:val="right"/>
        <w:rPr>
          <w:rFonts w:ascii="仿宋_GB2312" w:eastAsia="仿宋_GB2312" w:hAnsi="仿宋"/>
          <w:sz w:val="32"/>
          <w:szCs w:val="32"/>
        </w:rPr>
      </w:pPr>
      <w:r w:rsidRPr="000A123B">
        <w:rPr>
          <w:rFonts w:ascii="仿宋_GB2312" w:eastAsia="仿宋_GB2312" w:hAnsi="仿宋" w:hint="eastAsia"/>
          <w:sz w:val="32"/>
          <w:szCs w:val="32"/>
        </w:rPr>
        <w:t xml:space="preserve">投标人名称(盖章):  </w:t>
      </w:r>
      <w:r w:rsidRPr="000A123B">
        <w:rPr>
          <w:rFonts w:ascii="仿宋_GB2312" w:eastAsia="仿宋_GB2312" w:hAnsi="仿宋"/>
          <w:sz w:val="32"/>
          <w:szCs w:val="32"/>
        </w:rPr>
        <w:t xml:space="preserve">  </w:t>
      </w:r>
      <w:r w:rsidRPr="000A123B">
        <w:rPr>
          <w:rFonts w:ascii="仿宋_GB2312" w:eastAsia="仿宋_GB2312" w:hAnsi="仿宋" w:hint="eastAsia"/>
          <w:sz w:val="32"/>
          <w:szCs w:val="32"/>
        </w:rPr>
        <w:t xml:space="preserve">        </w:t>
      </w:r>
    </w:p>
    <w:p w14:paraId="59D22392" w14:textId="77777777" w:rsidR="0024722B" w:rsidRDefault="0024722B">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DAB83EF" w14:textId="77777777" w:rsidR="0024722B" w:rsidRDefault="0024722B">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67F1573E" w14:textId="77777777" w:rsidR="0024722B" w:rsidRDefault="0024722B">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24722B" w14:paraId="78C68005"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0ACC343"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6ECB9DBB"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146EF836"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0034EB0A"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92993B0"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1B136B22"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5301AEF0"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02A1159B" w14:textId="77777777" w:rsidR="0024722B" w:rsidRDefault="0024722B">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24722B" w14:paraId="091104F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22A402B" w14:textId="77777777" w:rsidR="0024722B" w:rsidRDefault="0024722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9ECA83B" w14:textId="77777777" w:rsidR="0024722B" w:rsidRDefault="0024722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6FECDF3" w14:textId="77777777" w:rsidR="0024722B" w:rsidRDefault="0024722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82FE068" w14:textId="77777777" w:rsidR="0024722B" w:rsidRDefault="0024722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FC0DCA8" w14:textId="77777777" w:rsidR="0024722B" w:rsidRDefault="0024722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64DE01EE" w14:textId="77777777" w:rsidR="0024722B" w:rsidRDefault="0024722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3FCECB1" w14:textId="77777777" w:rsidR="0024722B" w:rsidRDefault="0024722B">
            <w:pPr>
              <w:spacing w:line="360" w:lineRule="auto"/>
              <w:jc w:val="center"/>
              <w:rPr>
                <w:rFonts w:ascii="仿宋_GB2312" w:eastAsia="仿宋_GB2312" w:hAnsi="仿宋"/>
                <w:sz w:val="30"/>
                <w:szCs w:val="30"/>
              </w:rPr>
            </w:pPr>
          </w:p>
        </w:tc>
      </w:tr>
      <w:tr w:rsidR="0024722B" w14:paraId="4DEE778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F92AB6" w14:textId="77777777" w:rsidR="0024722B" w:rsidRDefault="0024722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DE868ED" w14:textId="77777777" w:rsidR="0024722B" w:rsidRDefault="0024722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0E19A6" w14:textId="77777777" w:rsidR="0024722B" w:rsidRDefault="0024722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FFACF11" w14:textId="77777777" w:rsidR="0024722B" w:rsidRDefault="0024722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3E6B03E" w14:textId="77777777" w:rsidR="0024722B" w:rsidRDefault="0024722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041809" w14:textId="77777777" w:rsidR="0024722B" w:rsidRDefault="0024722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C1ADF1F" w14:textId="77777777" w:rsidR="0024722B" w:rsidRDefault="0024722B">
            <w:pPr>
              <w:spacing w:line="360" w:lineRule="auto"/>
              <w:jc w:val="center"/>
              <w:rPr>
                <w:rFonts w:ascii="仿宋_GB2312" w:eastAsia="仿宋_GB2312" w:hAnsi="仿宋"/>
                <w:sz w:val="30"/>
                <w:szCs w:val="30"/>
              </w:rPr>
            </w:pPr>
          </w:p>
        </w:tc>
      </w:tr>
      <w:tr w:rsidR="0024722B" w14:paraId="2B50CCA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06CA35A" w14:textId="77777777" w:rsidR="0024722B" w:rsidRDefault="0024722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2C392B4" w14:textId="77777777" w:rsidR="0024722B" w:rsidRDefault="0024722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3DFE984" w14:textId="77777777" w:rsidR="0024722B" w:rsidRDefault="0024722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00E5CF8" w14:textId="77777777" w:rsidR="0024722B" w:rsidRDefault="0024722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2118523" w14:textId="77777777" w:rsidR="0024722B" w:rsidRDefault="0024722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52D70E7" w14:textId="77777777" w:rsidR="0024722B" w:rsidRDefault="0024722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B50F196" w14:textId="77777777" w:rsidR="0024722B" w:rsidRDefault="0024722B">
            <w:pPr>
              <w:spacing w:line="360" w:lineRule="auto"/>
              <w:jc w:val="center"/>
              <w:rPr>
                <w:rFonts w:ascii="仿宋_GB2312" w:eastAsia="仿宋_GB2312" w:hAnsi="仿宋"/>
                <w:sz w:val="30"/>
                <w:szCs w:val="30"/>
              </w:rPr>
            </w:pPr>
          </w:p>
        </w:tc>
      </w:tr>
      <w:tr w:rsidR="0024722B" w14:paraId="476D72A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C7EF3E" w14:textId="77777777" w:rsidR="0024722B" w:rsidRDefault="0024722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2320FC9" w14:textId="77777777" w:rsidR="0024722B" w:rsidRDefault="0024722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594924D" w14:textId="77777777" w:rsidR="0024722B" w:rsidRDefault="0024722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FBD4640" w14:textId="77777777" w:rsidR="0024722B" w:rsidRDefault="0024722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3CDA86" w14:textId="77777777" w:rsidR="0024722B" w:rsidRDefault="0024722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897EEEB" w14:textId="77777777" w:rsidR="0024722B" w:rsidRDefault="0024722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7B5759A" w14:textId="77777777" w:rsidR="0024722B" w:rsidRDefault="0024722B">
            <w:pPr>
              <w:spacing w:line="360" w:lineRule="auto"/>
              <w:jc w:val="center"/>
              <w:rPr>
                <w:rFonts w:ascii="仿宋_GB2312" w:eastAsia="仿宋_GB2312" w:hAnsi="仿宋"/>
                <w:sz w:val="30"/>
                <w:szCs w:val="30"/>
              </w:rPr>
            </w:pPr>
          </w:p>
        </w:tc>
      </w:tr>
      <w:tr w:rsidR="0024722B" w14:paraId="7D16B65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CD55FF7" w14:textId="77777777" w:rsidR="0024722B" w:rsidRDefault="0024722B">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0CF7002" w14:textId="77777777" w:rsidR="0024722B" w:rsidRDefault="0024722B">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108B812" w14:textId="77777777" w:rsidR="0024722B" w:rsidRDefault="0024722B">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68A5EFB" w14:textId="77777777" w:rsidR="0024722B" w:rsidRDefault="0024722B">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6AB838" w14:textId="77777777" w:rsidR="0024722B" w:rsidRDefault="0024722B">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A2A31E8" w14:textId="77777777" w:rsidR="0024722B" w:rsidRDefault="0024722B">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FC96AE5" w14:textId="77777777" w:rsidR="0024722B" w:rsidRDefault="0024722B">
            <w:pPr>
              <w:spacing w:line="360" w:lineRule="auto"/>
              <w:jc w:val="center"/>
              <w:rPr>
                <w:rFonts w:ascii="仿宋_GB2312" w:eastAsia="仿宋_GB2312" w:hAnsi="仿宋"/>
                <w:sz w:val="30"/>
                <w:szCs w:val="30"/>
              </w:rPr>
            </w:pPr>
          </w:p>
        </w:tc>
      </w:tr>
    </w:tbl>
    <w:p w14:paraId="6B5D4D8A" w14:textId="77777777" w:rsidR="0024722B" w:rsidRDefault="0024722B">
      <w:pPr>
        <w:spacing w:line="360" w:lineRule="exact"/>
        <w:rPr>
          <w:rFonts w:ascii="仿宋_GB2312" w:eastAsia="仿宋_GB2312" w:hAnsi="仿宋"/>
          <w:sz w:val="28"/>
        </w:rPr>
      </w:pPr>
    </w:p>
    <w:p w14:paraId="75749ABF" w14:textId="77777777" w:rsidR="0024722B" w:rsidRDefault="0024722B">
      <w:pPr>
        <w:spacing w:line="360" w:lineRule="exact"/>
        <w:rPr>
          <w:rFonts w:ascii="仿宋_GB2312" w:eastAsia="仿宋_GB2312" w:hAnsi="仿宋"/>
          <w:sz w:val="30"/>
          <w:szCs w:val="30"/>
        </w:rPr>
      </w:pPr>
    </w:p>
    <w:p w14:paraId="156175B8" w14:textId="77777777" w:rsidR="0024722B" w:rsidRDefault="0024722B">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6EDCFB6" w14:textId="77777777" w:rsidR="0024722B" w:rsidRDefault="0024722B">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C4657F9" w14:textId="77777777" w:rsidR="0024722B" w:rsidRDefault="0024722B">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24722B" w14:paraId="5E8346FC"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31A9EA03" w14:textId="77777777" w:rsidR="0024722B" w:rsidRDefault="0024722B">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24722B" w14:paraId="2734567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D471FD7"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C9D6354" w14:textId="77777777" w:rsidR="0024722B" w:rsidRDefault="0024722B">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1CF880D5"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047333C3" w14:textId="77777777" w:rsidR="0024722B" w:rsidRDefault="0024722B">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2958526"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D21DD51" w14:textId="77777777" w:rsidR="0024722B" w:rsidRDefault="0024722B">
            <w:pPr>
              <w:spacing w:line="460" w:lineRule="exact"/>
              <w:jc w:val="center"/>
              <w:rPr>
                <w:rFonts w:ascii="仿宋_GB2312" w:eastAsia="仿宋_GB2312" w:hAnsi="仿宋"/>
                <w:sz w:val="30"/>
                <w:szCs w:val="30"/>
              </w:rPr>
            </w:pPr>
          </w:p>
        </w:tc>
      </w:tr>
      <w:tr w:rsidR="0024722B" w14:paraId="28DB7CC1"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DE55471"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1E544A7" w14:textId="77777777" w:rsidR="0024722B" w:rsidRDefault="0024722B">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38766BA"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C7CBFEC" w14:textId="77777777" w:rsidR="0024722B" w:rsidRDefault="0024722B">
            <w:pPr>
              <w:spacing w:line="460" w:lineRule="exact"/>
              <w:jc w:val="center"/>
              <w:rPr>
                <w:rFonts w:ascii="仿宋_GB2312" w:eastAsia="仿宋_GB2312" w:hAnsi="仿宋"/>
                <w:sz w:val="30"/>
                <w:szCs w:val="30"/>
              </w:rPr>
            </w:pPr>
          </w:p>
        </w:tc>
      </w:tr>
      <w:tr w:rsidR="0024722B" w14:paraId="4A1BFE55"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74DBE8D"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C93D0CF" w14:textId="77777777" w:rsidR="0024722B" w:rsidRDefault="0024722B">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5DBE67C5"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C9FD0D9" w14:textId="77777777" w:rsidR="0024722B" w:rsidRDefault="0024722B">
            <w:pPr>
              <w:spacing w:line="460" w:lineRule="exact"/>
              <w:jc w:val="center"/>
              <w:rPr>
                <w:rFonts w:ascii="仿宋_GB2312" w:eastAsia="仿宋_GB2312" w:hAnsi="仿宋"/>
                <w:sz w:val="30"/>
                <w:szCs w:val="30"/>
              </w:rPr>
            </w:pPr>
          </w:p>
        </w:tc>
      </w:tr>
      <w:tr w:rsidR="0024722B" w14:paraId="7CE2D9AF"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EF8D321"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AC86112" w14:textId="77777777" w:rsidR="0024722B" w:rsidRDefault="0024722B">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440BF57"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2F9313E" w14:textId="77777777" w:rsidR="0024722B" w:rsidRDefault="0024722B">
            <w:pPr>
              <w:spacing w:line="460" w:lineRule="exact"/>
              <w:jc w:val="center"/>
              <w:rPr>
                <w:rFonts w:ascii="仿宋_GB2312" w:eastAsia="仿宋_GB2312" w:hAnsi="仿宋"/>
                <w:sz w:val="30"/>
                <w:szCs w:val="30"/>
              </w:rPr>
            </w:pPr>
          </w:p>
        </w:tc>
      </w:tr>
      <w:tr w:rsidR="0024722B" w14:paraId="36AE0298"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5C5F753"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24722B" w14:paraId="0440BFF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CA65A15"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4DAC1CE"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749BE12"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30DA841"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DFCBF39"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24722B" w14:paraId="64D47551"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311C498"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BAFCED7"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29EDCDB"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38B93B9"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AF1C0F" w14:textId="77777777" w:rsidR="0024722B" w:rsidRDefault="0024722B">
            <w:pPr>
              <w:spacing w:line="460" w:lineRule="exact"/>
              <w:jc w:val="center"/>
              <w:rPr>
                <w:rFonts w:ascii="仿宋_GB2312" w:eastAsia="仿宋_GB2312" w:hAnsi="仿宋"/>
                <w:sz w:val="30"/>
                <w:szCs w:val="30"/>
              </w:rPr>
            </w:pPr>
          </w:p>
        </w:tc>
      </w:tr>
      <w:tr w:rsidR="0024722B" w14:paraId="118A593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5A586A8"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A2BB9E3"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A873804"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07CE9B7"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31ED97D" w14:textId="77777777" w:rsidR="0024722B" w:rsidRDefault="0024722B">
            <w:pPr>
              <w:spacing w:line="460" w:lineRule="exact"/>
              <w:jc w:val="center"/>
              <w:rPr>
                <w:rFonts w:ascii="仿宋_GB2312" w:eastAsia="仿宋_GB2312" w:hAnsi="仿宋"/>
                <w:sz w:val="30"/>
                <w:szCs w:val="30"/>
              </w:rPr>
            </w:pPr>
          </w:p>
        </w:tc>
      </w:tr>
      <w:tr w:rsidR="0024722B" w14:paraId="6885056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38E6848"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94353F2"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F830D2"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75D430"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559FE7F" w14:textId="77777777" w:rsidR="0024722B" w:rsidRDefault="0024722B">
            <w:pPr>
              <w:spacing w:line="460" w:lineRule="exact"/>
              <w:jc w:val="center"/>
              <w:rPr>
                <w:rFonts w:ascii="仿宋_GB2312" w:eastAsia="仿宋_GB2312" w:hAnsi="仿宋"/>
                <w:sz w:val="30"/>
                <w:szCs w:val="30"/>
              </w:rPr>
            </w:pPr>
          </w:p>
        </w:tc>
      </w:tr>
      <w:tr w:rsidR="0024722B" w14:paraId="559DD29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22E4F1C"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24722B" w14:paraId="114E129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2A3E602"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BBB2B2"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FC31395"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D30874"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FF8355D"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502407DA" w14:textId="77777777" w:rsidR="0024722B" w:rsidRDefault="0024722B">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24722B" w14:paraId="2634BE9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B2BB68A"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706D939"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C83ABF"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827F76"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160B60B" w14:textId="77777777" w:rsidR="0024722B" w:rsidRDefault="0024722B">
            <w:pPr>
              <w:spacing w:line="460" w:lineRule="exact"/>
              <w:jc w:val="center"/>
              <w:rPr>
                <w:rFonts w:ascii="仿宋_GB2312" w:eastAsia="仿宋_GB2312" w:hAnsi="仿宋"/>
                <w:sz w:val="30"/>
                <w:szCs w:val="30"/>
              </w:rPr>
            </w:pPr>
          </w:p>
        </w:tc>
      </w:tr>
      <w:tr w:rsidR="0024722B" w14:paraId="49CE55A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08013E6"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C883A1E"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12A6963"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19E8AA"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3FF723D" w14:textId="77777777" w:rsidR="0024722B" w:rsidRDefault="0024722B">
            <w:pPr>
              <w:spacing w:line="460" w:lineRule="exact"/>
              <w:jc w:val="center"/>
              <w:rPr>
                <w:rFonts w:ascii="仿宋_GB2312" w:eastAsia="仿宋_GB2312" w:hAnsi="仿宋"/>
                <w:sz w:val="30"/>
                <w:szCs w:val="30"/>
              </w:rPr>
            </w:pPr>
          </w:p>
        </w:tc>
      </w:tr>
      <w:tr w:rsidR="0024722B" w14:paraId="254186A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BB8705D"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BB55F5"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6DD7E5B"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A45478C"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ED67B36" w14:textId="77777777" w:rsidR="0024722B" w:rsidRDefault="0024722B">
            <w:pPr>
              <w:spacing w:line="460" w:lineRule="exact"/>
              <w:jc w:val="center"/>
              <w:rPr>
                <w:rFonts w:ascii="仿宋_GB2312" w:eastAsia="仿宋_GB2312" w:hAnsi="仿宋"/>
                <w:sz w:val="30"/>
                <w:szCs w:val="30"/>
              </w:rPr>
            </w:pPr>
          </w:p>
        </w:tc>
      </w:tr>
      <w:tr w:rsidR="0024722B" w14:paraId="56818E8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DD8A6AA" w14:textId="77777777" w:rsidR="0024722B" w:rsidRDefault="0024722B">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7E9F59" w14:textId="77777777" w:rsidR="0024722B" w:rsidRDefault="0024722B">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3B40023" w14:textId="77777777" w:rsidR="0024722B" w:rsidRDefault="0024722B">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75FA48" w14:textId="77777777" w:rsidR="0024722B" w:rsidRDefault="0024722B">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80F8582" w14:textId="77777777" w:rsidR="0024722B" w:rsidRDefault="0024722B">
            <w:pPr>
              <w:spacing w:line="460" w:lineRule="exact"/>
              <w:jc w:val="center"/>
              <w:rPr>
                <w:rFonts w:ascii="仿宋_GB2312" w:eastAsia="仿宋_GB2312" w:hAnsi="仿宋"/>
                <w:sz w:val="30"/>
                <w:szCs w:val="30"/>
              </w:rPr>
            </w:pPr>
          </w:p>
        </w:tc>
      </w:tr>
    </w:tbl>
    <w:p w14:paraId="43461475" w14:textId="77777777" w:rsidR="0024722B" w:rsidRDefault="0024722B">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28B9B8D" w14:textId="77777777" w:rsidR="0024722B" w:rsidRDefault="0024722B">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70DB6243" w14:textId="77777777" w:rsidR="0024722B" w:rsidRDefault="0024722B">
      <w:pPr>
        <w:spacing w:line="460" w:lineRule="exact"/>
        <w:ind w:firstLineChars="200" w:firstLine="420"/>
        <w:rPr>
          <w:rFonts w:ascii="仿宋_GB2312" w:eastAsia="仿宋_GB2312" w:hAnsi="宋体"/>
        </w:rPr>
      </w:pPr>
    </w:p>
    <w:p w14:paraId="2B558FDD" w14:textId="77777777" w:rsidR="0024722B" w:rsidRDefault="0024722B">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C7CDDF1" w14:textId="77777777" w:rsidR="0024722B" w:rsidRDefault="0024722B">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D5B130F" w14:textId="77777777" w:rsidR="0024722B" w:rsidRDefault="0024722B">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19F6FC3F" w14:textId="77777777" w:rsidR="0024722B" w:rsidRDefault="0024722B">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3337AF8A" w14:textId="77777777" w:rsidR="0024722B" w:rsidRDefault="0024722B">
      <w:pPr>
        <w:jc w:val="center"/>
        <w:rPr>
          <w:rFonts w:ascii="仿宋_GB2312" w:eastAsia="仿宋_GB2312" w:hAnsi="仿宋"/>
          <w:sz w:val="30"/>
          <w:szCs w:val="30"/>
        </w:rPr>
      </w:pPr>
    </w:p>
    <w:p w14:paraId="7A5612E0" w14:textId="77777777" w:rsidR="0024722B" w:rsidRDefault="0024722B">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531F2218" w14:textId="77777777" w:rsidR="0024722B" w:rsidRDefault="0024722B">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24722B" w14:paraId="69CC7B0F"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6C6BE355"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01FD344F"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24722B" w14:paraId="2CA45145"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499EFC7"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00908368"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430DE5A7"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07300C58"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59562E49"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5A3A87B3"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274CE6C"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61FCA65" w14:textId="77777777" w:rsidR="0024722B" w:rsidRDefault="0024722B">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36CE8FF8" w14:textId="77777777" w:rsidR="0024722B" w:rsidRDefault="0024722B">
      <w:pPr>
        <w:ind w:firstLineChars="1400" w:firstLine="4200"/>
        <w:rPr>
          <w:rFonts w:ascii="仿宋" w:eastAsia="仿宋" w:hAnsi="仿宋"/>
          <w:sz w:val="30"/>
          <w:szCs w:val="30"/>
        </w:rPr>
      </w:pPr>
    </w:p>
    <w:p w14:paraId="2D75F702" w14:textId="77777777" w:rsidR="0024722B" w:rsidRDefault="0024722B">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2191E05E" w14:textId="77777777" w:rsidR="0024722B" w:rsidRDefault="0024722B">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74594B6A" w14:textId="77777777" w:rsidR="0024722B" w:rsidRDefault="0024722B">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1A88909B" w14:textId="027CA5C0" w:rsidR="0024722B" w:rsidRDefault="0024722B">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04204222" w14:textId="77777777" w:rsidR="0024722B" w:rsidRDefault="0024722B">
      <w:pPr>
        <w:sectPr w:rsidR="0024722B" w:rsidSect="0024722B">
          <w:footerReference w:type="default" r:id="rId28"/>
          <w:pgSz w:w="11906" w:h="16838"/>
          <w:pgMar w:top="1440" w:right="1080" w:bottom="1440" w:left="1080" w:header="851" w:footer="992" w:gutter="0"/>
          <w:cols w:space="720"/>
          <w:docGrid w:type="lines" w:linePitch="312"/>
        </w:sectPr>
      </w:pPr>
    </w:p>
    <w:p w14:paraId="6495D230" w14:textId="77777777" w:rsidR="0024722B" w:rsidRDefault="0024722B">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2AD7259" w14:textId="77777777" w:rsidR="0024722B" w:rsidRDefault="0024722B"/>
    <w:p w14:paraId="3308A44A" w14:textId="77777777" w:rsidR="0024722B" w:rsidRDefault="0024722B">
      <w:pPr>
        <w:sectPr w:rsidR="0024722B" w:rsidSect="0024722B">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6D936A32" w14:textId="77777777" w:rsidR="0024722B" w:rsidRDefault="0024722B">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590028">
        <w:rPr>
          <w:rFonts w:ascii="仿宋_GB2312" w:eastAsia="仿宋_GB2312" w:hAnsi="仿宋" w:cs="宋体" w:hint="eastAsia"/>
          <w:b/>
          <w:bCs/>
          <w:noProof/>
          <w:color w:val="000000"/>
          <w:sz w:val="32"/>
          <w:szCs w:val="32"/>
          <w:shd w:val="solid" w:color="EEECE1" w:fill="FFFFFF"/>
        </w:rPr>
        <w:t>SDRS-HD-2026039</w:t>
      </w:r>
    </w:p>
    <w:p w14:paraId="4B5DECA9" w14:textId="77777777" w:rsidR="0024722B" w:rsidRDefault="0024722B">
      <w:pPr>
        <w:jc w:val="center"/>
        <w:rPr>
          <w:rFonts w:ascii="仿宋_GB2312" w:eastAsia="仿宋_GB2312" w:hAnsi="仿宋"/>
          <w:b/>
          <w:sz w:val="44"/>
          <w:szCs w:val="44"/>
        </w:rPr>
      </w:pPr>
    </w:p>
    <w:p w14:paraId="6D4CE9D5" w14:textId="77777777" w:rsidR="0024722B" w:rsidRDefault="0024722B">
      <w:pPr>
        <w:pStyle w:val="23"/>
        <w:ind w:firstLine="880"/>
        <w:rPr>
          <w:rFonts w:ascii="仿宋_GB2312" w:eastAsia="仿宋_GB2312" w:hAnsi="仿宋"/>
          <w:sz w:val="44"/>
          <w:szCs w:val="44"/>
        </w:rPr>
      </w:pPr>
    </w:p>
    <w:p w14:paraId="3AB3736F" w14:textId="77777777" w:rsidR="0024722B" w:rsidRDefault="0024722B">
      <w:pPr>
        <w:pStyle w:val="23"/>
        <w:ind w:leftChars="0" w:left="0" w:firstLine="880"/>
        <w:rPr>
          <w:rFonts w:ascii="仿宋_GB2312" w:eastAsia="仿宋_GB2312" w:hAnsi="仿宋"/>
          <w:sz w:val="44"/>
          <w:szCs w:val="44"/>
        </w:rPr>
      </w:pPr>
    </w:p>
    <w:p w14:paraId="11604843" w14:textId="77777777" w:rsidR="0024722B" w:rsidRDefault="0024722B">
      <w:pPr>
        <w:jc w:val="center"/>
        <w:rPr>
          <w:rFonts w:ascii="仿宋_GB2312" w:eastAsia="仿宋_GB2312" w:hAnsi="仿宋"/>
          <w:b/>
          <w:sz w:val="44"/>
          <w:szCs w:val="44"/>
        </w:rPr>
      </w:pPr>
      <w:r w:rsidRPr="00590028">
        <w:rPr>
          <w:rFonts w:ascii="仿宋_GB2312" w:eastAsia="仿宋_GB2312" w:hAnsi="仿宋" w:hint="eastAsia"/>
          <w:b/>
          <w:noProof/>
          <w:sz w:val="44"/>
          <w:szCs w:val="44"/>
        </w:rPr>
        <w:t>乳山市公共交通集团有限公司</w:t>
      </w:r>
      <w:r>
        <w:rPr>
          <w:rFonts w:ascii="仿宋_GB2312" w:eastAsia="仿宋_GB2312" w:hAnsi="仿宋" w:hint="eastAsia"/>
          <w:b/>
          <w:sz w:val="44"/>
          <w:szCs w:val="44"/>
        </w:rPr>
        <w:t>采购</w:t>
      </w:r>
    </w:p>
    <w:p w14:paraId="35C0EB23" w14:textId="77777777" w:rsidR="0024722B" w:rsidRDefault="0024722B">
      <w:pPr>
        <w:ind w:firstLineChars="200" w:firstLine="883"/>
        <w:rPr>
          <w:rFonts w:ascii="仿宋_GB2312" w:eastAsia="仿宋_GB2312" w:hAnsi="仿宋"/>
          <w:b/>
          <w:sz w:val="44"/>
          <w:szCs w:val="44"/>
        </w:rPr>
      </w:pPr>
    </w:p>
    <w:p w14:paraId="45096B6A" w14:textId="4515CAD9" w:rsidR="0024722B" w:rsidRDefault="00FE374F">
      <w:pPr>
        <w:jc w:val="center"/>
        <w:rPr>
          <w:rFonts w:ascii="仿宋_GB2312" w:eastAsia="仿宋_GB2312" w:hAnsi="仿宋"/>
          <w:b/>
          <w:sz w:val="44"/>
          <w:szCs w:val="44"/>
        </w:rPr>
      </w:pPr>
      <w:r>
        <w:rPr>
          <w:rFonts w:ascii="仿宋_GB2312" w:eastAsia="仿宋_GB2312" w:hAnsi="仿宋" w:hint="eastAsia"/>
          <w:b/>
          <w:noProof/>
          <w:sz w:val="44"/>
          <w:szCs w:val="44"/>
        </w:rPr>
        <w:t>乳山公交滨海旅居康养目的地建设购置双层旅游观光巴士项目</w:t>
      </w:r>
      <w:r w:rsidR="0024722B">
        <w:rPr>
          <w:rFonts w:ascii="仿宋_GB2312" w:eastAsia="仿宋_GB2312" w:hAnsi="仿宋" w:hint="eastAsia"/>
          <w:b/>
          <w:sz w:val="44"/>
          <w:szCs w:val="44"/>
        </w:rPr>
        <w:t>合同</w:t>
      </w:r>
    </w:p>
    <w:p w14:paraId="156AA936" w14:textId="77777777" w:rsidR="0024722B" w:rsidRDefault="0024722B">
      <w:pPr>
        <w:ind w:firstLineChars="700" w:firstLine="3080"/>
        <w:rPr>
          <w:rFonts w:ascii="仿宋_GB2312" w:eastAsia="仿宋_GB2312" w:hAnsi="仿宋"/>
          <w:sz w:val="44"/>
          <w:szCs w:val="44"/>
        </w:rPr>
      </w:pPr>
    </w:p>
    <w:p w14:paraId="37EA3F14" w14:textId="77777777" w:rsidR="0024722B" w:rsidRDefault="0024722B">
      <w:pPr>
        <w:pStyle w:val="23"/>
        <w:ind w:leftChars="0" w:left="0" w:firstLine="880"/>
        <w:rPr>
          <w:rFonts w:ascii="仿宋_GB2312" w:eastAsia="仿宋_GB2312" w:hAnsi="仿宋"/>
          <w:sz w:val="44"/>
          <w:szCs w:val="44"/>
        </w:rPr>
      </w:pPr>
    </w:p>
    <w:p w14:paraId="3082C087" w14:textId="77777777" w:rsidR="0024722B" w:rsidRDefault="0024722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90028">
        <w:rPr>
          <w:rFonts w:ascii="仿宋_GB2312" w:eastAsia="仿宋_GB2312" w:hAnsi="仿宋" w:hint="eastAsia"/>
          <w:noProof/>
          <w:sz w:val="32"/>
          <w:szCs w:val="32"/>
        </w:rPr>
        <w:t>乳山市公共交通集团有限公司</w:t>
      </w:r>
    </w:p>
    <w:p w14:paraId="2320C1DA" w14:textId="77777777" w:rsidR="0024722B" w:rsidRDefault="0024722B">
      <w:pPr>
        <w:ind w:firstLineChars="650" w:firstLine="2080"/>
        <w:rPr>
          <w:rFonts w:ascii="仿宋_GB2312" w:eastAsia="仿宋_GB2312" w:hAnsi="仿宋"/>
          <w:sz w:val="32"/>
          <w:szCs w:val="32"/>
        </w:rPr>
      </w:pPr>
    </w:p>
    <w:p w14:paraId="3AB9949F" w14:textId="77777777" w:rsidR="0024722B" w:rsidRDefault="0024722B">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7C877C16" w14:textId="77777777" w:rsidR="0024722B" w:rsidRDefault="0024722B">
      <w:pPr>
        <w:pStyle w:val="ae"/>
        <w:ind w:firstLineChars="620" w:firstLine="2728"/>
        <w:rPr>
          <w:rFonts w:ascii="仿宋_GB2312" w:eastAsia="仿宋_GB2312" w:hAnsi="仿宋"/>
          <w:sz w:val="44"/>
          <w:szCs w:val="44"/>
        </w:rPr>
      </w:pPr>
    </w:p>
    <w:p w14:paraId="74B06082" w14:textId="77777777" w:rsidR="0024722B" w:rsidRDefault="0024722B">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D7359A2" w14:textId="4C24CC48" w:rsidR="0024722B" w:rsidRDefault="0024722B">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3D425FD0" w14:textId="77777777" w:rsidR="0024722B" w:rsidRDefault="0024722B">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36627EBD" w14:textId="04BC2BCC"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w:t>
      </w:r>
      <w:r w:rsidR="00F73EEA" w:rsidRPr="00F73EEA">
        <w:rPr>
          <w:rFonts w:ascii="仿宋_GB2312" w:eastAsia="仿宋_GB2312" w:hAnsi="仿宋" w:cs="宋体" w:hint="eastAsia"/>
          <w:spacing w:val="6"/>
          <w:sz w:val="30"/>
          <w:szCs w:val="30"/>
        </w:rPr>
        <w:t>中标(成交)通知书</w:t>
      </w:r>
    </w:p>
    <w:p w14:paraId="7BA4D9C5" w14:textId="77777777"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7E4354D9" w14:textId="77777777"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81AF374" w14:textId="77777777"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90028">
        <w:rPr>
          <w:rFonts w:ascii="仿宋_GB2312" w:eastAsia="仿宋_GB2312" w:hAnsi="仿宋" w:cs="宋体" w:hint="eastAsia"/>
          <w:noProof/>
          <w:spacing w:val="6"/>
          <w:sz w:val="30"/>
          <w:szCs w:val="30"/>
        </w:rPr>
        <w:t>SDRS-HD-2026039</w:t>
      </w:r>
      <w:r>
        <w:rPr>
          <w:rFonts w:ascii="仿宋_GB2312" w:eastAsia="仿宋_GB2312" w:hAnsi="仿宋" w:cs="宋体" w:hint="eastAsia"/>
          <w:spacing w:val="6"/>
          <w:sz w:val="30"/>
          <w:szCs w:val="30"/>
        </w:rPr>
        <w:t>招标文件</w:t>
      </w:r>
    </w:p>
    <w:p w14:paraId="3CFA9543" w14:textId="77777777"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43D095F" w14:textId="77777777" w:rsidR="0024722B" w:rsidRDefault="0024722B">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2295769" w14:textId="77777777" w:rsidR="00F73EEA" w:rsidRPr="00F73EEA" w:rsidRDefault="00F73EEA" w:rsidP="00F73EEA">
      <w:pPr>
        <w:pStyle w:val="ae"/>
        <w:spacing w:line="360" w:lineRule="auto"/>
        <w:ind w:firstLine="560"/>
        <w:rPr>
          <w:rFonts w:ascii="仿宋_GB2312" w:eastAsia="仿宋_GB2312" w:hAnsi="仿宋" w:cs="宋体"/>
          <w:spacing w:val="6"/>
          <w:sz w:val="30"/>
          <w:szCs w:val="30"/>
        </w:rPr>
      </w:pPr>
      <w:r w:rsidRPr="00F73EEA">
        <w:rPr>
          <w:rFonts w:ascii="仿宋_GB2312" w:eastAsia="仿宋_GB2312" w:hAnsi="仿宋" w:cs="宋体" w:hint="eastAsia"/>
          <w:spacing w:val="6"/>
          <w:sz w:val="30"/>
          <w:szCs w:val="30"/>
        </w:rPr>
        <w:t>在合同订立及履行过程中形成的与合同有关的文件均构成合同文件组成部分。</w:t>
      </w:r>
    </w:p>
    <w:p w14:paraId="29F2458B" w14:textId="77777777" w:rsidR="00F73EEA" w:rsidRDefault="00F73EEA" w:rsidP="00F73EEA">
      <w:pPr>
        <w:pStyle w:val="ae"/>
        <w:spacing w:line="360" w:lineRule="auto"/>
        <w:ind w:firstLine="560"/>
        <w:rPr>
          <w:rFonts w:ascii="仿宋_GB2312" w:eastAsia="仿宋_GB2312" w:hAnsi="仿宋" w:cs="宋体"/>
          <w:spacing w:val="6"/>
          <w:sz w:val="30"/>
          <w:szCs w:val="30"/>
        </w:rPr>
      </w:pPr>
      <w:r w:rsidRPr="00F73EEA">
        <w:rPr>
          <w:rFonts w:ascii="仿宋_GB2312" w:eastAsia="仿宋_GB2312" w:hAnsi="仿宋" w:cs="宋体" w:hint="eastAsia"/>
          <w:spacing w:val="6"/>
          <w:sz w:val="30"/>
          <w:szCs w:val="30"/>
        </w:rPr>
        <w:t>上述各项合同文件包括合同当事人就该项合同文件所做出的补充和修改，属于同一类内容的文件，应以最新签署的为准。专用合同条款及其附件须经合同当事人签字或盖章。</w:t>
      </w:r>
    </w:p>
    <w:p w14:paraId="0949BE06" w14:textId="6DF6A3AE" w:rsidR="0024722B" w:rsidRDefault="0024722B" w:rsidP="00F73EEA">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D0B9098" w14:textId="77777777" w:rsidR="0024722B" w:rsidRDefault="0024722B">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FB6FBB2" w14:textId="77777777" w:rsidR="0024722B" w:rsidRDefault="0024722B">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59E2CBD5" w14:textId="77777777" w:rsidR="0024722B" w:rsidRDefault="0024722B">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CB28112" w14:textId="77777777" w:rsidR="0024722B" w:rsidRDefault="0024722B">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70E6F73" w14:textId="77777777" w:rsidR="0024722B" w:rsidRDefault="0024722B">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lastRenderedPageBreak/>
        <w:t>2.乙方应保证甲方在中华人民共和国境内使用其提供的标的物或标的物的任何一部分时，免受第三方提起的侵犯其专利权、商标权、著作权或其他产权纠纷，否则由乙方承担一切法律责任。</w:t>
      </w:r>
    </w:p>
    <w:p w14:paraId="1FD65570" w14:textId="77777777" w:rsidR="0024722B" w:rsidRDefault="0024722B">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C98682D" w14:textId="77777777" w:rsidR="0024722B" w:rsidRDefault="0024722B">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五、供货地点及联系人：</w:t>
      </w:r>
    </w:p>
    <w:p w14:paraId="7DE172EA"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D0282DA"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590028">
        <w:rPr>
          <w:rFonts w:ascii="仿宋_GB2312" w:eastAsia="仿宋_GB2312" w:hAnsi="仿宋" w:cs="宋体" w:hint="eastAsia"/>
          <w:noProof/>
          <w:color w:val="000000"/>
          <w:sz w:val="30"/>
          <w:szCs w:val="30"/>
          <w:u w:val="single"/>
        </w:rPr>
        <w:t>姜克竹</w:t>
      </w:r>
      <w:r>
        <w:rPr>
          <w:rFonts w:ascii="仿宋_GB2312" w:eastAsia="仿宋_GB2312" w:hAnsi="仿宋" w:cs="宋体" w:hint="eastAsia"/>
          <w:color w:val="000000"/>
          <w:sz w:val="30"/>
          <w:szCs w:val="30"/>
        </w:rPr>
        <w:t>；</w:t>
      </w:r>
    </w:p>
    <w:p w14:paraId="7462CB2B" w14:textId="38CC9F76"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73562">
        <w:rPr>
          <w:rFonts w:ascii="仿宋_GB2312" w:eastAsia="仿宋_GB2312" w:hAnsi="仿宋" w:cs="宋体" w:hint="eastAsia"/>
          <w:noProof/>
          <w:color w:val="000000"/>
          <w:sz w:val="30"/>
          <w:szCs w:val="30"/>
          <w:u w:val="single"/>
        </w:rPr>
        <w:t>0631-6637798</w:t>
      </w:r>
      <w:r>
        <w:rPr>
          <w:rFonts w:ascii="仿宋_GB2312" w:eastAsia="仿宋_GB2312" w:hAnsi="仿宋" w:cs="宋体" w:hint="eastAsia"/>
          <w:color w:val="000000"/>
          <w:sz w:val="30"/>
          <w:szCs w:val="30"/>
        </w:rPr>
        <w:t>。</w:t>
      </w:r>
    </w:p>
    <w:p w14:paraId="0D1938FE" w14:textId="77777777" w:rsidR="0024722B" w:rsidRDefault="0024722B">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1BAC323B" w14:textId="77777777" w:rsidR="0024722B" w:rsidRDefault="0024722B">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80FBFA0"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4F372DD2"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2E5C32F" w14:textId="77777777" w:rsidR="0024722B" w:rsidRDefault="0024722B">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37D9926"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4690DB0"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D3EEC55"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51FD5916" w14:textId="77777777" w:rsidR="0024722B" w:rsidRDefault="0024722B">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F4F8385" w14:textId="77777777" w:rsidR="0024722B" w:rsidRDefault="0024722B">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收 款 人：</w:t>
      </w:r>
    </w:p>
    <w:p w14:paraId="2875800D" w14:textId="77777777" w:rsidR="0024722B" w:rsidRDefault="0024722B">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EBE3A94" w14:textId="77777777" w:rsidR="0024722B" w:rsidRDefault="0024722B">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2DA2106" w14:textId="77777777" w:rsidR="0024722B" w:rsidRDefault="0024722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2531B42E" w14:textId="77777777" w:rsidR="0024722B" w:rsidRDefault="0024722B">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7EDA09BF" w14:textId="77777777" w:rsidR="0024722B" w:rsidRDefault="0024722B">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0DB4D7B4" w14:textId="77777777" w:rsidR="0024722B" w:rsidRDefault="0024722B">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6DC3DCD8" w14:textId="77777777" w:rsidR="0024722B" w:rsidRDefault="0024722B">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DFC3D1D" w14:textId="77777777" w:rsidR="0024722B" w:rsidRDefault="0024722B">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20C131B7" w14:textId="77777777" w:rsidR="0024722B" w:rsidRDefault="0024722B">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2E9D0B74" w14:textId="77777777" w:rsidR="0024722B" w:rsidRDefault="0024722B">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59CD300A" w14:textId="77777777" w:rsidR="0024722B" w:rsidRDefault="0024722B">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2FB8D3BD" w14:textId="77777777" w:rsidR="0024722B" w:rsidRDefault="0024722B">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09FC6E9"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6C9EBCE5"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0C19EBF"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（2）乙方没有按照合同约定的要求交付标的物，或标的物验收不合格的；</w:t>
      </w:r>
    </w:p>
    <w:p w14:paraId="3EF3BB1C"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75E0414" w14:textId="77777777" w:rsidR="0024722B" w:rsidRDefault="0024722B">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57656F1" w14:textId="77777777" w:rsidR="00F73EEA" w:rsidRPr="00F73EEA" w:rsidRDefault="00F73EEA" w:rsidP="00F73EEA">
      <w:pPr>
        <w:spacing w:line="360" w:lineRule="auto"/>
        <w:ind w:firstLine="534"/>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67F2249B" w14:textId="77777777" w:rsidR="00F73EEA" w:rsidRPr="00F73EEA" w:rsidRDefault="00F73EEA" w:rsidP="00F73EEA">
      <w:pPr>
        <w:spacing w:line="360" w:lineRule="auto"/>
        <w:ind w:firstLine="534"/>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66443922" w14:textId="77777777" w:rsidR="00F73EEA" w:rsidRDefault="00F73EEA" w:rsidP="00F73EEA">
      <w:pPr>
        <w:spacing w:line="360" w:lineRule="auto"/>
        <w:ind w:firstLine="534"/>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p>
    <w:p w14:paraId="1DA86332" w14:textId="106AA4E2" w:rsidR="0024722B" w:rsidRDefault="0024722B" w:rsidP="00F73EEA">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A582BAE" w14:textId="77777777" w:rsidR="00F73EEA" w:rsidRPr="00F73EEA" w:rsidRDefault="00F73EEA" w:rsidP="00F73EEA">
      <w:pPr>
        <w:spacing w:line="360" w:lineRule="auto"/>
        <w:ind w:firstLineChars="200" w:firstLine="600"/>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t>1、合同双方应通过友好协商，解决执行本合同中所发生的或与本合同有关的一切争议，如协商不成，应向乳山市人民法院提起诉讼；</w:t>
      </w:r>
    </w:p>
    <w:p w14:paraId="2BEF348F" w14:textId="77777777" w:rsidR="00F73EEA" w:rsidRDefault="00F73EEA" w:rsidP="00F73EEA">
      <w:pPr>
        <w:spacing w:line="360" w:lineRule="auto"/>
        <w:ind w:firstLineChars="200" w:firstLine="600"/>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t>2、在诉讼期间，本合同无争议的部分应继续执行。</w:t>
      </w:r>
    </w:p>
    <w:p w14:paraId="5950CE3A" w14:textId="3973D640" w:rsidR="0024722B" w:rsidRDefault="0024722B" w:rsidP="00F73EEA">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54D61225" w14:textId="77777777" w:rsidR="00F73EEA" w:rsidRDefault="00F73EEA">
      <w:pPr>
        <w:widowControl/>
        <w:spacing w:line="360" w:lineRule="auto"/>
        <w:ind w:firstLineChars="201" w:firstLine="603"/>
        <w:jc w:val="left"/>
        <w:rPr>
          <w:rFonts w:ascii="仿宋_GB2312" w:eastAsia="仿宋_GB2312" w:hAnsi="仿宋" w:cs="宋体"/>
          <w:color w:val="000000"/>
          <w:sz w:val="30"/>
          <w:szCs w:val="30"/>
        </w:rPr>
      </w:pPr>
      <w:r w:rsidRPr="00F73EEA">
        <w:rPr>
          <w:rFonts w:ascii="仿宋_GB2312" w:eastAsia="仿宋_GB2312" w:hAnsi="仿宋" w:cs="宋体" w:hint="eastAsia"/>
          <w:color w:val="000000"/>
          <w:sz w:val="30"/>
          <w:szCs w:val="30"/>
        </w:rPr>
        <w:lastRenderedPageBreak/>
        <w:t>本合同经甲乙双方签字盖章之日起生效。</w:t>
      </w:r>
    </w:p>
    <w:p w14:paraId="20E98698" w14:textId="7AD191DF" w:rsidR="0024722B" w:rsidRDefault="0024722B">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39DD2673" w14:textId="77777777" w:rsidR="0024722B" w:rsidRDefault="0024722B">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7418CA36" w14:textId="77777777" w:rsidR="0024722B" w:rsidRDefault="0024722B">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61281E9"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F0EB112"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590028">
        <w:rPr>
          <w:rFonts w:ascii="仿宋_GB2312" w:eastAsia="仿宋_GB2312" w:hAnsi="仿宋" w:cs="宋体" w:hint="eastAsia"/>
          <w:noProof/>
          <w:color w:val="333333"/>
          <w:spacing w:val="8"/>
          <w:kern w:val="0"/>
          <w:sz w:val="28"/>
          <w:szCs w:val="28"/>
        </w:rPr>
        <w:t>乳山市公共交通集团有限公司</w:t>
      </w:r>
      <w:r>
        <w:rPr>
          <w:rFonts w:ascii="仿宋_GB2312" w:eastAsia="仿宋_GB2312" w:hAnsi="仿宋" w:cs="宋体" w:hint="eastAsia"/>
          <w:color w:val="000000"/>
          <w:sz w:val="30"/>
          <w:szCs w:val="30"/>
        </w:rPr>
        <w:t>】</w:t>
      </w:r>
    </w:p>
    <w:p w14:paraId="31ABC8E5"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590028">
        <w:rPr>
          <w:rFonts w:ascii="仿宋_GB2312" w:eastAsia="仿宋_GB2312" w:hAnsi="仿宋" w:cs="宋体" w:hint="eastAsia"/>
          <w:noProof/>
          <w:color w:val="333333"/>
          <w:spacing w:val="8"/>
          <w:kern w:val="0"/>
          <w:sz w:val="28"/>
          <w:szCs w:val="28"/>
        </w:rPr>
        <w:t>山东省威海市乳山市胜利街43号</w:t>
      </w:r>
      <w:r>
        <w:rPr>
          <w:rFonts w:ascii="仿宋_GB2312" w:eastAsia="仿宋_GB2312" w:hAnsi="仿宋" w:cs="宋体" w:hint="eastAsia"/>
          <w:color w:val="000000"/>
          <w:sz w:val="30"/>
          <w:szCs w:val="30"/>
        </w:rPr>
        <w:t>】</w:t>
      </w:r>
    </w:p>
    <w:p w14:paraId="2646CC5D" w14:textId="477E3BCE"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73562">
        <w:rPr>
          <w:rFonts w:ascii="仿宋_GB2312" w:eastAsia="仿宋_GB2312" w:hAnsi="仿宋" w:cs="宋体" w:hint="eastAsia"/>
          <w:noProof/>
          <w:color w:val="000000"/>
          <w:sz w:val="30"/>
          <w:szCs w:val="30"/>
        </w:rPr>
        <w:t>0631-6637798</w:t>
      </w:r>
      <w:r>
        <w:rPr>
          <w:rFonts w:ascii="仿宋_GB2312" w:eastAsia="仿宋_GB2312" w:hAnsi="仿宋" w:cs="宋体" w:hint="eastAsia"/>
          <w:color w:val="000000"/>
          <w:sz w:val="30"/>
          <w:szCs w:val="30"/>
        </w:rPr>
        <w:t>】</w:t>
      </w:r>
    </w:p>
    <w:p w14:paraId="051AD718"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1BA55E2"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47DB8B7"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623F077"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BCCD09C"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B6BC02C" w14:textId="77777777" w:rsidR="0024722B" w:rsidRDefault="0024722B">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FB8271D" w14:textId="77777777" w:rsidR="0024722B" w:rsidRDefault="0024722B">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24722B" w14:paraId="28FB3FBA" w14:textId="77777777">
        <w:trPr>
          <w:trHeight w:val="1064"/>
        </w:trPr>
        <w:tc>
          <w:tcPr>
            <w:tcW w:w="5035" w:type="dxa"/>
          </w:tcPr>
          <w:p w14:paraId="26C12FD2"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590028">
              <w:rPr>
                <w:rFonts w:ascii="仿宋_GB2312" w:eastAsia="仿宋_GB2312" w:hAnsi="仿宋" w:hint="eastAsia"/>
                <w:bCs/>
                <w:noProof/>
                <w:sz w:val="30"/>
                <w:szCs w:val="30"/>
              </w:rPr>
              <w:t>乳山市公共交通集团有限公司</w:t>
            </w:r>
          </w:p>
        </w:tc>
        <w:tc>
          <w:tcPr>
            <w:tcW w:w="5035" w:type="dxa"/>
          </w:tcPr>
          <w:p w14:paraId="5C544C2D"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24722B" w14:paraId="2352FFC4" w14:textId="77777777">
        <w:trPr>
          <w:trHeight w:val="1681"/>
        </w:trPr>
        <w:tc>
          <w:tcPr>
            <w:tcW w:w="5035" w:type="dxa"/>
          </w:tcPr>
          <w:p w14:paraId="49C89331"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单位盖章:</w:t>
            </w:r>
          </w:p>
        </w:tc>
        <w:tc>
          <w:tcPr>
            <w:tcW w:w="5035" w:type="dxa"/>
          </w:tcPr>
          <w:p w14:paraId="2EC3A9BA"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24722B" w14:paraId="2E2DB8B9" w14:textId="77777777">
        <w:trPr>
          <w:trHeight w:val="1713"/>
        </w:trPr>
        <w:tc>
          <w:tcPr>
            <w:tcW w:w="5035" w:type="dxa"/>
          </w:tcPr>
          <w:p w14:paraId="422AC8B6"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7E62C508" w14:textId="77777777" w:rsidR="0024722B" w:rsidRDefault="0024722B">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2B144B94" w14:textId="77777777" w:rsidR="0024722B" w:rsidRDefault="0024722B">
      <w:pPr>
        <w:spacing w:line="560" w:lineRule="exact"/>
        <w:ind w:firstLineChars="200" w:firstLine="560"/>
        <w:rPr>
          <w:rFonts w:ascii="仿宋_GB2312" w:eastAsia="仿宋_GB2312" w:hAnsi="宋体"/>
          <w:bCs/>
          <w:sz w:val="28"/>
          <w:szCs w:val="28"/>
        </w:rPr>
        <w:sectPr w:rsidR="0024722B" w:rsidSect="0024722B">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44A43359" w14:textId="77777777" w:rsidR="0024722B" w:rsidRDefault="0024722B">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24722B" w14:paraId="2F699634" w14:textId="77777777">
        <w:trPr>
          <w:trHeight w:val="661"/>
          <w:jc w:val="center"/>
        </w:trPr>
        <w:tc>
          <w:tcPr>
            <w:tcW w:w="288" w:type="pct"/>
            <w:tcBorders>
              <w:top w:val="single" w:sz="4" w:space="0" w:color="auto"/>
            </w:tcBorders>
            <w:vAlign w:val="center"/>
          </w:tcPr>
          <w:p w14:paraId="6A52BB37"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02E51DAD"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2AB03085"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44421A69"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36FC128D"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F606DFB"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31683051"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05127044"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24722B" w14:paraId="7150426D" w14:textId="77777777">
        <w:trPr>
          <w:trHeight w:val="661"/>
          <w:jc w:val="center"/>
        </w:trPr>
        <w:tc>
          <w:tcPr>
            <w:tcW w:w="288" w:type="pct"/>
            <w:vAlign w:val="center"/>
          </w:tcPr>
          <w:p w14:paraId="00B416E5"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7DF060B" w14:textId="77777777" w:rsidR="0024722B" w:rsidRDefault="0024722B">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61F785F9" w14:textId="77777777" w:rsidR="0024722B" w:rsidRDefault="0024722B">
            <w:pPr>
              <w:spacing w:line="560" w:lineRule="exact"/>
              <w:rPr>
                <w:rFonts w:ascii="仿宋_GB2312" w:eastAsia="仿宋_GB2312" w:hAnsi="宋体"/>
                <w:sz w:val="24"/>
                <w:szCs w:val="28"/>
              </w:rPr>
            </w:pPr>
          </w:p>
        </w:tc>
        <w:tc>
          <w:tcPr>
            <w:tcW w:w="1204" w:type="pct"/>
            <w:vAlign w:val="center"/>
          </w:tcPr>
          <w:p w14:paraId="6FDB8CB7" w14:textId="77777777" w:rsidR="0024722B" w:rsidRDefault="0024722B">
            <w:pPr>
              <w:spacing w:line="560" w:lineRule="exact"/>
              <w:rPr>
                <w:rFonts w:ascii="仿宋_GB2312" w:eastAsia="仿宋_GB2312" w:hAnsi="宋体"/>
                <w:bCs/>
                <w:sz w:val="24"/>
                <w:szCs w:val="28"/>
              </w:rPr>
            </w:pPr>
          </w:p>
        </w:tc>
        <w:tc>
          <w:tcPr>
            <w:tcW w:w="582" w:type="pct"/>
            <w:vAlign w:val="center"/>
          </w:tcPr>
          <w:p w14:paraId="54B2362D" w14:textId="77777777" w:rsidR="0024722B" w:rsidRDefault="0024722B">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53D53330" w14:textId="77777777" w:rsidR="0024722B" w:rsidRDefault="0024722B">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3519A649" w14:textId="77777777" w:rsidR="0024722B" w:rsidRDefault="0024722B">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40CFCF0" w14:textId="77777777" w:rsidR="0024722B" w:rsidRDefault="0024722B">
            <w:pPr>
              <w:spacing w:line="560" w:lineRule="exact"/>
              <w:rPr>
                <w:rFonts w:ascii="仿宋_GB2312" w:eastAsia="仿宋_GB2312" w:hAnsi="宋体"/>
                <w:sz w:val="24"/>
                <w:szCs w:val="28"/>
              </w:rPr>
            </w:pPr>
          </w:p>
        </w:tc>
      </w:tr>
      <w:tr w:rsidR="0024722B" w14:paraId="43612CA0" w14:textId="77777777">
        <w:trPr>
          <w:trHeight w:val="661"/>
          <w:jc w:val="center"/>
        </w:trPr>
        <w:tc>
          <w:tcPr>
            <w:tcW w:w="4380" w:type="pct"/>
            <w:gridSpan w:val="7"/>
            <w:vAlign w:val="center"/>
          </w:tcPr>
          <w:p w14:paraId="2F113520"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422FEB42" w14:textId="77777777" w:rsidR="0024722B" w:rsidRDefault="0024722B">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01F9D450" w14:textId="77777777" w:rsidR="0024722B" w:rsidRDefault="0024722B">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852C0E6" w14:textId="77777777" w:rsidR="0024722B" w:rsidRDefault="0024722B"/>
    <w:p w14:paraId="49BF2E78" w14:textId="77777777" w:rsidR="0024722B" w:rsidRDefault="0024722B">
      <w:pPr>
        <w:sectPr w:rsidR="0024722B" w:rsidSect="0024722B">
          <w:pgSz w:w="16838" w:h="11906" w:orient="landscape"/>
          <w:pgMar w:top="1077" w:right="1440" w:bottom="1077" w:left="1440" w:header="851" w:footer="992" w:gutter="0"/>
          <w:cols w:space="720"/>
          <w:docGrid w:type="lines" w:linePitch="312"/>
        </w:sectPr>
      </w:pPr>
    </w:p>
    <w:p w14:paraId="46668630" w14:textId="77777777" w:rsidR="0024722B" w:rsidRDefault="0024722B"/>
    <w:sectPr w:rsidR="0024722B" w:rsidSect="0024722B">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F4B47" w14:textId="77777777" w:rsidR="0024722B" w:rsidRDefault="0024722B">
      <w:r>
        <w:separator/>
      </w:r>
    </w:p>
  </w:endnote>
  <w:endnote w:type="continuationSeparator" w:id="0">
    <w:p w14:paraId="7B5E52E2" w14:textId="77777777" w:rsidR="0024722B" w:rsidRDefault="0024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7017" w14:textId="77777777" w:rsidR="0024722B" w:rsidRDefault="0024722B">
    <w:pPr>
      <w:pStyle w:val="af2"/>
      <w:jc w:val="center"/>
    </w:pPr>
    <w:r>
      <w:fldChar w:fldCharType="begin"/>
    </w:r>
    <w:r>
      <w:instrText>PAGE   \* MERGEFORMAT</w:instrText>
    </w:r>
    <w:r>
      <w:fldChar w:fldCharType="separate"/>
    </w:r>
    <w:r>
      <w:rPr>
        <w:lang w:val="zh-CN"/>
      </w:rPr>
      <w:t>2</w:t>
    </w:r>
    <w:r>
      <w:fldChar w:fldCharType="end"/>
    </w:r>
  </w:p>
  <w:p w14:paraId="19ECD755" w14:textId="77777777" w:rsidR="0024722B" w:rsidRDefault="0024722B">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1736" w14:textId="77777777" w:rsidR="0024722B" w:rsidRDefault="0024722B">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A119" w14:textId="77777777" w:rsidR="0024722B" w:rsidRDefault="0024722B">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87AE5E5" w14:textId="77777777" w:rsidR="0024722B" w:rsidRDefault="0024722B">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FD23" w14:textId="77777777" w:rsidR="0024722B" w:rsidRDefault="0024722B">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E0232" w14:textId="77777777" w:rsidR="0024722B" w:rsidRDefault="0024722B">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A4892" w14:textId="77777777" w:rsidR="0024722B" w:rsidRDefault="0024722B">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53EDDC9" w14:textId="77777777" w:rsidR="0024722B" w:rsidRDefault="0024722B">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DBA2A" w14:textId="77777777" w:rsidR="0024722B" w:rsidRDefault="0024722B">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CBFF" w14:textId="77777777" w:rsidR="0024722B" w:rsidRDefault="0024722B">
    <w:pPr>
      <w:pStyle w:val="af2"/>
      <w:jc w:val="center"/>
    </w:pPr>
    <w:r>
      <w:fldChar w:fldCharType="begin"/>
    </w:r>
    <w:r>
      <w:instrText>PAGE   \* MERGEFORMAT</w:instrText>
    </w:r>
    <w:r>
      <w:fldChar w:fldCharType="separate"/>
    </w:r>
    <w:r>
      <w:rPr>
        <w:lang w:val="zh-CN"/>
      </w:rPr>
      <w:t>2</w:t>
    </w:r>
    <w:r>
      <w:fldChar w:fldCharType="end"/>
    </w:r>
  </w:p>
  <w:p w14:paraId="3A94D000" w14:textId="77777777" w:rsidR="0024722B" w:rsidRDefault="0024722B">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AAE2" w14:textId="77777777" w:rsidR="0024722B" w:rsidRDefault="0024722B">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A0EC" w14:textId="77777777" w:rsidR="0024722B" w:rsidRDefault="0024722B">
    <w:pPr>
      <w:pStyle w:val="af2"/>
    </w:pPr>
  </w:p>
  <w:p w14:paraId="1E4E3735" w14:textId="77777777" w:rsidR="0024722B" w:rsidRDefault="0024722B">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834E" w14:textId="77777777" w:rsidR="0024722B" w:rsidRDefault="0024722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05AE" w14:textId="77777777" w:rsidR="0024722B" w:rsidRDefault="0024722B">
      <w:r>
        <w:separator/>
      </w:r>
    </w:p>
  </w:footnote>
  <w:footnote w:type="continuationSeparator" w:id="0">
    <w:p w14:paraId="198AE97E" w14:textId="77777777" w:rsidR="0024722B" w:rsidRDefault="0024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F7ED" w14:textId="77777777" w:rsidR="0024722B" w:rsidRDefault="0024722B">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78BC" w14:textId="77777777" w:rsidR="0024722B" w:rsidRDefault="0024722B">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2587" w14:textId="77777777" w:rsidR="0024722B" w:rsidRDefault="0024722B">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BC2E0" w14:textId="77777777" w:rsidR="0024722B" w:rsidRDefault="0024722B">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78C7B" w14:textId="77777777" w:rsidR="0024722B" w:rsidRDefault="0024722B">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67F9" w14:textId="77777777" w:rsidR="0024722B" w:rsidRDefault="0024722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7EB57" w14:textId="77777777" w:rsidR="0024722B" w:rsidRDefault="0024722B">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63EA" w14:textId="77777777" w:rsidR="0024722B" w:rsidRDefault="0024722B">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ABF8" w14:textId="77777777" w:rsidR="0024722B" w:rsidRDefault="0024722B">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45FE" w14:textId="77777777" w:rsidR="0024722B" w:rsidRDefault="0024722B">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EE79" w14:textId="77777777" w:rsidR="0024722B" w:rsidRDefault="0024722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6AE5" w14:textId="77777777" w:rsidR="0024722B" w:rsidRDefault="0024722B">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1AC3E" w14:textId="77777777" w:rsidR="0024722B" w:rsidRDefault="0024722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86920"/>
    <w:multiLevelType w:val="singleLevel"/>
    <w:tmpl w:val="20486920"/>
    <w:lvl w:ilvl="0">
      <w:start w:val="1"/>
      <w:numFmt w:val="decimal"/>
      <w:lvlText w:val="%1."/>
      <w:lvlJc w:val="left"/>
      <w:pPr>
        <w:tabs>
          <w:tab w:val="left" w:pos="312"/>
        </w:tabs>
        <w:ind w:left="0" w:firstLine="0"/>
      </w:pPr>
      <w:rPr>
        <w:rFonts w:cs="Times New Roman"/>
      </w:rPr>
    </w:lvl>
  </w:abstractNum>
  <w:abstractNum w:abstractNumId="1" w15:restartNumberingAfterBreak="0">
    <w:nsid w:val="3B3E677A"/>
    <w:multiLevelType w:val="singleLevel"/>
    <w:tmpl w:val="3B3E677A"/>
    <w:lvl w:ilvl="0">
      <w:start w:val="1"/>
      <w:numFmt w:val="decimal"/>
      <w:lvlText w:val="%1."/>
      <w:lvlJc w:val="left"/>
      <w:pPr>
        <w:tabs>
          <w:tab w:val="left" w:pos="312"/>
        </w:tabs>
        <w:ind w:left="0" w:firstLine="0"/>
      </w:pPr>
      <w:rPr>
        <w:rFonts w:cs="Times New Roman"/>
      </w:r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23EF0"/>
    <w:rsid w:val="000444E8"/>
    <w:rsid w:val="000814A5"/>
    <w:rsid w:val="00085BE5"/>
    <w:rsid w:val="00087764"/>
    <w:rsid w:val="000A123B"/>
    <w:rsid w:val="000E4D79"/>
    <w:rsid w:val="000F6EBA"/>
    <w:rsid w:val="00147D77"/>
    <w:rsid w:val="00173562"/>
    <w:rsid w:val="001856B3"/>
    <w:rsid w:val="001E44D9"/>
    <w:rsid w:val="00240BAB"/>
    <w:rsid w:val="00244202"/>
    <w:rsid w:val="0024722B"/>
    <w:rsid w:val="00247E80"/>
    <w:rsid w:val="00277B16"/>
    <w:rsid w:val="00294B2E"/>
    <w:rsid w:val="002B594C"/>
    <w:rsid w:val="002C580A"/>
    <w:rsid w:val="00301B68"/>
    <w:rsid w:val="003476E3"/>
    <w:rsid w:val="00354363"/>
    <w:rsid w:val="0036259E"/>
    <w:rsid w:val="00375EE1"/>
    <w:rsid w:val="003859F5"/>
    <w:rsid w:val="003D039E"/>
    <w:rsid w:val="003D76AC"/>
    <w:rsid w:val="003D7A3D"/>
    <w:rsid w:val="003E71D9"/>
    <w:rsid w:val="00432DF7"/>
    <w:rsid w:val="004821CC"/>
    <w:rsid w:val="00496353"/>
    <w:rsid w:val="004C0687"/>
    <w:rsid w:val="004C2FBC"/>
    <w:rsid w:val="004E206B"/>
    <w:rsid w:val="00565999"/>
    <w:rsid w:val="0058076F"/>
    <w:rsid w:val="00590D95"/>
    <w:rsid w:val="006055AE"/>
    <w:rsid w:val="0061379E"/>
    <w:rsid w:val="006478DD"/>
    <w:rsid w:val="00662B86"/>
    <w:rsid w:val="00665536"/>
    <w:rsid w:val="006A7319"/>
    <w:rsid w:val="006B2971"/>
    <w:rsid w:val="006C2EC0"/>
    <w:rsid w:val="006D452F"/>
    <w:rsid w:val="00730B56"/>
    <w:rsid w:val="00755FA3"/>
    <w:rsid w:val="007959BC"/>
    <w:rsid w:val="00810BD9"/>
    <w:rsid w:val="008116E0"/>
    <w:rsid w:val="00831671"/>
    <w:rsid w:val="00837945"/>
    <w:rsid w:val="00857D94"/>
    <w:rsid w:val="008858EA"/>
    <w:rsid w:val="008A4B0C"/>
    <w:rsid w:val="008A7098"/>
    <w:rsid w:val="008A7C9F"/>
    <w:rsid w:val="008B5F99"/>
    <w:rsid w:val="008C3534"/>
    <w:rsid w:val="008D2B49"/>
    <w:rsid w:val="008E3AC2"/>
    <w:rsid w:val="009134CF"/>
    <w:rsid w:val="009800BF"/>
    <w:rsid w:val="009868C1"/>
    <w:rsid w:val="009A5F4B"/>
    <w:rsid w:val="009D364C"/>
    <w:rsid w:val="009E490F"/>
    <w:rsid w:val="00A048F5"/>
    <w:rsid w:val="00A304F6"/>
    <w:rsid w:val="00A43209"/>
    <w:rsid w:val="00A65408"/>
    <w:rsid w:val="00A827F8"/>
    <w:rsid w:val="00A90CF2"/>
    <w:rsid w:val="00AC109B"/>
    <w:rsid w:val="00AE1A64"/>
    <w:rsid w:val="00AE5FB6"/>
    <w:rsid w:val="00B13ED6"/>
    <w:rsid w:val="00B65954"/>
    <w:rsid w:val="00B920DB"/>
    <w:rsid w:val="00BA5D96"/>
    <w:rsid w:val="00BB6859"/>
    <w:rsid w:val="00BD3024"/>
    <w:rsid w:val="00BF3036"/>
    <w:rsid w:val="00BF34ED"/>
    <w:rsid w:val="00C16F68"/>
    <w:rsid w:val="00C22E74"/>
    <w:rsid w:val="00C56DF1"/>
    <w:rsid w:val="00C57761"/>
    <w:rsid w:val="00C707F0"/>
    <w:rsid w:val="00C80A9E"/>
    <w:rsid w:val="00C9544E"/>
    <w:rsid w:val="00CA53F2"/>
    <w:rsid w:val="00CB10E9"/>
    <w:rsid w:val="00CE64B7"/>
    <w:rsid w:val="00D32ACD"/>
    <w:rsid w:val="00D81867"/>
    <w:rsid w:val="00D91E92"/>
    <w:rsid w:val="00DC5787"/>
    <w:rsid w:val="00DE1B68"/>
    <w:rsid w:val="00E4522C"/>
    <w:rsid w:val="00E606E4"/>
    <w:rsid w:val="00E63F79"/>
    <w:rsid w:val="00E6445A"/>
    <w:rsid w:val="00E75BBF"/>
    <w:rsid w:val="00E87FAD"/>
    <w:rsid w:val="00EA424B"/>
    <w:rsid w:val="00ED49B0"/>
    <w:rsid w:val="00EF228B"/>
    <w:rsid w:val="00F71E4F"/>
    <w:rsid w:val="00F73EEA"/>
    <w:rsid w:val="00F81DEA"/>
    <w:rsid w:val="00FA54C8"/>
    <w:rsid w:val="00FC0FB0"/>
    <w:rsid w:val="00FE1674"/>
    <w:rsid w:val="00FE374F"/>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1DFF5"/>
  <w15:chartTrackingRefBased/>
  <w15:docId w15:val="{2B1D9A0D-E885-4C40-A125-65D64228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38662566">
      <w:bodyDiv w:val="1"/>
      <w:marLeft w:val="0"/>
      <w:marRight w:val="0"/>
      <w:marTop w:val="0"/>
      <w:marBottom w:val="0"/>
      <w:divBdr>
        <w:top w:val="none" w:sz="0" w:space="0" w:color="auto"/>
        <w:left w:val="none" w:sz="0" w:space="0" w:color="auto"/>
        <w:bottom w:val="none" w:sz="0" w:space="0" w:color="auto"/>
        <w:right w:val="none" w:sz="0" w:space="0" w:color="auto"/>
      </w:divBdr>
    </w:div>
    <w:div w:id="870188590">
      <w:bodyDiv w:val="1"/>
      <w:marLeft w:val="0"/>
      <w:marRight w:val="0"/>
      <w:marTop w:val="0"/>
      <w:marBottom w:val="0"/>
      <w:divBdr>
        <w:top w:val="none" w:sz="0" w:space="0" w:color="auto"/>
        <w:left w:val="none" w:sz="0" w:space="0" w:color="auto"/>
        <w:bottom w:val="none" w:sz="0" w:space="0" w:color="auto"/>
        <w:right w:val="none" w:sz="0" w:space="0" w:color="auto"/>
      </w:divBdr>
    </w:div>
    <w:div w:id="915090163">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709602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98</Pages>
  <Words>36425</Words>
  <Characters>4971</Characters>
  <Application>Microsoft Office Word</Application>
  <DocSecurity>0</DocSecurity>
  <Lines>41</Lines>
  <Paragraphs>82</Paragraphs>
  <ScaleCrop>false</ScaleCrop>
  <Company/>
  <LinksUpToDate>false</LinksUpToDate>
  <CharactersWithSpaces>41314</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28</cp:revision>
  <dcterms:created xsi:type="dcterms:W3CDTF">2026-04-21T13:29:00Z</dcterms:created>
  <dcterms:modified xsi:type="dcterms:W3CDTF">2026-04-24T09:07:00Z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