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C8A48" w14:textId="77777777" w:rsidR="00217058" w:rsidRDefault="00217058">
      <w:pPr>
        <w:widowControl/>
        <w:adjustRightInd w:val="0"/>
        <w:spacing w:line="240" w:lineRule="atLeast"/>
        <w:jc w:val="center"/>
        <w:rPr>
          <w:rFonts w:eastAsia="方正小标宋简体" w:cs="宋体"/>
          <w:color w:val="000000"/>
          <w:sz w:val="36"/>
          <w:szCs w:val="36"/>
        </w:rPr>
      </w:pPr>
    </w:p>
    <w:p w14:paraId="0EA1AB8D" w14:textId="77777777" w:rsidR="00217058" w:rsidRDefault="00217058">
      <w:pPr>
        <w:spacing w:line="360" w:lineRule="exact"/>
        <w:rPr>
          <w:rFonts w:ascii="宋体" w:hAnsi="宋体"/>
          <w:color w:val="000000"/>
          <w:szCs w:val="21"/>
          <w:highlight w:val="white"/>
        </w:rPr>
      </w:pPr>
    </w:p>
    <w:p w14:paraId="6B3EE6F5" w14:textId="77777777" w:rsidR="00217058" w:rsidRDefault="00217058">
      <w:pPr>
        <w:spacing w:line="360" w:lineRule="exact"/>
        <w:rPr>
          <w:rFonts w:ascii="宋体" w:hAnsi="宋体"/>
          <w:color w:val="000000"/>
          <w:szCs w:val="21"/>
          <w:highlight w:val="white"/>
        </w:rPr>
      </w:pPr>
    </w:p>
    <w:p w14:paraId="672F41AF" w14:textId="77777777" w:rsidR="00217058" w:rsidRDefault="00217058">
      <w:pPr>
        <w:spacing w:line="360" w:lineRule="auto"/>
        <w:ind w:firstLineChars="201" w:firstLine="565"/>
        <w:jc w:val="center"/>
        <w:rPr>
          <w:rFonts w:ascii="宋体" w:hAnsi="宋体"/>
          <w:b/>
          <w:bCs/>
          <w:kern w:val="0"/>
          <w:sz w:val="28"/>
          <w:szCs w:val="28"/>
        </w:rPr>
      </w:pPr>
    </w:p>
    <w:p w14:paraId="1AF7BA02" w14:textId="77777777" w:rsidR="00217058" w:rsidRDefault="00217058">
      <w:pPr>
        <w:snapToGrid w:val="0"/>
        <w:jc w:val="center"/>
        <w:rPr>
          <w:rFonts w:ascii="方正小标宋简体" w:eastAsia="方正小标宋简体" w:hAnsi="黑体" w:cs="方正小标宋简体"/>
          <w:kern w:val="0"/>
          <w:sz w:val="56"/>
          <w:szCs w:val="52"/>
        </w:rPr>
      </w:pPr>
      <w:r w:rsidRPr="0080326A">
        <w:rPr>
          <w:rFonts w:ascii="方正小标宋简体" w:eastAsia="方正小标宋简体" w:hAnsi="黑体" w:cs="方正小标宋简体"/>
          <w:noProof/>
          <w:kern w:val="0"/>
          <w:sz w:val="56"/>
          <w:szCs w:val="52"/>
        </w:rPr>
        <w:t>乳山市汇联商贸有限公司</w:t>
      </w:r>
    </w:p>
    <w:p w14:paraId="2CA793A1" w14:textId="77777777" w:rsidR="00217058" w:rsidRDefault="00217058">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33D7441B" w14:textId="77777777" w:rsidR="00217058" w:rsidRDefault="00217058">
      <w:pPr>
        <w:spacing w:line="360" w:lineRule="auto"/>
        <w:ind w:firstLineChars="201" w:firstLine="724"/>
        <w:jc w:val="left"/>
        <w:rPr>
          <w:rFonts w:ascii="宋体" w:hAnsi="宋体"/>
          <w:sz w:val="36"/>
          <w:szCs w:val="36"/>
        </w:rPr>
      </w:pPr>
    </w:p>
    <w:p w14:paraId="645C979F" w14:textId="77777777" w:rsidR="00217058" w:rsidRDefault="00217058">
      <w:pPr>
        <w:spacing w:line="360" w:lineRule="auto"/>
        <w:jc w:val="left"/>
        <w:rPr>
          <w:rFonts w:ascii="宋体" w:hAnsi="宋体"/>
          <w:sz w:val="36"/>
          <w:szCs w:val="36"/>
        </w:rPr>
      </w:pPr>
      <w:r>
        <w:rPr>
          <w:rFonts w:ascii="宋体" w:hAnsi="宋体" w:hint="eastAsia"/>
          <w:sz w:val="36"/>
          <w:szCs w:val="36"/>
        </w:rPr>
        <w:t xml:space="preserve">    </w:t>
      </w:r>
    </w:p>
    <w:p w14:paraId="4F31AA78" w14:textId="77777777" w:rsidR="00217058" w:rsidRDefault="00217058">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80326A">
        <w:rPr>
          <w:rFonts w:ascii="仿宋_GB2312" w:eastAsia="仿宋_GB2312" w:hAnsi="仿宋" w:cs="方正楷体简体"/>
          <w:noProof/>
          <w:sz w:val="36"/>
          <w:szCs w:val="36"/>
        </w:rPr>
        <w:t>2026年智慧黑板配备项目</w:t>
      </w:r>
    </w:p>
    <w:p w14:paraId="3F65932A" w14:textId="77777777" w:rsidR="00217058" w:rsidRDefault="0021705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80326A">
        <w:rPr>
          <w:rFonts w:ascii="仿宋_GB2312" w:eastAsia="仿宋_GB2312" w:hAnsi="仿宋" w:cs="方正楷体简体"/>
          <w:noProof/>
          <w:sz w:val="36"/>
          <w:szCs w:val="36"/>
        </w:rPr>
        <w:t>SDRS-HD-2026048</w:t>
      </w:r>
    </w:p>
    <w:p w14:paraId="36CB765E" w14:textId="77777777" w:rsidR="00217058" w:rsidRDefault="0021705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80326A">
        <w:rPr>
          <w:rFonts w:ascii="仿宋_GB2312" w:eastAsia="仿宋_GB2312" w:hAnsi="仿宋" w:cs="方正楷体简体"/>
          <w:noProof/>
          <w:sz w:val="36"/>
          <w:szCs w:val="36"/>
        </w:rPr>
        <w:t>2026年智慧黑板配备项目</w:t>
      </w:r>
      <w:r>
        <w:rPr>
          <w:rFonts w:ascii="仿宋_GB2312" w:eastAsia="仿宋_GB2312" w:hAnsi="仿宋" w:cs="方正楷体简体" w:hint="eastAsia"/>
          <w:sz w:val="36"/>
          <w:szCs w:val="36"/>
        </w:rPr>
        <w:t>(第</w:t>
      </w:r>
      <w:r w:rsidRPr="0080326A">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80326A">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3688D242" w14:textId="77777777" w:rsidR="00217058" w:rsidRDefault="0021705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80326A">
        <w:rPr>
          <w:rFonts w:ascii="仿宋_GB2312" w:eastAsia="仿宋_GB2312" w:hAnsi="仿宋" w:cs="方正楷体简体"/>
          <w:noProof/>
          <w:sz w:val="36"/>
          <w:szCs w:val="36"/>
        </w:rPr>
        <w:t>自愿公开招标</w:t>
      </w:r>
    </w:p>
    <w:p w14:paraId="39F70D36" w14:textId="77777777" w:rsidR="00217058" w:rsidRDefault="00217058">
      <w:pPr>
        <w:spacing w:line="360" w:lineRule="auto"/>
        <w:rPr>
          <w:rFonts w:ascii="仿宋_GB2312" w:eastAsia="仿宋_GB2312" w:hAnsi="仿宋" w:cs="方正楷体简体"/>
          <w:b/>
          <w:sz w:val="16"/>
          <w:szCs w:val="36"/>
        </w:rPr>
      </w:pPr>
    </w:p>
    <w:p w14:paraId="55C2A549" w14:textId="77777777" w:rsidR="00217058" w:rsidRPr="006A55F6" w:rsidRDefault="00217058">
      <w:pPr>
        <w:spacing w:line="360" w:lineRule="auto"/>
        <w:ind w:firstLineChars="201" w:firstLine="363"/>
        <w:jc w:val="center"/>
        <w:rPr>
          <w:rFonts w:ascii="仿宋_GB2312" w:eastAsia="仿宋_GB2312" w:hAnsi="仿宋" w:cs="方正楷体简体"/>
          <w:b/>
          <w:sz w:val="18"/>
          <w:szCs w:val="36"/>
        </w:rPr>
      </w:pPr>
    </w:p>
    <w:p w14:paraId="274BC51A" w14:textId="77777777" w:rsidR="00217058" w:rsidRDefault="00217058">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80326A">
        <w:rPr>
          <w:rFonts w:ascii="仿宋_GB2312" w:eastAsia="仿宋_GB2312" w:hAnsi="仿宋" w:cs="方正楷体简体"/>
          <w:noProof/>
          <w:sz w:val="36"/>
          <w:szCs w:val="36"/>
        </w:rPr>
        <w:t>乳山宏大工程咨询有限公司</w:t>
      </w:r>
    </w:p>
    <w:p w14:paraId="20D53949" w14:textId="6D15DCF8" w:rsidR="00217058" w:rsidRDefault="00217058">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746990">
        <w:rPr>
          <w:rFonts w:ascii="仿宋_GB2312" w:eastAsia="仿宋_GB2312" w:hAnsi="仿宋" w:cs="方正楷体简体"/>
          <w:noProof/>
          <w:sz w:val="36"/>
          <w:szCs w:val="36"/>
        </w:rPr>
        <w:t>2026年04月29日</w:t>
      </w:r>
    </w:p>
    <w:p w14:paraId="2F0359E5" w14:textId="77777777" w:rsidR="00217058" w:rsidRDefault="00217058">
      <w:pPr>
        <w:spacing w:beforeLines="50" w:before="156" w:line="360" w:lineRule="auto"/>
        <w:ind w:firstLineChars="201" w:firstLine="726"/>
        <w:jc w:val="center"/>
        <w:rPr>
          <w:rFonts w:ascii="仿宋_GB2312" w:eastAsia="仿宋_GB2312" w:hAnsi="仿宋" w:cs="方正楷体简体"/>
          <w:b/>
          <w:sz w:val="36"/>
          <w:szCs w:val="36"/>
        </w:rPr>
      </w:pPr>
    </w:p>
    <w:p w14:paraId="2E9C7EC2" w14:textId="77777777" w:rsidR="00217058" w:rsidRDefault="00217058">
      <w:pPr>
        <w:spacing w:line="360" w:lineRule="auto"/>
        <w:ind w:firstLineChars="201" w:firstLine="1045"/>
        <w:jc w:val="center"/>
        <w:rPr>
          <w:rFonts w:ascii="黑体" w:eastAsia="黑体" w:hAnsi="黑体" w:cs="方正小标宋简体"/>
          <w:color w:val="000000"/>
          <w:kern w:val="0"/>
          <w:sz w:val="52"/>
          <w:szCs w:val="52"/>
        </w:rPr>
        <w:sectPr w:rsidR="00217058">
          <w:footerReference w:type="default" r:id="rId6"/>
          <w:pgSz w:w="11906" w:h="16838"/>
          <w:pgMar w:top="1440" w:right="1080" w:bottom="1440" w:left="1080" w:header="851" w:footer="992" w:gutter="0"/>
          <w:pgNumType w:start="1"/>
          <w:cols w:space="720"/>
          <w:docGrid w:type="lines" w:linePitch="312"/>
        </w:sectPr>
      </w:pPr>
    </w:p>
    <w:p w14:paraId="44B7A6C7" w14:textId="77777777" w:rsidR="00217058" w:rsidRDefault="00217058">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5485F303" w14:textId="77777777" w:rsidR="00217058" w:rsidRDefault="00217058">
      <w:pPr>
        <w:spacing w:line="560" w:lineRule="exact"/>
        <w:ind w:firstLineChars="201" w:firstLine="563"/>
        <w:jc w:val="left"/>
        <w:rPr>
          <w:rFonts w:ascii="宋体" w:hAnsi="宋体" w:cs="方正楷体简体"/>
          <w:sz w:val="28"/>
          <w:szCs w:val="28"/>
        </w:rPr>
      </w:pPr>
    </w:p>
    <w:p w14:paraId="31C8A850" w14:textId="77777777" w:rsidR="00217058" w:rsidRDefault="00217058">
      <w:pPr>
        <w:spacing w:line="560" w:lineRule="exact"/>
        <w:ind w:firstLineChars="201" w:firstLine="563"/>
        <w:jc w:val="left"/>
        <w:rPr>
          <w:rFonts w:ascii="宋体" w:hAnsi="宋体" w:cs="方正楷体简体"/>
          <w:sz w:val="28"/>
          <w:szCs w:val="28"/>
        </w:rPr>
      </w:pPr>
    </w:p>
    <w:p w14:paraId="79EDBFF4" w14:textId="77777777" w:rsidR="00217058" w:rsidRDefault="00217058">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0E9EB01" w14:textId="77777777" w:rsidR="00217058" w:rsidRDefault="0021705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18E9467B" w14:textId="77777777" w:rsidR="00217058" w:rsidRDefault="0021705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48418A3D" w14:textId="77777777" w:rsidR="00217058" w:rsidRDefault="0021705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156130C9" w14:textId="77777777" w:rsidR="00217058" w:rsidRDefault="0021705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4C9954B4" w14:textId="77777777" w:rsidR="00217058" w:rsidRDefault="0021705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31535462" w14:textId="77777777" w:rsidR="00217058" w:rsidRDefault="00217058">
      <w:pPr>
        <w:spacing w:line="560" w:lineRule="exact"/>
        <w:ind w:firstLineChars="201" w:firstLine="565"/>
        <w:jc w:val="left"/>
        <w:rPr>
          <w:rFonts w:ascii="仿宋_GB2312" w:eastAsia="仿宋_GB2312" w:hAnsi="宋体" w:cs="宋体"/>
          <w:b/>
          <w:bCs/>
          <w:caps/>
          <w:sz w:val="28"/>
          <w:szCs w:val="28"/>
        </w:rPr>
      </w:pPr>
    </w:p>
    <w:p w14:paraId="64D90905" w14:textId="77777777" w:rsidR="00217058" w:rsidRDefault="00217058">
      <w:pPr>
        <w:rPr>
          <w:rFonts w:ascii="仿宋_GB2312" w:eastAsia="仿宋_GB2312" w:hAnsi="宋体"/>
          <w:b/>
        </w:rPr>
      </w:pPr>
    </w:p>
    <w:p w14:paraId="753BE15A" w14:textId="77777777" w:rsidR="00217058" w:rsidRDefault="00217058">
      <w:pPr>
        <w:spacing w:line="560" w:lineRule="exact"/>
        <w:ind w:firstLineChars="201" w:firstLine="565"/>
        <w:jc w:val="left"/>
        <w:rPr>
          <w:rFonts w:ascii="仿宋_GB2312" w:eastAsia="仿宋_GB2312" w:hAnsi="宋体"/>
          <w:b/>
          <w:bCs/>
          <w:caps/>
          <w:sz w:val="28"/>
          <w:szCs w:val="28"/>
        </w:rPr>
      </w:pPr>
    </w:p>
    <w:p w14:paraId="1541200D" w14:textId="77777777" w:rsidR="00217058" w:rsidRDefault="00217058">
      <w:pPr>
        <w:spacing w:line="560" w:lineRule="exact"/>
        <w:ind w:firstLineChars="151" w:firstLine="424"/>
        <w:jc w:val="left"/>
        <w:rPr>
          <w:rFonts w:ascii="仿宋_GB2312" w:eastAsia="仿宋_GB2312" w:hAnsi="宋体" w:cs="宋体"/>
          <w:b/>
          <w:bCs/>
          <w:caps/>
          <w:sz w:val="28"/>
          <w:szCs w:val="28"/>
        </w:rPr>
      </w:pPr>
    </w:p>
    <w:p w14:paraId="7E774AFE" w14:textId="77777777" w:rsidR="00217058" w:rsidRDefault="00217058">
      <w:pPr>
        <w:spacing w:line="560" w:lineRule="exact"/>
        <w:ind w:firstLineChars="151" w:firstLine="424"/>
        <w:jc w:val="left"/>
        <w:rPr>
          <w:rFonts w:ascii="仿宋_GB2312" w:eastAsia="仿宋_GB2312" w:hAnsi="宋体"/>
          <w:b/>
          <w:bCs/>
          <w:caps/>
          <w:sz w:val="28"/>
          <w:szCs w:val="28"/>
        </w:rPr>
      </w:pPr>
    </w:p>
    <w:p w14:paraId="4184DBEC" w14:textId="77777777" w:rsidR="00217058" w:rsidRDefault="00217058">
      <w:pPr>
        <w:rPr>
          <w:rFonts w:ascii="宋体" w:hAnsi="宋体"/>
          <w:kern w:val="0"/>
        </w:rPr>
        <w:sectPr w:rsidR="00217058">
          <w:headerReference w:type="default" r:id="rId7"/>
          <w:pgSz w:w="11906" w:h="16838"/>
          <w:pgMar w:top="1440" w:right="1080" w:bottom="1440" w:left="1080" w:header="851" w:footer="992" w:gutter="0"/>
          <w:pgNumType w:start="1"/>
          <w:cols w:space="720"/>
          <w:docGrid w:type="lines" w:linePitch="312"/>
        </w:sectPr>
      </w:pPr>
    </w:p>
    <w:p w14:paraId="20F5CB12" w14:textId="77777777" w:rsidR="00217058" w:rsidRDefault="00217058">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107C3F51" w14:textId="77777777" w:rsidR="00217058" w:rsidRDefault="00217058"/>
    <w:p w14:paraId="0995CEBC" w14:textId="77777777" w:rsidR="00217058" w:rsidRDefault="00217058">
      <w:pPr>
        <w:sectPr w:rsidR="00217058">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5328C0A3" w14:textId="77777777" w:rsidR="00217058" w:rsidRDefault="00217058">
      <w:pPr>
        <w:jc w:val="center"/>
        <w:rPr>
          <w:rFonts w:ascii="方正小标宋简体" w:eastAsia="方正小标宋简体"/>
          <w:b/>
          <w:sz w:val="30"/>
          <w:szCs w:val="30"/>
        </w:rPr>
      </w:pPr>
      <w:r w:rsidRPr="0080326A">
        <w:rPr>
          <w:rFonts w:ascii="方正小标宋简体" w:eastAsia="方正小标宋简体"/>
          <w:b/>
          <w:noProof/>
          <w:sz w:val="30"/>
          <w:szCs w:val="30"/>
        </w:rPr>
        <w:lastRenderedPageBreak/>
        <w:t>2026年智慧黑板配备项目</w:t>
      </w:r>
    </w:p>
    <w:p w14:paraId="5D730BD9" w14:textId="77777777" w:rsidR="00217058" w:rsidRDefault="00217058">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3C66E5DE" w14:textId="77777777" w:rsidR="00217058" w:rsidRDefault="00217058">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528D5BDA" w14:textId="1DB53C53" w:rsidR="00217058" w:rsidRDefault="00217058">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80326A">
        <w:rPr>
          <w:rFonts w:ascii="仿宋_GB2312" w:eastAsia="仿宋_GB2312" w:hAnsi="仿宋" w:cs="宋体"/>
          <w:noProof/>
          <w:color w:val="333333"/>
          <w:spacing w:val="8"/>
          <w:kern w:val="0"/>
          <w:sz w:val="28"/>
          <w:szCs w:val="28"/>
        </w:rPr>
        <w:t>2026年智慧黑板配备项目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746990">
        <w:rPr>
          <w:rFonts w:ascii="仿宋_GB2312" w:eastAsia="仿宋_GB2312" w:hAnsi="仿宋" w:cs="宋体"/>
          <w:noProof/>
          <w:color w:val="333333"/>
          <w:spacing w:val="8"/>
          <w:kern w:val="0"/>
          <w:sz w:val="28"/>
          <w:szCs w:val="28"/>
          <w:u w:val="single"/>
        </w:rPr>
        <w:t>2026年06月02日09时00分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14098ABF" w14:textId="77777777" w:rsidR="00217058" w:rsidRDefault="00217058"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4D1C7EFA"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80326A">
        <w:rPr>
          <w:rFonts w:ascii="仿宋_GB2312" w:eastAsia="仿宋_GB2312" w:hAnsi="仿宋" w:cs="宋体"/>
          <w:noProof/>
          <w:color w:val="333333"/>
          <w:spacing w:val="8"/>
          <w:kern w:val="0"/>
          <w:sz w:val="28"/>
          <w:szCs w:val="28"/>
        </w:rPr>
        <w:t>SDRS-HD-2026048</w:t>
      </w:r>
    </w:p>
    <w:p w14:paraId="5940227F"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80326A">
        <w:rPr>
          <w:rFonts w:ascii="仿宋_GB2312" w:eastAsia="仿宋_GB2312" w:hAnsi="仿宋" w:cs="宋体"/>
          <w:noProof/>
          <w:color w:val="333333"/>
          <w:spacing w:val="8"/>
          <w:kern w:val="0"/>
          <w:sz w:val="28"/>
          <w:szCs w:val="28"/>
        </w:rPr>
        <w:t>2026年智慧黑板配备项目</w:t>
      </w:r>
    </w:p>
    <w:p w14:paraId="0C784EA3"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5"/>
        <w:gridCol w:w="1425"/>
        <w:gridCol w:w="953"/>
        <w:gridCol w:w="1701"/>
        <w:gridCol w:w="1623"/>
        <w:gridCol w:w="1426"/>
        <w:gridCol w:w="1426"/>
      </w:tblGrid>
      <w:tr w:rsidR="00217058" w14:paraId="38A1706F" w14:textId="77777777" w:rsidTr="00217058">
        <w:trPr>
          <w:trHeight w:val="1021"/>
          <w:jc w:val="center"/>
        </w:trPr>
        <w:tc>
          <w:tcPr>
            <w:tcW w:w="1425" w:type="dxa"/>
            <w:tcBorders>
              <w:bottom w:val="single" w:sz="4" w:space="0" w:color="auto"/>
            </w:tcBorders>
            <w:vAlign w:val="center"/>
          </w:tcPr>
          <w:p w14:paraId="7E6D7749" w14:textId="77777777" w:rsidR="00217058" w:rsidRDefault="00217058">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1425" w:type="dxa"/>
            <w:vAlign w:val="center"/>
          </w:tcPr>
          <w:p w14:paraId="488634F0"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953" w:type="dxa"/>
            <w:vAlign w:val="center"/>
          </w:tcPr>
          <w:p w14:paraId="5FA9BA1F"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701" w:type="dxa"/>
            <w:tcBorders>
              <w:right w:val="single" w:sz="4" w:space="0" w:color="auto"/>
            </w:tcBorders>
            <w:vAlign w:val="center"/>
          </w:tcPr>
          <w:p w14:paraId="0D56166D" w14:textId="77777777" w:rsidR="00217058" w:rsidRDefault="00217058">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3AA6FAF0"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623" w:type="dxa"/>
            <w:vAlign w:val="center"/>
          </w:tcPr>
          <w:p w14:paraId="32F58A87"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10D01F82"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1B557620" w14:textId="77777777" w:rsidR="00217058" w:rsidRDefault="0021705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217058" w14:paraId="43BDD9C4" w14:textId="77777777" w:rsidTr="00217058">
        <w:trPr>
          <w:trHeight w:val="1021"/>
          <w:jc w:val="center"/>
        </w:trPr>
        <w:tc>
          <w:tcPr>
            <w:tcW w:w="1425" w:type="dxa"/>
            <w:tcBorders>
              <w:top w:val="single" w:sz="4" w:space="0" w:color="auto"/>
              <w:bottom w:val="single" w:sz="4" w:space="0" w:color="auto"/>
            </w:tcBorders>
            <w:vAlign w:val="center"/>
          </w:tcPr>
          <w:p w14:paraId="24631EC1" w14:textId="77777777" w:rsidR="00217058" w:rsidRDefault="0021705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1425" w:type="dxa"/>
            <w:vAlign w:val="center"/>
          </w:tcPr>
          <w:p w14:paraId="099F9015" w14:textId="77777777" w:rsidR="00217058" w:rsidRDefault="0021705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2026年智慧黑板配备项目</w:t>
            </w:r>
          </w:p>
        </w:tc>
        <w:tc>
          <w:tcPr>
            <w:tcW w:w="953" w:type="dxa"/>
            <w:vAlign w:val="center"/>
          </w:tcPr>
          <w:p w14:paraId="4967316C" w14:textId="77777777" w:rsidR="00217058" w:rsidRDefault="0021705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701" w:type="dxa"/>
            <w:tcBorders>
              <w:right w:val="single" w:sz="4" w:space="0" w:color="auto"/>
            </w:tcBorders>
            <w:vAlign w:val="center"/>
          </w:tcPr>
          <w:p w14:paraId="16DFD421" w14:textId="684BE4CB" w:rsidR="00217058" w:rsidRDefault="006D732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2889978</w:t>
            </w:r>
            <w:r w:rsidR="00217058">
              <w:rPr>
                <w:rFonts w:ascii="仿宋_GB2312" w:eastAsia="仿宋_GB2312" w:hAnsi="宋体" w:cs="宋体"/>
                <w:color w:val="000000"/>
                <w:kern w:val="0"/>
                <w:sz w:val="24"/>
              </w:rPr>
              <w:t>.00</w:t>
            </w:r>
          </w:p>
        </w:tc>
        <w:tc>
          <w:tcPr>
            <w:tcW w:w="1623" w:type="dxa"/>
            <w:vAlign w:val="center"/>
          </w:tcPr>
          <w:p w14:paraId="23D9ABF0" w14:textId="6E707C33" w:rsidR="00217058" w:rsidRDefault="006D732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2889978</w:t>
            </w:r>
            <w:r w:rsidR="00217058">
              <w:rPr>
                <w:rFonts w:ascii="仿宋_GB2312" w:eastAsia="仿宋_GB2312" w:hAnsi="宋体" w:cs="宋体"/>
                <w:color w:val="000000"/>
                <w:kern w:val="0"/>
                <w:sz w:val="24"/>
              </w:rPr>
              <w:t>.00</w:t>
            </w:r>
          </w:p>
        </w:tc>
        <w:tc>
          <w:tcPr>
            <w:tcW w:w="1426" w:type="dxa"/>
            <w:tcBorders>
              <w:right w:val="single" w:sz="4" w:space="0" w:color="auto"/>
            </w:tcBorders>
            <w:vAlign w:val="center"/>
          </w:tcPr>
          <w:p w14:paraId="70A5E7A2" w14:textId="77777777" w:rsidR="00217058" w:rsidRDefault="0021705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7B41CB3" w14:textId="77777777" w:rsidR="00217058" w:rsidRDefault="0021705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65580CC4"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7DEEAFDD"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48DDAA5E" w14:textId="77777777" w:rsidR="00217058" w:rsidRPr="0080326A" w:rsidRDefault="00217058" w:rsidP="0024024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0326A">
        <w:rPr>
          <w:rFonts w:ascii="仿宋_GB2312" w:eastAsia="仿宋_GB2312" w:hAnsi="仿宋" w:cs="宋体"/>
          <w:noProof/>
          <w:color w:val="333333"/>
          <w:spacing w:val="8"/>
          <w:kern w:val="0"/>
          <w:sz w:val="28"/>
          <w:szCs w:val="28"/>
        </w:rPr>
        <w:t>1.具有独立承担民事责任的能力；</w:t>
      </w:r>
    </w:p>
    <w:p w14:paraId="7ADDC65D" w14:textId="77777777" w:rsidR="00217058" w:rsidRPr="0080326A" w:rsidRDefault="00217058" w:rsidP="0024024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0326A">
        <w:rPr>
          <w:rFonts w:ascii="仿宋_GB2312" w:eastAsia="仿宋_GB2312" w:hAnsi="仿宋" w:cs="宋体"/>
          <w:noProof/>
          <w:color w:val="333333"/>
          <w:spacing w:val="8"/>
          <w:kern w:val="0"/>
          <w:sz w:val="28"/>
          <w:szCs w:val="28"/>
        </w:rPr>
        <w:t>2.具有良好的商业信誉和健全的财务会计制度及履约能力；</w:t>
      </w:r>
    </w:p>
    <w:p w14:paraId="290FE568" w14:textId="77777777" w:rsidR="00217058" w:rsidRPr="0080326A" w:rsidRDefault="00217058" w:rsidP="0024024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0326A">
        <w:rPr>
          <w:rFonts w:ascii="仿宋_GB2312" w:eastAsia="仿宋_GB2312" w:hAnsi="仿宋" w:cs="宋体"/>
          <w:noProof/>
          <w:color w:val="333333"/>
          <w:spacing w:val="8"/>
          <w:kern w:val="0"/>
          <w:sz w:val="28"/>
          <w:szCs w:val="28"/>
        </w:rPr>
        <w:t>3.具有履行合同所必需的设备和专业技术能力；</w:t>
      </w:r>
    </w:p>
    <w:p w14:paraId="61E097ED" w14:textId="77777777" w:rsidR="00217058" w:rsidRPr="0080326A" w:rsidRDefault="00217058" w:rsidP="0024024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0326A">
        <w:rPr>
          <w:rFonts w:ascii="仿宋_GB2312" w:eastAsia="仿宋_GB2312" w:hAnsi="仿宋" w:cs="宋体"/>
          <w:noProof/>
          <w:color w:val="333333"/>
          <w:spacing w:val="8"/>
          <w:kern w:val="0"/>
          <w:sz w:val="28"/>
          <w:szCs w:val="28"/>
        </w:rPr>
        <w:t>4.有依法缴纳税收和社会保障资金的良好记录；</w:t>
      </w:r>
    </w:p>
    <w:p w14:paraId="00315471" w14:textId="77777777" w:rsidR="00217058" w:rsidRPr="0080326A" w:rsidRDefault="00217058" w:rsidP="0024024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0326A">
        <w:rPr>
          <w:rFonts w:ascii="仿宋_GB2312" w:eastAsia="仿宋_GB2312" w:hAnsi="仿宋" w:cs="宋体"/>
          <w:noProof/>
          <w:color w:val="333333"/>
          <w:spacing w:val="8"/>
          <w:kern w:val="0"/>
          <w:sz w:val="28"/>
          <w:szCs w:val="28"/>
        </w:rPr>
        <w:t>5.投标人参加采购活动前3年内在经营活动中没有重大违法记录;</w:t>
      </w:r>
    </w:p>
    <w:p w14:paraId="7F811165" w14:textId="77777777" w:rsidR="00217058" w:rsidRPr="0080326A" w:rsidRDefault="00217058" w:rsidP="0024024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0326A">
        <w:rPr>
          <w:rFonts w:ascii="仿宋_GB2312" w:eastAsia="仿宋_GB2312" w:hAnsi="仿宋" w:cs="宋体"/>
          <w:noProof/>
          <w:color w:val="333333"/>
          <w:spacing w:val="8"/>
          <w:kern w:val="0"/>
          <w:sz w:val="28"/>
          <w:szCs w:val="28"/>
        </w:rPr>
        <w:lastRenderedPageBreak/>
        <w:t>6.投标人、法定代表人、授权委托人未被最高法院列入失信被执行人；</w:t>
      </w:r>
    </w:p>
    <w:p w14:paraId="15853F30"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80326A">
        <w:rPr>
          <w:rFonts w:ascii="仿宋_GB2312" w:eastAsia="仿宋_GB2312" w:hAnsi="仿宋" w:cs="宋体"/>
          <w:noProof/>
          <w:color w:val="333333"/>
          <w:spacing w:val="8"/>
          <w:kern w:val="0"/>
          <w:sz w:val="28"/>
          <w:szCs w:val="28"/>
        </w:rPr>
        <w:t>7.投标人未被工商行政管理机关在全国企业信用信息公示系统中列入严重违法失信企业名单。</w:t>
      </w:r>
    </w:p>
    <w:p w14:paraId="33D5E117"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2F29023A" w14:textId="55ADEDA8"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746990">
        <w:rPr>
          <w:rFonts w:ascii="仿宋_GB2312" w:eastAsia="仿宋_GB2312" w:hAnsi="仿宋" w:cs="宋体"/>
          <w:noProof/>
          <w:color w:val="333333"/>
          <w:spacing w:val="8"/>
          <w:kern w:val="0"/>
          <w:sz w:val="28"/>
          <w:szCs w:val="28"/>
        </w:rPr>
        <w:t>2026年04月29日</w:t>
      </w:r>
      <w:r w:rsidR="007010D1">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746990">
        <w:rPr>
          <w:rFonts w:ascii="仿宋_GB2312" w:eastAsia="仿宋_GB2312" w:hAnsi="仿宋" w:cs="宋体"/>
          <w:noProof/>
          <w:color w:val="333333"/>
          <w:spacing w:val="8"/>
          <w:kern w:val="0"/>
          <w:sz w:val="28"/>
          <w:szCs w:val="28"/>
        </w:rPr>
        <w:t>2026年05月19日17时00分</w:t>
      </w:r>
      <w:r>
        <w:rPr>
          <w:rFonts w:ascii="仿宋_GB2312" w:eastAsia="仿宋_GB2312" w:hAnsi="仿宋" w:cs="宋体" w:hint="eastAsia"/>
          <w:color w:val="333333"/>
          <w:spacing w:val="8"/>
          <w:kern w:val="0"/>
          <w:sz w:val="28"/>
          <w:szCs w:val="28"/>
        </w:rPr>
        <w:t>（北京时间）</w:t>
      </w:r>
    </w:p>
    <w:p w14:paraId="534740DD"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sidR="006A55F6">
        <w:fldChar w:fldCharType="begin"/>
      </w:r>
      <w:r w:rsidR="006A55F6">
        <w:instrText xml:space="preserve"> HYPERLINK "http://ggzyjy.weihai.cn/rongcheng/</w:instrText>
      </w:r>
      <w:r w:rsidR="006A55F6">
        <w:instrText>）。逾期无法从威海市国有企业阳光采购电子化服务平台中获取文件，未在规定时间内从系统中获取招标文件的投标人将无法递交电子投标文件。</w:instrText>
      </w:r>
      <w:r w:rsidR="006A55F6">
        <w:instrText xml:space="preserve">" </w:instrText>
      </w:r>
      <w:r w:rsidR="006A55F6">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6A55F6">
        <w:rPr>
          <w:rFonts w:ascii="仿宋_GB2312" w:eastAsia="仿宋_GB2312" w:hAnsi="仿宋" w:cs="宋体"/>
          <w:color w:val="333333"/>
          <w:spacing w:val="8"/>
          <w:kern w:val="0"/>
          <w:sz w:val="28"/>
          <w:szCs w:val="28"/>
        </w:rPr>
        <w:fldChar w:fldCharType="end"/>
      </w:r>
    </w:p>
    <w:p w14:paraId="6F90374C"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0AA656B9"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2A59B147"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4DF2C1DD"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750429A7" w14:textId="1430383B"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746990">
        <w:rPr>
          <w:rFonts w:ascii="仿宋_GB2312" w:eastAsia="仿宋_GB2312" w:hAnsi="仿宋" w:cs="宋体"/>
          <w:noProof/>
          <w:color w:val="333333"/>
          <w:spacing w:val="8"/>
          <w:kern w:val="0"/>
          <w:sz w:val="28"/>
          <w:szCs w:val="28"/>
        </w:rPr>
        <w:t>2026年04月29日</w:t>
      </w:r>
      <w:r w:rsidRPr="0080326A">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746990">
        <w:rPr>
          <w:rFonts w:ascii="仿宋_GB2312" w:eastAsia="仿宋_GB2312" w:hAnsi="仿宋" w:cs="宋体"/>
          <w:noProof/>
          <w:color w:val="333333"/>
          <w:spacing w:val="8"/>
          <w:kern w:val="0"/>
          <w:sz w:val="28"/>
          <w:szCs w:val="28"/>
        </w:rPr>
        <w:t>2026年06月02日09时00分</w:t>
      </w:r>
    </w:p>
    <w:p w14:paraId="3BBEDADD"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23DF190B" w14:textId="611D0605"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746990">
        <w:rPr>
          <w:rFonts w:ascii="仿宋_GB2312" w:eastAsia="仿宋_GB2312" w:hAnsi="仿宋" w:cs="宋体"/>
          <w:noProof/>
          <w:color w:val="333333"/>
          <w:spacing w:val="8"/>
          <w:kern w:val="0"/>
          <w:sz w:val="28"/>
          <w:szCs w:val="28"/>
        </w:rPr>
        <w:t>2026年06月02日09时00分</w:t>
      </w:r>
      <w:r>
        <w:rPr>
          <w:rFonts w:ascii="仿宋_GB2312" w:eastAsia="仿宋_GB2312" w:hAnsi="仿宋" w:cs="宋体" w:hint="eastAsia"/>
          <w:color w:val="333333"/>
          <w:spacing w:val="8"/>
          <w:kern w:val="0"/>
          <w:sz w:val="28"/>
          <w:szCs w:val="28"/>
        </w:rPr>
        <w:t>（北京时间）</w:t>
      </w:r>
    </w:p>
    <w:p w14:paraId="40D07CC9"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194FF0EE"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ADA9FFF"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2038C2B2"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3C91DDF6" w14:textId="77777777" w:rsidR="00217058" w:rsidRDefault="00217058"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42FD0228"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7F487F8F"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1B5298A6"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80326A">
        <w:rPr>
          <w:rFonts w:ascii="仿宋_GB2312" w:eastAsia="仿宋_GB2312" w:hAnsi="仿宋" w:cs="宋体"/>
          <w:noProof/>
          <w:color w:val="333333"/>
          <w:spacing w:val="8"/>
          <w:kern w:val="0"/>
          <w:sz w:val="28"/>
          <w:szCs w:val="28"/>
        </w:rPr>
        <w:t>乳山市汇联商贸有限公司</w:t>
      </w:r>
    </w:p>
    <w:p w14:paraId="4AB6C9FB"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80326A">
        <w:rPr>
          <w:rFonts w:ascii="仿宋_GB2312" w:eastAsia="仿宋_GB2312" w:hAnsi="仿宋" w:cs="宋体"/>
          <w:noProof/>
          <w:color w:val="333333"/>
          <w:spacing w:val="8"/>
          <w:kern w:val="0"/>
          <w:sz w:val="28"/>
          <w:szCs w:val="28"/>
        </w:rPr>
        <w:t>山东省威海市乳山市世纪大道100号14楼</w:t>
      </w:r>
    </w:p>
    <w:p w14:paraId="616F8C6E" w14:textId="59B533E0"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004E559F">
        <w:rPr>
          <w:rFonts w:ascii="仿宋_GB2312" w:eastAsia="仿宋_GB2312" w:hAnsi="仿宋" w:cs="宋体"/>
          <w:noProof/>
          <w:color w:val="333333"/>
          <w:spacing w:val="8"/>
          <w:kern w:val="0"/>
          <w:sz w:val="28"/>
          <w:szCs w:val="28"/>
        </w:rPr>
        <w:t>0631-6680768</w:t>
      </w:r>
    </w:p>
    <w:p w14:paraId="0F6B4788"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21A3F1A4"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80326A">
        <w:rPr>
          <w:rFonts w:ascii="仿宋_GB2312" w:eastAsia="仿宋_GB2312" w:hAnsi="仿宋" w:cs="宋体"/>
          <w:noProof/>
          <w:color w:val="333333"/>
          <w:spacing w:val="8"/>
          <w:kern w:val="0"/>
          <w:sz w:val="28"/>
          <w:szCs w:val="28"/>
        </w:rPr>
        <w:t>乳山宏大工程咨询有限公司</w:t>
      </w:r>
    </w:p>
    <w:p w14:paraId="2979F420"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80326A">
        <w:rPr>
          <w:rFonts w:ascii="仿宋_GB2312" w:eastAsia="仿宋_GB2312" w:hAnsi="仿宋" w:cs="宋体"/>
          <w:noProof/>
          <w:color w:val="333333"/>
          <w:spacing w:val="8"/>
          <w:kern w:val="0"/>
          <w:sz w:val="28"/>
          <w:szCs w:val="28"/>
        </w:rPr>
        <w:t>乳山市世纪大道260号北楼二楼</w:t>
      </w:r>
    </w:p>
    <w:p w14:paraId="46973768"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80326A">
        <w:rPr>
          <w:rFonts w:ascii="仿宋_GB2312" w:eastAsia="仿宋_GB2312" w:hAnsi="仿宋" w:cs="宋体"/>
          <w:noProof/>
          <w:color w:val="333333"/>
          <w:spacing w:val="8"/>
          <w:kern w:val="0"/>
          <w:sz w:val="28"/>
          <w:szCs w:val="28"/>
        </w:rPr>
        <w:t>柯耀辉</w:t>
      </w:r>
    </w:p>
    <w:p w14:paraId="32356B12"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80326A">
        <w:rPr>
          <w:rFonts w:ascii="仿宋_GB2312" w:eastAsia="仿宋_GB2312" w:hAnsi="仿宋" w:cs="宋体"/>
          <w:noProof/>
          <w:color w:val="333333"/>
          <w:spacing w:val="8"/>
          <w:kern w:val="0"/>
          <w:sz w:val="28"/>
          <w:szCs w:val="28"/>
        </w:rPr>
        <w:t>0631-6675889</w:t>
      </w:r>
    </w:p>
    <w:p w14:paraId="465966A8" w14:textId="77777777" w:rsidR="00217058" w:rsidRDefault="0021705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EC4220E" w14:textId="77777777" w:rsidR="00217058" w:rsidRDefault="0021705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755B69EB" w14:textId="77777777" w:rsidR="00217058" w:rsidRDefault="00217058">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80326A">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4EFB5FDF" w14:textId="513CCFDA" w:rsidR="00217058" w:rsidRDefault="00217058">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746990">
        <w:rPr>
          <w:rFonts w:ascii="仿宋_GB2312" w:eastAsia="仿宋_GB2312" w:hAnsi="宋体" w:cs="宋体"/>
          <w:noProof/>
          <w:kern w:val="0"/>
          <w:sz w:val="28"/>
          <w:szCs w:val="28"/>
        </w:rPr>
        <w:t>2026年04月29日</w:t>
      </w:r>
    </w:p>
    <w:p w14:paraId="1C99BF76" w14:textId="77777777" w:rsidR="00217058" w:rsidRDefault="00217058">
      <w:pPr>
        <w:widowControl/>
        <w:adjustRightInd w:val="0"/>
        <w:spacing w:line="360" w:lineRule="auto"/>
        <w:ind w:left="-240"/>
        <w:jc w:val="right"/>
        <w:rPr>
          <w:rFonts w:ascii="宋体" w:hAnsi="宋体" w:cs="宋体"/>
          <w:kern w:val="0"/>
          <w:sz w:val="24"/>
        </w:rPr>
      </w:pPr>
    </w:p>
    <w:p w14:paraId="5152D65A" w14:textId="77777777" w:rsidR="00217058" w:rsidRDefault="00217058">
      <w:pPr>
        <w:sectPr w:rsidR="00217058">
          <w:footerReference w:type="default" r:id="rId11"/>
          <w:pgSz w:w="11906" w:h="16838"/>
          <w:pgMar w:top="1440" w:right="1080" w:bottom="1440" w:left="1080" w:header="851" w:footer="992" w:gutter="0"/>
          <w:cols w:space="720"/>
          <w:docGrid w:type="lines" w:linePitch="312"/>
        </w:sectPr>
      </w:pPr>
    </w:p>
    <w:p w14:paraId="71F61548" w14:textId="77777777" w:rsidR="00217058" w:rsidRDefault="00217058">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089B5C27" w14:textId="77777777" w:rsidR="00217058" w:rsidRDefault="00217058"/>
    <w:p w14:paraId="4B2AF459" w14:textId="77777777" w:rsidR="00217058" w:rsidRDefault="00217058">
      <w:pPr>
        <w:sectPr w:rsidR="00217058">
          <w:pgSz w:w="11906" w:h="16838"/>
          <w:pgMar w:top="1440" w:right="1077" w:bottom="1440" w:left="1077" w:header="851" w:footer="992" w:gutter="0"/>
          <w:cols w:space="720"/>
          <w:docGrid w:type="lines" w:linePitch="312"/>
        </w:sectPr>
      </w:pPr>
    </w:p>
    <w:p w14:paraId="49ECCC4E" w14:textId="77777777" w:rsidR="00217058" w:rsidRDefault="00217058">
      <w:pPr>
        <w:jc w:val="center"/>
        <w:rPr>
          <w:rFonts w:ascii="黑体" w:eastAsia="黑体" w:hAnsi="黑体"/>
          <w:sz w:val="32"/>
          <w:szCs w:val="32"/>
        </w:rPr>
      </w:pPr>
      <w:r>
        <w:rPr>
          <w:rFonts w:ascii="黑体" w:eastAsia="黑体" w:hAnsi="黑体" w:hint="eastAsia"/>
          <w:sz w:val="32"/>
          <w:szCs w:val="32"/>
        </w:rPr>
        <w:lastRenderedPageBreak/>
        <w:t>投标须知前附表</w:t>
      </w:r>
    </w:p>
    <w:p w14:paraId="275E30E7" w14:textId="77777777" w:rsidR="00217058" w:rsidRDefault="00217058">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217058" w14:paraId="6963408F" w14:textId="77777777">
        <w:trPr>
          <w:trHeight w:val="607"/>
          <w:jc w:val="center"/>
        </w:trPr>
        <w:tc>
          <w:tcPr>
            <w:tcW w:w="908" w:type="dxa"/>
            <w:tcBorders>
              <w:top w:val="single" w:sz="4" w:space="0" w:color="auto"/>
              <w:bottom w:val="single" w:sz="4" w:space="0" w:color="auto"/>
              <w:right w:val="single" w:sz="4" w:space="0" w:color="auto"/>
            </w:tcBorders>
            <w:vAlign w:val="center"/>
          </w:tcPr>
          <w:p w14:paraId="6386DB2B"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4792E4E0" w14:textId="77777777" w:rsidR="00217058" w:rsidRDefault="00217058">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217058" w14:paraId="58331353" w14:textId="77777777">
        <w:trPr>
          <w:trHeight w:val="607"/>
          <w:jc w:val="center"/>
        </w:trPr>
        <w:tc>
          <w:tcPr>
            <w:tcW w:w="908" w:type="dxa"/>
            <w:tcBorders>
              <w:top w:val="single" w:sz="4" w:space="0" w:color="auto"/>
              <w:bottom w:val="single" w:sz="4" w:space="0" w:color="auto"/>
              <w:right w:val="single" w:sz="4" w:space="0" w:color="auto"/>
            </w:tcBorders>
            <w:vAlign w:val="center"/>
          </w:tcPr>
          <w:p w14:paraId="1FB0B054"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8693C17"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80326A">
              <w:rPr>
                <w:rFonts w:ascii="仿宋_GB2312" w:eastAsia="仿宋_GB2312" w:hAnsi="宋体"/>
                <w:noProof/>
                <w:sz w:val="28"/>
                <w:szCs w:val="28"/>
              </w:rPr>
              <w:t>2026年智慧黑板配备项目</w:t>
            </w:r>
          </w:p>
        </w:tc>
      </w:tr>
      <w:tr w:rsidR="00217058" w14:paraId="6CE96765" w14:textId="77777777">
        <w:trPr>
          <w:trHeight w:val="613"/>
          <w:jc w:val="center"/>
        </w:trPr>
        <w:tc>
          <w:tcPr>
            <w:tcW w:w="908" w:type="dxa"/>
            <w:tcBorders>
              <w:top w:val="single" w:sz="4" w:space="0" w:color="auto"/>
              <w:bottom w:val="single" w:sz="4" w:space="0" w:color="auto"/>
              <w:right w:val="single" w:sz="4" w:space="0" w:color="auto"/>
            </w:tcBorders>
            <w:vAlign w:val="center"/>
          </w:tcPr>
          <w:p w14:paraId="3A79303E"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563C933D"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80326A">
              <w:rPr>
                <w:rFonts w:ascii="仿宋_GB2312" w:eastAsia="仿宋_GB2312" w:hAnsi="宋体"/>
                <w:noProof/>
                <w:sz w:val="28"/>
                <w:szCs w:val="28"/>
              </w:rPr>
              <w:t>SDRS-HD-2026048</w:t>
            </w:r>
          </w:p>
        </w:tc>
      </w:tr>
      <w:tr w:rsidR="00217058" w14:paraId="598A78CC" w14:textId="77777777">
        <w:trPr>
          <w:trHeight w:val="346"/>
          <w:jc w:val="center"/>
        </w:trPr>
        <w:tc>
          <w:tcPr>
            <w:tcW w:w="908" w:type="dxa"/>
            <w:tcBorders>
              <w:top w:val="single" w:sz="4" w:space="0" w:color="auto"/>
              <w:bottom w:val="single" w:sz="4" w:space="0" w:color="auto"/>
              <w:right w:val="single" w:sz="4" w:space="0" w:color="auto"/>
            </w:tcBorders>
            <w:vAlign w:val="center"/>
          </w:tcPr>
          <w:p w14:paraId="51307E88" w14:textId="77777777" w:rsidR="00217058" w:rsidRDefault="00217058">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C731686"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80326A">
              <w:rPr>
                <w:rFonts w:ascii="仿宋_GB2312" w:eastAsia="仿宋_GB2312" w:hAnsi="宋体"/>
                <w:noProof/>
                <w:sz w:val="28"/>
                <w:szCs w:val="28"/>
              </w:rPr>
              <w:t>乳山市汇联商贸有限公司</w:t>
            </w:r>
          </w:p>
          <w:p w14:paraId="7633FAD4"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0326A">
              <w:rPr>
                <w:rFonts w:ascii="仿宋_GB2312" w:eastAsia="仿宋_GB2312" w:hAnsi="仿宋" w:cs="宋体"/>
                <w:noProof/>
                <w:color w:val="333333"/>
                <w:spacing w:val="8"/>
                <w:sz w:val="28"/>
                <w:szCs w:val="28"/>
              </w:rPr>
              <w:t>山东省威海市乳山市世纪大道100号14楼</w:t>
            </w:r>
          </w:p>
          <w:p w14:paraId="432A834A" w14:textId="7C625DD9"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4E559F">
              <w:rPr>
                <w:rFonts w:ascii="仿宋_GB2312" w:eastAsia="仿宋_GB2312" w:hAnsi="宋体"/>
                <w:noProof/>
                <w:sz w:val="28"/>
                <w:szCs w:val="28"/>
              </w:rPr>
              <w:t>孙京涛</w:t>
            </w:r>
          </w:p>
          <w:p w14:paraId="50FB737E" w14:textId="098E1FA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4E559F">
              <w:rPr>
                <w:rFonts w:ascii="仿宋_GB2312" w:eastAsia="仿宋_GB2312" w:hAnsi="宋体"/>
                <w:noProof/>
                <w:sz w:val="28"/>
                <w:szCs w:val="28"/>
              </w:rPr>
              <w:t>0631-6680768</w:t>
            </w:r>
          </w:p>
        </w:tc>
      </w:tr>
      <w:tr w:rsidR="00217058" w14:paraId="5EB26F3C"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04903A6" w14:textId="77777777" w:rsidR="00217058" w:rsidRDefault="00217058">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7C1DD377"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80326A">
              <w:rPr>
                <w:rFonts w:ascii="仿宋_GB2312" w:eastAsia="仿宋_GB2312" w:hAnsi="宋体"/>
                <w:noProof/>
                <w:sz w:val="28"/>
                <w:szCs w:val="28"/>
              </w:rPr>
              <w:t>乳山宏大工程咨询有限公司</w:t>
            </w:r>
          </w:p>
          <w:p w14:paraId="1F46661B"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0326A">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6AC7E69C"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80326A">
              <w:rPr>
                <w:rFonts w:ascii="仿宋_GB2312" w:eastAsia="仿宋_GB2312" w:hAnsi="宋体"/>
                <w:noProof/>
                <w:sz w:val="28"/>
                <w:szCs w:val="28"/>
              </w:rPr>
              <w:t>柯耀辉</w:t>
            </w:r>
          </w:p>
          <w:p w14:paraId="11E6CF7B"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80326A">
              <w:rPr>
                <w:rFonts w:ascii="仿宋_GB2312" w:eastAsia="仿宋_GB2312" w:hAnsi="宋体"/>
                <w:noProof/>
                <w:sz w:val="28"/>
                <w:szCs w:val="28"/>
              </w:rPr>
              <w:t>0631-6675889</w:t>
            </w:r>
          </w:p>
        </w:tc>
      </w:tr>
      <w:tr w:rsidR="00217058" w14:paraId="2853ED5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E622A8F" w14:textId="77777777" w:rsidR="00217058" w:rsidRDefault="00217058">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707A105"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6A55F6">
              <w:fldChar w:fldCharType="begin"/>
            </w:r>
            <w:r w:rsidR="006A55F6">
              <w:instrText xml:space="preserve"> HYPERLINK "http://rc.whggzyjy.cn/" </w:instrText>
            </w:r>
            <w:r w:rsidR="006A55F6">
              <w:fldChar w:fldCharType="separate"/>
            </w:r>
            <w:r>
              <w:rPr>
                <w:rFonts w:ascii="仿宋_GB2312" w:eastAsia="仿宋_GB2312" w:hAnsi="宋体" w:hint="eastAsia"/>
                <w:sz w:val="28"/>
                <w:szCs w:val="28"/>
              </w:rPr>
              <w:t>http://ggzyjy.weihai.cn/rushan/</w:t>
            </w:r>
            <w:r w:rsidR="006A55F6">
              <w:rPr>
                <w:rFonts w:ascii="仿宋_GB2312" w:eastAsia="仿宋_GB2312" w:hAnsi="宋体"/>
                <w:sz w:val="28"/>
                <w:szCs w:val="28"/>
              </w:rPr>
              <w:fldChar w:fldCharType="end"/>
            </w:r>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1AB8F40B"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476F874" w14:textId="77777777" w:rsidR="00217058" w:rsidRDefault="00217058">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2326454C"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0E3D2F35"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C48B960"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CFC8FC2"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3023F74B" w14:textId="77777777" w:rsidR="00217058" w:rsidRDefault="0021705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6ED2CEC9" w14:textId="77777777" w:rsidR="00217058" w:rsidRDefault="0021705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217058" w14:paraId="03A07C35" w14:textId="77777777">
        <w:trPr>
          <w:trHeight w:val="545"/>
          <w:jc w:val="center"/>
        </w:trPr>
        <w:tc>
          <w:tcPr>
            <w:tcW w:w="908" w:type="dxa"/>
            <w:tcBorders>
              <w:top w:val="single" w:sz="4" w:space="0" w:color="auto"/>
              <w:bottom w:val="single" w:sz="4" w:space="0" w:color="auto"/>
              <w:right w:val="single" w:sz="4" w:space="0" w:color="auto"/>
            </w:tcBorders>
            <w:vAlign w:val="center"/>
          </w:tcPr>
          <w:p w14:paraId="36C58B1C"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3767CD9" w14:textId="77777777" w:rsidR="00217058" w:rsidRDefault="00217058">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217058" w14:paraId="3B2B0068" w14:textId="77777777">
        <w:trPr>
          <w:trHeight w:val="545"/>
          <w:jc w:val="center"/>
        </w:trPr>
        <w:tc>
          <w:tcPr>
            <w:tcW w:w="908" w:type="dxa"/>
            <w:tcBorders>
              <w:top w:val="single" w:sz="4" w:space="0" w:color="auto"/>
              <w:bottom w:val="single" w:sz="4" w:space="0" w:color="auto"/>
              <w:right w:val="single" w:sz="4" w:space="0" w:color="auto"/>
            </w:tcBorders>
            <w:vAlign w:val="center"/>
          </w:tcPr>
          <w:p w14:paraId="3EC9BBE5"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C3A1456"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217058" w14:paraId="597CD72F" w14:textId="77777777">
        <w:trPr>
          <w:trHeight w:val="445"/>
          <w:jc w:val="center"/>
        </w:trPr>
        <w:tc>
          <w:tcPr>
            <w:tcW w:w="908" w:type="dxa"/>
            <w:tcBorders>
              <w:top w:val="single" w:sz="4" w:space="0" w:color="auto"/>
              <w:bottom w:val="single" w:sz="4" w:space="0" w:color="auto"/>
              <w:right w:val="single" w:sz="4" w:space="0" w:color="auto"/>
            </w:tcBorders>
            <w:vAlign w:val="center"/>
          </w:tcPr>
          <w:p w14:paraId="7BBB7576"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1962E58"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217058" w14:paraId="5C1571E8" w14:textId="77777777">
        <w:trPr>
          <w:trHeight w:val="445"/>
          <w:jc w:val="center"/>
        </w:trPr>
        <w:tc>
          <w:tcPr>
            <w:tcW w:w="908" w:type="dxa"/>
            <w:tcBorders>
              <w:top w:val="single" w:sz="4" w:space="0" w:color="auto"/>
              <w:bottom w:val="single" w:sz="4" w:space="0" w:color="auto"/>
              <w:right w:val="single" w:sz="4" w:space="0" w:color="auto"/>
            </w:tcBorders>
            <w:vAlign w:val="center"/>
          </w:tcPr>
          <w:p w14:paraId="25581186"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3EA5074A" w14:textId="77777777" w:rsidR="00217058" w:rsidRDefault="00217058">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217058" w14:paraId="60AF23A6" w14:textId="77777777">
        <w:trPr>
          <w:trHeight w:val="452"/>
          <w:jc w:val="center"/>
        </w:trPr>
        <w:tc>
          <w:tcPr>
            <w:tcW w:w="908" w:type="dxa"/>
            <w:tcBorders>
              <w:top w:val="single" w:sz="4" w:space="0" w:color="auto"/>
              <w:bottom w:val="single" w:sz="4" w:space="0" w:color="auto"/>
              <w:right w:val="single" w:sz="4" w:space="0" w:color="auto"/>
            </w:tcBorders>
            <w:vAlign w:val="center"/>
          </w:tcPr>
          <w:p w14:paraId="3DBFAAD2"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7D091673"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217058" w14:paraId="443782F8" w14:textId="77777777">
        <w:trPr>
          <w:trHeight w:val="452"/>
          <w:jc w:val="center"/>
        </w:trPr>
        <w:tc>
          <w:tcPr>
            <w:tcW w:w="908" w:type="dxa"/>
            <w:tcBorders>
              <w:top w:val="single" w:sz="4" w:space="0" w:color="auto"/>
              <w:bottom w:val="single" w:sz="4" w:space="0" w:color="auto"/>
              <w:right w:val="single" w:sz="4" w:space="0" w:color="auto"/>
            </w:tcBorders>
            <w:vAlign w:val="center"/>
          </w:tcPr>
          <w:p w14:paraId="39F78A78"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887FE66"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217058" w14:paraId="21B136A3" w14:textId="77777777">
        <w:trPr>
          <w:trHeight w:val="452"/>
          <w:jc w:val="center"/>
        </w:trPr>
        <w:tc>
          <w:tcPr>
            <w:tcW w:w="908" w:type="dxa"/>
            <w:tcBorders>
              <w:top w:val="single" w:sz="4" w:space="0" w:color="auto"/>
              <w:bottom w:val="single" w:sz="4" w:space="0" w:color="auto"/>
              <w:right w:val="single" w:sz="4" w:space="0" w:color="auto"/>
            </w:tcBorders>
            <w:vAlign w:val="center"/>
          </w:tcPr>
          <w:p w14:paraId="20A83DDC"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159EB9F" w14:textId="498332FD" w:rsidR="00217058" w:rsidRDefault="00217058">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006D732F">
              <w:rPr>
                <w:rFonts w:ascii="仿宋_GB2312" w:eastAsia="仿宋_GB2312" w:hAnsi="宋体"/>
                <w:noProof/>
                <w:sz w:val="28"/>
                <w:szCs w:val="28"/>
                <w:u w:val="single"/>
              </w:rPr>
              <w:t>2889978</w:t>
            </w:r>
            <w:r w:rsidRPr="0080326A">
              <w:rPr>
                <w:rFonts w:ascii="仿宋_GB2312" w:eastAsia="仿宋_GB2312" w:hAnsi="宋体"/>
                <w:noProof/>
                <w:sz w:val="28"/>
                <w:szCs w:val="28"/>
                <w:u w:val="single"/>
              </w:rPr>
              <w:t>.00</w:t>
            </w:r>
            <w:r>
              <w:rPr>
                <w:rFonts w:ascii="仿宋_GB2312" w:eastAsia="仿宋_GB2312" w:hAnsi="宋体" w:hint="eastAsia"/>
                <w:sz w:val="28"/>
                <w:szCs w:val="28"/>
              </w:rPr>
              <w:t>元</w:t>
            </w:r>
          </w:p>
        </w:tc>
      </w:tr>
      <w:tr w:rsidR="00217058" w14:paraId="25A48C5D" w14:textId="77777777">
        <w:trPr>
          <w:trHeight w:val="452"/>
          <w:jc w:val="center"/>
        </w:trPr>
        <w:tc>
          <w:tcPr>
            <w:tcW w:w="908" w:type="dxa"/>
            <w:tcBorders>
              <w:top w:val="single" w:sz="4" w:space="0" w:color="auto"/>
              <w:bottom w:val="single" w:sz="4" w:space="0" w:color="auto"/>
              <w:right w:val="single" w:sz="4" w:space="0" w:color="auto"/>
            </w:tcBorders>
            <w:vAlign w:val="center"/>
          </w:tcPr>
          <w:p w14:paraId="2689D911"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1593074"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217058" w14:paraId="4CD579EF" w14:textId="77777777">
        <w:trPr>
          <w:trHeight w:val="452"/>
          <w:jc w:val="center"/>
        </w:trPr>
        <w:tc>
          <w:tcPr>
            <w:tcW w:w="908" w:type="dxa"/>
            <w:tcBorders>
              <w:top w:val="single" w:sz="4" w:space="0" w:color="auto"/>
              <w:bottom w:val="single" w:sz="4" w:space="0" w:color="auto"/>
              <w:right w:val="single" w:sz="4" w:space="0" w:color="auto"/>
            </w:tcBorders>
            <w:vAlign w:val="center"/>
          </w:tcPr>
          <w:p w14:paraId="34A9846F"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64A5616"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217058" w14:paraId="11D9C678" w14:textId="77777777">
        <w:trPr>
          <w:trHeight w:val="613"/>
          <w:jc w:val="center"/>
        </w:trPr>
        <w:tc>
          <w:tcPr>
            <w:tcW w:w="908" w:type="dxa"/>
            <w:tcBorders>
              <w:top w:val="single" w:sz="4" w:space="0" w:color="auto"/>
              <w:bottom w:val="single" w:sz="4" w:space="0" w:color="auto"/>
              <w:right w:val="single" w:sz="4" w:space="0" w:color="auto"/>
            </w:tcBorders>
            <w:vAlign w:val="center"/>
          </w:tcPr>
          <w:p w14:paraId="34B3ADE7"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C2335DB"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1DD60294" w14:textId="1D9F2BB4" w:rsidR="00217058" w:rsidRDefault="00746990">
            <w:pPr>
              <w:spacing w:line="560" w:lineRule="exact"/>
              <w:rPr>
                <w:rFonts w:ascii="仿宋_GB2312" w:eastAsia="仿宋_GB2312" w:hAnsi="宋体"/>
                <w:sz w:val="28"/>
                <w:szCs w:val="28"/>
              </w:rPr>
            </w:pPr>
            <w:r>
              <w:rPr>
                <w:rFonts w:ascii="仿宋_GB2312" w:eastAsia="仿宋_GB2312" w:hAnsi="宋体"/>
                <w:noProof/>
                <w:sz w:val="28"/>
                <w:szCs w:val="28"/>
              </w:rPr>
              <w:t>2026年04月29日</w:t>
            </w:r>
            <w:r w:rsidR="00217058" w:rsidRPr="0080326A">
              <w:rPr>
                <w:rFonts w:ascii="仿宋_GB2312" w:eastAsia="仿宋_GB2312" w:hAnsi="宋体"/>
                <w:noProof/>
                <w:sz w:val="28"/>
                <w:szCs w:val="28"/>
              </w:rPr>
              <w:t>18时00分</w:t>
            </w:r>
            <w:r w:rsidR="00217058">
              <w:rPr>
                <w:rFonts w:ascii="仿宋_GB2312" w:eastAsia="仿宋_GB2312" w:hAnsi="宋体" w:hint="eastAsia"/>
                <w:sz w:val="28"/>
                <w:szCs w:val="28"/>
              </w:rPr>
              <w:t>至</w:t>
            </w:r>
            <w:r>
              <w:rPr>
                <w:rFonts w:ascii="仿宋_GB2312" w:eastAsia="仿宋_GB2312" w:hAnsi="宋体"/>
                <w:noProof/>
                <w:sz w:val="28"/>
                <w:szCs w:val="28"/>
              </w:rPr>
              <w:t>2026年06月02日09时00分</w:t>
            </w:r>
            <w:r w:rsidR="00217058">
              <w:rPr>
                <w:rFonts w:ascii="仿宋_GB2312" w:eastAsia="仿宋_GB2312" w:hAnsi="宋体" w:hint="eastAsia"/>
                <w:sz w:val="28"/>
                <w:szCs w:val="28"/>
              </w:rPr>
              <w:t>（以电子交易系统具体显示时间为准）</w:t>
            </w:r>
          </w:p>
          <w:p w14:paraId="362DB086"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217058" w14:paraId="172C6ED6" w14:textId="77777777">
        <w:trPr>
          <w:trHeight w:val="466"/>
          <w:jc w:val="center"/>
        </w:trPr>
        <w:tc>
          <w:tcPr>
            <w:tcW w:w="908" w:type="dxa"/>
            <w:tcBorders>
              <w:top w:val="single" w:sz="4" w:space="0" w:color="auto"/>
              <w:bottom w:val="single" w:sz="4" w:space="0" w:color="auto"/>
              <w:right w:val="single" w:sz="4" w:space="0" w:color="auto"/>
            </w:tcBorders>
            <w:vAlign w:val="center"/>
          </w:tcPr>
          <w:p w14:paraId="6A9FAF80"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B1CAD66" w14:textId="363910ED"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746990">
              <w:rPr>
                <w:rFonts w:ascii="仿宋_GB2312" w:eastAsia="仿宋_GB2312" w:hAnsi="宋体"/>
                <w:noProof/>
                <w:sz w:val="28"/>
                <w:szCs w:val="28"/>
              </w:rPr>
              <w:t>2026年06月02日09时00分</w:t>
            </w:r>
          </w:p>
          <w:p w14:paraId="6634EB1C"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217058" w14:paraId="7D52A4FF" w14:textId="77777777">
        <w:trPr>
          <w:trHeight w:val="443"/>
          <w:jc w:val="center"/>
        </w:trPr>
        <w:tc>
          <w:tcPr>
            <w:tcW w:w="908" w:type="dxa"/>
            <w:tcBorders>
              <w:top w:val="single" w:sz="4" w:space="0" w:color="auto"/>
              <w:bottom w:val="single" w:sz="4" w:space="0" w:color="auto"/>
              <w:right w:val="single" w:sz="4" w:space="0" w:color="auto"/>
            </w:tcBorders>
            <w:vAlign w:val="center"/>
          </w:tcPr>
          <w:p w14:paraId="1EA4BD2B"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0F9E1A8" w14:textId="77777777" w:rsidR="00217058" w:rsidRDefault="00217058">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217058" w14:paraId="42C72883" w14:textId="77777777">
        <w:trPr>
          <w:trHeight w:val="443"/>
          <w:jc w:val="center"/>
        </w:trPr>
        <w:tc>
          <w:tcPr>
            <w:tcW w:w="908" w:type="dxa"/>
            <w:tcBorders>
              <w:top w:val="single" w:sz="4" w:space="0" w:color="auto"/>
              <w:bottom w:val="single" w:sz="4" w:space="0" w:color="auto"/>
              <w:right w:val="single" w:sz="4" w:space="0" w:color="auto"/>
            </w:tcBorders>
            <w:vAlign w:val="center"/>
          </w:tcPr>
          <w:p w14:paraId="6690C8F7"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B7A8F29"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07D2F329"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217058" w14:paraId="6E8DA724" w14:textId="77777777">
        <w:trPr>
          <w:trHeight w:val="416"/>
          <w:jc w:val="center"/>
        </w:trPr>
        <w:tc>
          <w:tcPr>
            <w:tcW w:w="908" w:type="dxa"/>
            <w:tcBorders>
              <w:top w:val="single" w:sz="4" w:space="0" w:color="auto"/>
              <w:bottom w:val="single" w:sz="4" w:space="0" w:color="auto"/>
              <w:right w:val="single" w:sz="4" w:space="0" w:color="auto"/>
            </w:tcBorders>
            <w:vAlign w:val="center"/>
          </w:tcPr>
          <w:p w14:paraId="6D6A0167"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16C4C821" w14:textId="77777777" w:rsidR="00217058" w:rsidRDefault="00217058">
            <w:pPr>
              <w:spacing w:line="560" w:lineRule="exact"/>
              <w:rPr>
                <w:rFonts w:ascii="仿宋_GB2312" w:eastAsia="仿宋_GB2312" w:hAnsi="宋体"/>
                <w:sz w:val="28"/>
                <w:szCs w:val="28"/>
              </w:rPr>
            </w:pPr>
            <w:r w:rsidRPr="0080326A">
              <w:rPr>
                <w:rFonts w:ascii="仿宋_GB2312" w:eastAsia="仿宋_GB2312" w:hAnsi="宋体"/>
                <w:noProof/>
                <w:sz w:val="28"/>
                <w:szCs w:val="28"/>
              </w:rPr>
              <w:t>2026年智慧黑板配备项目</w:t>
            </w:r>
            <w:r>
              <w:rPr>
                <w:rFonts w:ascii="仿宋_GB2312" w:eastAsia="仿宋_GB2312" w:hAnsi="宋体" w:hint="eastAsia"/>
                <w:sz w:val="28"/>
                <w:szCs w:val="28"/>
              </w:rPr>
              <w:t>(</w:t>
            </w:r>
            <w:r w:rsidRPr="0080326A">
              <w:rPr>
                <w:rFonts w:ascii="仿宋_GB2312" w:eastAsia="仿宋_GB2312" w:hAnsi="宋体"/>
                <w:noProof/>
                <w:sz w:val="28"/>
                <w:szCs w:val="28"/>
              </w:rPr>
              <w:t>A</w:t>
            </w:r>
            <w:r>
              <w:rPr>
                <w:rFonts w:ascii="仿宋_GB2312" w:eastAsia="仿宋_GB2312" w:hAnsi="宋体" w:hint="eastAsia"/>
                <w:sz w:val="28"/>
                <w:szCs w:val="28"/>
              </w:rPr>
              <w:t>包)</w:t>
            </w:r>
          </w:p>
          <w:p w14:paraId="163E4945"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Pr="0080326A">
              <w:rPr>
                <w:rFonts w:ascii="仿宋_GB2312" w:eastAsia="仿宋_GB2312" w:hAnsi="宋体"/>
                <w:noProof/>
                <w:sz w:val="28"/>
                <w:szCs w:val="28"/>
              </w:rPr>
              <w:t>自验收合格之日起3年</w:t>
            </w:r>
          </w:p>
        </w:tc>
      </w:tr>
      <w:tr w:rsidR="00217058" w14:paraId="206E907F" w14:textId="77777777">
        <w:trPr>
          <w:trHeight w:val="1338"/>
          <w:jc w:val="center"/>
        </w:trPr>
        <w:tc>
          <w:tcPr>
            <w:tcW w:w="908" w:type="dxa"/>
            <w:tcBorders>
              <w:top w:val="single" w:sz="4" w:space="0" w:color="auto"/>
              <w:bottom w:val="single" w:sz="4" w:space="0" w:color="auto"/>
              <w:right w:val="single" w:sz="4" w:space="0" w:color="auto"/>
            </w:tcBorders>
            <w:vAlign w:val="center"/>
          </w:tcPr>
          <w:p w14:paraId="4B52106E"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264D2BA5" w14:textId="77777777" w:rsidR="00217058" w:rsidRDefault="00217058">
            <w:pPr>
              <w:spacing w:line="560" w:lineRule="exact"/>
              <w:rPr>
                <w:rFonts w:ascii="仿宋_GB2312" w:eastAsia="仿宋_GB2312" w:hAnsi="宋体"/>
                <w:sz w:val="28"/>
                <w:szCs w:val="28"/>
              </w:rPr>
            </w:pPr>
            <w:r w:rsidRPr="0080326A">
              <w:rPr>
                <w:rFonts w:ascii="仿宋_GB2312" w:eastAsia="仿宋_GB2312" w:hAnsi="宋体"/>
                <w:noProof/>
                <w:sz w:val="28"/>
                <w:szCs w:val="28"/>
              </w:rPr>
              <w:t>2026年智慧黑板配备项目</w:t>
            </w:r>
            <w:r>
              <w:rPr>
                <w:rFonts w:ascii="仿宋_GB2312" w:eastAsia="仿宋_GB2312" w:hAnsi="宋体" w:hint="eastAsia"/>
                <w:sz w:val="28"/>
                <w:szCs w:val="28"/>
              </w:rPr>
              <w:t>(</w:t>
            </w:r>
            <w:r w:rsidRPr="0080326A">
              <w:rPr>
                <w:rFonts w:ascii="仿宋_GB2312" w:eastAsia="仿宋_GB2312" w:hAnsi="宋体"/>
                <w:noProof/>
                <w:sz w:val="28"/>
                <w:szCs w:val="28"/>
              </w:rPr>
              <w:t>A</w:t>
            </w:r>
            <w:r>
              <w:rPr>
                <w:rFonts w:ascii="仿宋_GB2312" w:eastAsia="仿宋_GB2312" w:hAnsi="宋体" w:hint="eastAsia"/>
                <w:sz w:val="28"/>
                <w:szCs w:val="28"/>
              </w:rPr>
              <w:t>包)</w:t>
            </w:r>
          </w:p>
          <w:p w14:paraId="7990310E"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80326A">
              <w:rPr>
                <w:rFonts w:ascii="仿宋_GB2312" w:eastAsia="仿宋_GB2312" w:hAnsi="宋体"/>
                <w:noProof/>
                <w:sz w:val="28"/>
                <w:szCs w:val="28"/>
              </w:rPr>
              <w:t>自接到采购人通知之日起15日内供货完毕</w:t>
            </w:r>
          </w:p>
          <w:p w14:paraId="2BB6D74E"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217058" w14:paraId="1B322585" w14:textId="77777777">
        <w:trPr>
          <w:trHeight w:val="665"/>
          <w:jc w:val="center"/>
        </w:trPr>
        <w:tc>
          <w:tcPr>
            <w:tcW w:w="908" w:type="dxa"/>
            <w:tcBorders>
              <w:top w:val="single" w:sz="4" w:space="0" w:color="auto"/>
              <w:bottom w:val="single" w:sz="4" w:space="0" w:color="auto"/>
              <w:right w:val="single" w:sz="4" w:space="0" w:color="auto"/>
            </w:tcBorders>
            <w:vAlign w:val="center"/>
          </w:tcPr>
          <w:p w14:paraId="4CAA24B7"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64F4C62"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80326A">
              <w:rPr>
                <w:rFonts w:ascii="仿宋_GB2312" w:eastAsia="仿宋_GB2312" w:hAnsi="宋体"/>
                <w:noProof/>
                <w:sz w:val="28"/>
                <w:szCs w:val="28"/>
              </w:rPr>
              <w:t>2026年智慧黑板配备项目</w:t>
            </w:r>
            <w:r>
              <w:rPr>
                <w:rFonts w:ascii="仿宋_GB2312" w:eastAsia="仿宋_GB2312" w:hAnsi="宋体" w:hint="eastAsia"/>
                <w:sz w:val="28"/>
                <w:szCs w:val="28"/>
              </w:rPr>
              <w:t>(</w:t>
            </w:r>
            <w:r w:rsidRPr="0080326A">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217058" w14:paraId="36D78F29" w14:textId="77777777">
        <w:trPr>
          <w:trHeight w:val="673"/>
          <w:jc w:val="center"/>
        </w:trPr>
        <w:tc>
          <w:tcPr>
            <w:tcW w:w="908" w:type="dxa"/>
            <w:tcBorders>
              <w:top w:val="single" w:sz="4" w:space="0" w:color="auto"/>
              <w:bottom w:val="single" w:sz="4" w:space="0" w:color="auto"/>
              <w:right w:val="single" w:sz="4" w:space="0" w:color="auto"/>
            </w:tcBorders>
            <w:vAlign w:val="center"/>
          </w:tcPr>
          <w:p w14:paraId="6DD61197"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86DC97D"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217058" w14:paraId="1386E0D8" w14:textId="77777777">
        <w:trPr>
          <w:trHeight w:val="673"/>
          <w:jc w:val="center"/>
        </w:trPr>
        <w:tc>
          <w:tcPr>
            <w:tcW w:w="908" w:type="dxa"/>
            <w:tcBorders>
              <w:top w:val="single" w:sz="4" w:space="0" w:color="auto"/>
              <w:bottom w:val="single" w:sz="4" w:space="0" w:color="auto"/>
              <w:right w:val="single" w:sz="4" w:space="0" w:color="auto"/>
            </w:tcBorders>
            <w:vAlign w:val="center"/>
          </w:tcPr>
          <w:p w14:paraId="069BEE11"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708B14F" w14:textId="29F002CD" w:rsidR="00217058" w:rsidRDefault="00217058">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sidR="002A1235">
              <w:rPr>
                <w:rFonts w:ascii="仿宋_GB2312" w:eastAsia="仿宋_GB2312" w:hAnsi="宋体" w:hint="eastAsia"/>
                <w:sz w:val="28"/>
                <w:szCs w:val="28"/>
              </w:rPr>
              <w:t>/</w:t>
            </w:r>
          </w:p>
        </w:tc>
      </w:tr>
      <w:tr w:rsidR="00217058" w14:paraId="5D299C09" w14:textId="77777777">
        <w:trPr>
          <w:trHeight w:val="673"/>
          <w:jc w:val="center"/>
        </w:trPr>
        <w:tc>
          <w:tcPr>
            <w:tcW w:w="908" w:type="dxa"/>
            <w:tcBorders>
              <w:top w:val="single" w:sz="4" w:space="0" w:color="auto"/>
              <w:bottom w:val="single" w:sz="4" w:space="0" w:color="auto"/>
              <w:right w:val="single" w:sz="4" w:space="0" w:color="auto"/>
            </w:tcBorders>
            <w:vAlign w:val="center"/>
          </w:tcPr>
          <w:p w14:paraId="386C7A56"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49E141A"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2F7601A3" w14:textId="452BCB5B" w:rsidR="00217058" w:rsidRDefault="006A55F6">
            <w:pPr>
              <w:spacing w:line="560" w:lineRule="exact"/>
              <w:rPr>
                <w:rFonts w:ascii="仿宋_GB2312" w:eastAsia="仿宋_GB2312" w:hAnsi="宋体"/>
                <w:sz w:val="28"/>
                <w:szCs w:val="28"/>
              </w:rPr>
            </w:pPr>
            <w:r>
              <w:rPr>
                <w:rFonts w:ascii="仿宋_GB2312" w:eastAsia="仿宋_GB2312" w:hAnsi="宋体"/>
                <w:noProof/>
                <w:sz w:val="28"/>
                <w:szCs w:val="28"/>
              </w:rPr>
              <w:t>付款方式变更成：收到合格的采购验收报告后，一年内支付到合同价款的50%，第二年支付合同价款的20%，第三年支付合同价款的20%，剩余合同总价款的10%第四年支付。</w:t>
            </w:r>
          </w:p>
        </w:tc>
      </w:tr>
      <w:tr w:rsidR="00217058" w14:paraId="2ECCDA2E" w14:textId="77777777">
        <w:trPr>
          <w:trHeight w:val="713"/>
          <w:jc w:val="center"/>
        </w:trPr>
        <w:tc>
          <w:tcPr>
            <w:tcW w:w="908" w:type="dxa"/>
            <w:tcBorders>
              <w:top w:val="single" w:sz="4" w:space="0" w:color="auto"/>
              <w:bottom w:val="single" w:sz="4" w:space="0" w:color="auto"/>
              <w:right w:val="single" w:sz="4" w:space="0" w:color="auto"/>
            </w:tcBorders>
            <w:vAlign w:val="center"/>
          </w:tcPr>
          <w:p w14:paraId="2053EC99"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EA86F91"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217058" w14:paraId="3D6DADEF" w14:textId="77777777">
        <w:trPr>
          <w:trHeight w:val="713"/>
          <w:jc w:val="center"/>
        </w:trPr>
        <w:tc>
          <w:tcPr>
            <w:tcW w:w="908" w:type="dxa"/>
            <w:tcBorders>
              <w:top w:val="single" w:sz="4" w:space="0" w:color="auto"/>
              <w:bottom w:val="single" w:sz="4" w:space="0" w:color="auto"/>
              <w:right w:val="single" w:sz="4" w:space="0" w:color="auto"/>
            </w:tcBorders>
            <w:vAlign w:val="center"/>
          </w:tcPr>
          <w:p w14:paraId="03DADBA6"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E2926F9"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BC91D17"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217058" w14:paraId="3FA724CD" w14:textId="77777777">
        <w:trPr>
          <w:trHeight w:val="713"/>
          <w:jc w:val="center"/>
        </w:trPr>
        <w:tc>
          <w:tcPr>
            <w:tcW w:w="908" w:type="dxa"/>
            <w:tcBorders>
              <w:top w:val="single" w:sz="4" w:space="0" w:color="auto"/>
              <w:bottom w:val="single" w:sz="4" w:space="0" w:color="auto"/>
              <w:right w:val="single" w:sz="4" w:space="0" w:color="auto"/>
            </w:tcBorders>
            <w:vAlign w:val="center"/>
          </w:tcPr>
          <w:p w14:paraId="33B6749B"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79A41C6C" w14:textId="77777777" w:rsidR="00217058" w:rsidRDefault="00217058">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7E34B54" w14:textId="77777777" w:rsidR="00217058" w:rsidRDefault="0021705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55CDA52A" w14:textId="77777777" w:rsidR="00217058" w:rsidRDefault="0021705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80326A">
              <w:rPr>
                <w:rFonts w:ascii="仿宋_GB2312" w:eastAsia="仿宋_GB2312" w:hAnsi="仿宋" w:cs="宋体"/>
                <w:noProof/>
                <w:sz w:val="28"/>
                <w:szCs w:val="28"/>
              </w:rPr>
              <w:t>rshdzb@163.com</w:t>
            </w:r>
          </w:p>
          <w:p w14:paraId="4D461951" w14:textId="77777777" w:rsidR="00217058" w:rsidRDefault="0021705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5462932" w14:textId="77777777" w:rsidR="00217058" w:rsidRDefault="0021705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217058" w14:paraId="770F5B73" w14:textId="77777777">
        <w:trPr>
          <w:trHeight w:val="713"/>
          <w:jc w:val="center"/>
        </w:trPr>
        <w:tc>
          <w:tcPr>
            <w:tcW w:w="908" w:type="dxa"/>
            <w:tcBorders>
              <w:top w:val="single" w:sz="4" w:space="0" w:color="auto"/>
              <w:bottom w:val="single" w:sz="4" w:space="0" w:color="auto"/>
              <w:right w:val="single" w:sz="4" w:space="0" w:color="auto"/>
            </w:tcBorders>
            <w:vAlign w:val="center"/>
          </w:tcPr>
          <w:p w14:paraId="0A3BAAD0"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2E1494FA" w14:textId="4489CF2A"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w:t>
            </w:r>
            <w:r>
              <w:rPr>
                <w:rFonts w:ascii="仿宋_GB2312" w:eastAsia="仿宋_GB2312" w:hAnsi="宋体" w:hint="eastAsia"/>
                <w:sz w:val="28"/>
                <w:szCs w:val="28"/>
              </w:rPr>
              <w:lastRenderedPageBreak/>
              <w:t>理服务费。人民币</w:t>
            </w:r>
            <w:r w:rsidR="00D97B77">
              <w:rPr>
                <w:rFonts w:ascii="仿宋_GB2312" w:eastAsia="仿宋_GB2312" w:hAnsi="宋体"/>
                <w:noProof/>
                <w:sz w:val="28"/>
                <w:szCs w:val="28"/>
              </w:rPr>
              <w:t>21474</w:t>
            </w:r>
            <w:r w:rsidRPr="0080326A">
              <w:rPr>
                <w:rFonts w:ascii="仿宋_GB2312" w:eastAsia="仿宋_GB2312" w:hAnsi="宋体"/>
                <w:noProof/>
                <w:sz w:val="28"/>
                <w:szCs w:val="28"/>
              </w:rPr>
              <w:t>.00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66A40320" w14:textId="77777777" w:rsidR="00217058" w:rsidRDefault="0021705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80326A">
              <w:rPr>
                <w:rFonts w:ascii="仿宋_GB2312" w:eastAsia="仿宋_GB2312" w:hAnsi="宋体"/>
                <w:noProof/>
                <w:sz w:val="28"/>
                <w:szCs w:val="28"/>
              </w:rPr>
              <w:t>乳山宏大工程咨询有限公司</w:t>
            </w:r>
          </w:p>
          <w:p w14:paraId="3D18C754"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80326A">
              <w:rPr>
                <w:rFonts w:ascii="仿宋_GB2312" w:eastAsia="仿宋_GB2312" w:hAnsi="宋体"/>
                <w:noProof/>
                <w:sz w:val="28"/>
                <w:szCs w:val="28"/>
              </w:rPr>
              <w:t>威海银行股份有限公司乳山支行</w:t>
            </w:r>
          </w:p>
          <w:p w14:paraId="7AA3C026"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80326A">
              <w:rPr>
                <w:rFonts w:ascii="仿宋_GB2312" w:eastAsia="仿宋_GB2312" w:hAnsi="宋体"/>
                <w:noProof/>
                <w:sz w:val="28"/>
                <w:szCs w:val="28"/>
              </w:rPr>
              <w:t>817892001421012945</w:t>
            </w:r>
          </w:p>
        </w:tc>
      </w:tr>
      <w:tr w:rsidR="00217058" w14:paraId="46076C42" w14:textId="77777777">
        <w:trPr>
          <w:trHeight w:val="713"/>
          <w:jc w:val="center"/>
        </w:trPr>
        <w:tc>
          <w:tcPr>
            <w:tcW w:w="908" w:type="dxa"/>
            <w:tcBorders>
              <w:top w:val="single" w:sz="4" w:space="0" w:color="auto"/>
              <w:bottom w:val="single" w:sz="4" w:space="0" w:color="auto"/>
              <w:right w:val="single" w:sz="4" w:space="0" w:color="auto"/>
            </w:tcBorders>
            <w:vAlign w:val="center"/>
          </w:tcPr>
          <w:p w14:paraId="23344F7A" w14:textId="77777777" w:rsidR="00217058" w:rsidRDefault="0021705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28D9C92C" w14:textId="77777777" w:rsidR="00217058" w:rsidRDefault="00217058">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80326A">
              <w:rPr>
                <w:rFonts w:ascii="仿宋_GB2312" w:eastAsia="仿宋_GB2312" w:hAnsi="宋体"/>
                <w:noProof/>
                <w:sz w:val="28"/>
                <w:szCs w:val="28"/>
              </w:rPr>
              <w:t>货物类</w:t>
            </w:r>
            <w:r>
              <w:rPr>
                <w:rFonts w:ascii="仿宋_GB2312" w:eastAsia="仿宋_GB2312" w:hAnsi="宋体" w:hint="eastAsia"/>
                <w:sz w:val="28"/>
                <w:szCs w:val="28"/>
              </w:rPr>
              <w:t>以</w:t>
            </w:r>
            <w:r w:rsidRPr="0080326A">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25D10090" w14:textId="77777777" w:rsidR="00217058" w:rsidRDefault="00217058">
      <w:pPr>
        <w:spacing w:line="560" w:lineRule="exact"/>
        <w:ind w:firstLineChars="200" w:firstLine="560"/>
        <w:jc w:val="left"/>
        <w:rPr>
          <w:rFonts w:ascii="仿宋_GB2312" w:eastAsia="仿宋_GB2312" w:hAnsi="宋体"/>
          <w:sz w:val="28"/>
          <w:szCs w:val="28"/>
        </w:rPr>
      </w:pPr>
    </w:p>
    <w:p w14:paraId="5E0F4CF5" w14:textId="77777777" w:rsidR="00217058" w:rsidRDefault="00217058">
      <w:pPr>
        <w:pStyle w:val="af7"/>
        <w:spacing w:line="432" w:lineRule="auto"/>
        <w:ind w:firstLineChars="150" w:firstLine="480"/>
        <w:rPr>
          <w:rFonts w:eastAsia="黑体"/>
          <w:sz w:val="32"/>
          <w:szCs w:val="32"/>
        </w:rPr>
      </w:pPr>
      <w:r>
        <w:rPr>
          <w:rFonts w:eastAsia="黑体" w:hint="eastAsia"/>
          <w:sz w:val="32"/>
          <w:szCs w:val="32"/>
        </w:rPr>
        <w:t xml:space="preserve"> </w:t>
      </w:r>
    </w:p>
    <w:p w14:paraId="0C083922" w14:textId="77777777" w:rsidR="00217058" w:rsidRDefault="00217058">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328496EF" w14:textId="77777777" w:rsidR="00217058" w:rsidRDefault="00217058">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217058" w14:paraId="284A3D13"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239F108A" w14:textId="77777777" w:rsidR="00217058" w:rsidRDefault="00217058"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217058" w14:paraId="3CF245B5" w14:textId="77777777" w:rsidTr="008A4B0C">
        <w:trPr>
          <w:trHeight w:val="607"/>
          <w:jc w:val="center"/>
        </w:trPr>
        <w:tc>
          <w:tcPr>
            <w:tcW w:w="9309" w:type="dxa"/>
            <w:tcBorders>
              <w:top w:val="single" w:sz="4" w:space="0" w:color="auto"/>
              <w:left w:val="single" w:sz="4" w:space="0" w:color="auto"/>
              <w:bottom w:val="single" w:sz="4" w:space="0" w:color="auto"/>
            </w:tcBorders>
          </w:tcPr>
          <w:p w14:paraId="4315CB8F"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362EF5A1"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2、法定代表人授权委托书；被授权人身份证扫描件；</w:t>
            </w:r>
          </w:p>
          <w:p w14:paraId="429202AC"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若响应单位代表为企业法定代表人/单位负责人的，则只需提供企业法定代表人/单位负责人身份证扫描件；(A)包</w:t>
            </w:r>
          </w:p>
          <w:p w14:paraId="767D4A83"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3FA06F1D"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4、参加本项目报价前三年内无重大违法记录声明（格式自定）；(A)包</w:t>
            </w:r>
          </w:p>
          <w:p w14:paraId="08D37831"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33B69C4F"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投标单位及其法定代表人、授权委托人在</w:t>
            </w:r>
            <w:r w:rsidRPr="0080326A">
              <w:rPr>
                <w:rFonts w:ascii="仿宋_GB2312" w:eastAsia="仿宋_GB2312" w:hAnsi="宋体"/>
                <w:noProof/>
                <w:sz w:val="28"/>
                <w:szCs w:val="28"/>
              </w:rPr>
              <w:t>“</w:t>
            </w:r>
            <w:r w:rsidRPr="0080326A">
              <w:rPr>
                <w:rFonts w:ascii="仿宋_GB2312" w:eastAsia="仿宋_GB2312" w:hAnsi="宋体"/>
                <w:noProof/>
                <w:sz w:val="28"/>
                <w:szCs w:val="28"/>
              </w:rPr>
              <w:t>全国法院失信被执行人名单公布及查询（http://zxgk.court.gov.cn/shixin/）</w:t>
            </w:r>
            <w:r w:rsidRPr="0080326A">
              <w:rPr>
                <w:rFonts w:ascii="仿宋_GB2312" w:eastAsia="仿宋_GB2312" w:hAnsi="宋体"/>
                <w:noProof/>
                <w:sz w:val="28"/>
                <w:szCs w:val="28"/>
              </w:rPr>
              <w:t>”</w:t>
            </w:r>
            <w:r w:rsidRPr="0080326A">
              <w:rPr>
                <w:rFonts w:ascii="仿宋_GB2312" w:eastAsia="仿宋_GB2312" w:hAnsi="宋体"/>
                <w:noProof/>
                <w:sz w:val="28"/>
                <w:szCs w:val="28"/>
              </w:rPr>
              <w:t>网站截图；(A)包</w:t>
            </w:r>
          </w:p>
          <w:p w14:paraId="7F97587D"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6、财务状况报告等相关材料</w:t>
            </w:r>
          </w:p>
          <w:p w14:paraId="6C2AB2C9"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3D19C121"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B.银行出具的有效期内的资信证明扫描件。</w:t>
            </w:r>
          </w:p>
          <w:p w14:paraId="2012EF6C" w14:textId="77777777" w:rsidR="00217058" w:rsidRPr="0080326A" w:rsidRDefault="00217058" w:rsidP="00240249">
            <w:pPr>
              <w:spacing w:line="560" w:lineRule="exact"/>
              <w:ind w:firstLineChars="122" w:firstLine="342"/>
              <w:rPr>
                <w:rFonts w:ascii="仿宋_GB2312" w:eastAsia="仿宋_GB2312" w:hAnsi="宋体"/>
                <w:noProof/>
                <w:sz w:val="28"/>
                <w:szCs w:val="28"/>
              </w:rPr>
            </w:pPr>
            <w:r w:rsidRPr="0080326A">
              <w:rPr>
                <w:rFonts w:ascii="仿宋_GB2312" w:eastAsia="仿宋_GB2312" w:hAnsi="宋体"/>
                <w:noProof/>
                <w:sz w:val="28"/>
                <w:szCs w:val="28"/>
              </w:rPr>
              <w:t>注：A、B两项提供任意一项均可。(A)包</w:t>
            </w:r>
          </w:p>
          <w:p w14:paraId="1177D34F" w14:textId="77777777" w:rsidR="00217058" w:rsidRDefault="00217058" w:rsidP="008A4B0C">
            <w:pPr>
              <w:spacing w:line="560" w:lineRule="exact"/>
              <w:ind w:firstLineChars="122" w:firstLine="342"/>
              <w:rPr>
                <w:rFonts w:ascii="仿宋_GB2312" w:eastAsia="仿宋_GB2312" w:hAnsi="宋体"/>
                <w:sz w:val="28"/>
                <w:szCs w:val="28"/>
              </w:rPr>
            </w:pPr>
            <w:r w:rsidRPr="0080326A">
              <w:rPr>
                <w:rFonts w:ascii="仿宋_GB2312" w:eastAsia="仿宋_GB2312" w:hAnsi="宋体"/>
                <w:noProof/>
                <w:sz w:val="28"/>
                <w:szCs w:val="28"/>
              </w:rPr>
              <w:t>7、具有履行合同所必需的设备和专业技术能力承诺函（格式自拟）；(A)包</w:t>
            </w:r>
          </w:p>
        </w:tc>
      </w:tr>
      <w:tr w:rsidR="00217058" w14:paraId="173BB840"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3568F996" w14:textId="77777777" w:rsidR="00217058" w:rsidRDefault="00217058"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217058" w14:paraId="10C953CE"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69183109" w14:textId="77777777" w:rsidR="00217058" w:rsidRPr="0080326A" w:rsidRDefault="00217058" w:rsidP="00240249">
            <w:pPr>
              <w:widowControl/>
              <w:adjustRightInd w:val="0"/>
              <w:spacing w:line="520" w:lineRule="exact"/>
              <w:ind w:firstLineChars="122" w:firstLine="342"/>
              <w:jc w:val="left"/>
              <w:rPr>
                <w:rFonts w:ascii="仿宋_GB2312" w:eastAsia="仿宋_GB2312" w:hAnsi="宋体"/>
                <w:noProof/>
                <w:sz w:val="28"/>
                <w:szCs w:val="28"/>
              </w:rPr>
            </w:pPr>
            <w:r w:rsidRPr="0080326A">
              <w:rPr>
                <w:rFonts w:ascii="仿宋_GB2312" w:eastAsia="仿宋_GB2312" w:hAnsi="宋体"/>
                <w:noProof/>
                <w:sz w:val="28"/>
                <w:szCs w:val="28"/>
              </w:rPr>
              <w:t>1、投标文件未按规定签章的，作为无效投标；(A)包</w:t>
            </w:r>
          </w:p>
          <w:p w14:paraId="601E128A" w14:textId="77777777" w:rsidR="00217058" w:rsidRPr="0080326A" w:rsidRDefault="00217058" w:rsidP="00240249">
            <w:pPr>
              <w:widowControl/>
              <w:adjustRightInd w:val="0"/>
              <w:spacing w:line="520" w:lineRule="exact"/>
              <w:ind w:firstLineChars="122" w:firstLine="342"/>
              <w:jc w:val="left"/>
              <w:rPr>
                <w:rFonts w:ascii="仿宋_GB2312" w:eastAsia="仿宋_GB2312" w:hAnsi="宋体"/>
                <w:noProof/>
                <w:sz w:val="28"/>
                <w:szCs w:val="28"/>
              </w:rPr>
            </w:pPr>
            <w:r w:rsidRPr="0080326A">
              <w:rPr>
                <w:rFonts w:ascii="仿宋_GB2312" w:eastAsia="仿宋_GB2312" w:hAnsi="宋体"/>
                <w:noProof/>
                <w:sz w:val="28"/>
                <w:szCs w:val="28"/>
              </w:rPr>
              <w:t>2、被授权人未在规定时间内答疑或澄清的，作为无效投标；(A)包</w:t>
            </w:r>
          </w:p>
          <w:p w14:paraId="7CBA2407" w14:textId="77777777" w:rsidR="00217058" w:rsidRPr="0080326A" w:rsidRDefault="00217058" w:rsidP="00240249">
            <w:pPr>
              <w:widowControl/>
              <w:adjustRightInd w:val="0"/>
              <w:spacing w:line="520" w:lineRule="exact"/>
              <w:ind w:firstLineChars="122" w:firstLine="342"/>
              <w:jc w:val="left"/>
              <w:rPr>
                <w:rFonts w:ascii="仿宋_GB2312" w:eastAsia="仿宋_GB2312" w:hAnsi="宋体"/>
                <w:noProof/>
                <w:sz w:val="28"/>
                <w:szCs w:val="28"/>
              </w:rPr>
            </w:pPr>
            <w:r w:rsidRPr="0080326A">
              <w:rPr>
                <w:rFonts w:ascii="仿宋_GB2312" w:eastAsia="仿宋_GB2312" w:hAnsi="宋体"/>
                <w:noProof/>
                <w:sz w:val="28"/>
                <w:szCs w:val="28"/>
              </w:rPr>
              <w:t>3、投标文件含有采购人不能接受的附加条件的，作为无效投标；(A)包</w:t>
            </w:r>
          </w:p>
          <w:p w14:paraId="0C050FF7" w14:textId="77777777" w:rsidR="00217058" w:rsidRPr="0080326A" w:rsidRDefault="00217058" w:rsidP="00240249">
            <w:pPr>
              <w:widowControl/>
              <w:adjustRightInd w:val="0"/>
              <w:spacing w:line="520" w:lineRule="exact"/>
              <w:ind w:firstLineChars="122" w:firstLine="342"/>
              <w:jc w:val="left"/>
              <w:rPr>
                <w:rFonts w:ascii="仿宋_GB2312" w:eastAsia="仿宋_GB2312" w:hAnsi="宋体"/>
                <w:noProof/>
                <w:sz w:val="28"/>
                <w:szCs w:val="28"/>
              </w:rPr>
            </w:pPr>
            <w:r w:rsidRPr="0080326A">
              <w:rPr>
                <w:rFonts w:ascii="仿宋_GB2312" w:eastAsia="仿宋_GB2312" w:hAnsi="宋体"/>
                <w:noProof/>
                <w:sz w:val="28"/>
                <w:szCs w:val="28"/>
              </w:rPr>
              <w:t>4、投标报价、交付期（工期）、服务期（质保期）、付款方式、投标有效期等内容不满足招标文件要求的作为无效投标；(A)包</w:t>
            </w:r>
          </w:p>
          <w:p w14:paraId="39422E1A" w14:textId="77777777" w:rsidR="00217058" w:rsidRPr="0080326A" w:rsidRDefault="00217058" w:rsidP="00240249">
            <w:pPr>
              <w:widowControl/>
              <w:adjustRightInd w:val="0"/>
              <w:spacing w:line="520" w:lineRule="exact"/>
              <w:ind w:firstLineChars="122" w:firstLine="342"/>
              <w:jc w:val="left"/>
              <w:rPr>
                <w:rFonts w:ascii="仿宋_GB2312" w:eastAsia="仿宋_GB2312" w:hAnsi="宋体"/>
                <w:noProof/>
                <w:sz w:val="28"/>
                <w:szCs w:val="28"/>
              </w:rPr>
            </w:pPr>
            <w:r w:rsidRPr="0080326A">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3AEF7E34" w14:textId="77777777" w:rsidR="00217058" w:rsidRDefault="00217058" w:rsidP="008A4B0C">
            <w:pPr>
              <w:widowControl/>
              <w:adjustRightInd w:val="0"/>
              <w:spacing w:line="520" w:lineRule="exact"/>
              <w:ind w:firstLineChars="122" w:firstLine="342"/>
              <w:jc w:val="left"/>
              <w:rPr>
                <w:rFonts w:ascii="仿宋_GB2312" w:eastAsia="仿宋_GB2312" w:hAnsi="宋体"/>
                <w:sz w:val="28"/>
                <w:szCs w:val="28"/>
              </w:rPr>
            </w:pPr>
            <w:r w:rsidRPr="0080326A">
              <w:rPr>
                <w:rFonts w:ascii="仿宋_GB2312" w:eastAsia="仿宋_GB2312" w:hAnsi="宋体"/>
                <w:noProof/>
                <w:sz w:val="28"/>
                <w:szCs w:val="28"/>
              </w:rPr>
              <w:t>6、评审小组认为不符合招标文件其他实质性要求或法律法规规定的其他情形；作为无效投标。(A)包</w:t>
            </w:r>
          </w:p>
        </w:tc>
      </w:tr>
    </w:tbl>
    <w:p w14:paraId="16A0C12F" w14:textId="77777777" w:rsidR="00217058" w:rsidRDefault="00217058">
      <w:pPr>
        <w:rPr>
          <w:rFonts w:ascii="宋体" w:hAnsi="宋体"/>
          <w:szCs w:val="28"/>
        </w:rPr>
      </w:pPr>
    </w:p>
    <w:p w14:paraId="301FD628" w14:textId="77777777" w:rsidR="00217058" w:rsidRDefault="00217058">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50678B3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F543F74"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4E131EC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E8FB53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80326A">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7A28F14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0FBCFDE6"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6065109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03A0E8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E4C282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7AAE766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2022E6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78BB1A8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3CF5A99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3777420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752D916F"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0314FA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2ECA7F8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98B5C9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26C2B67"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6AC9F5B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60E5665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5B95172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01A6792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6A81BCC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0E341DA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0632CB3" w14:textId="77777777" w:rsidR="00217058" w:rsidRDefault="00217058">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77B68100"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2F7FE32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583909B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F37333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23B558A5" w14:textId="77777777" w:rsidR="00217058" w:rsidRDefault="0021705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7F166F3B" w14:textId="77777777" w:rsidR="00217058" w:rsidRDefault="0021705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AB61A9B" w14:textId="77777777" w:rsidR="00217058" w:rsidRDefault="0021705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57275CA3" w14:textId="77777777" w:rsidR="00217058" w:rsidRDefault="0021705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1C19B920" w14:textId="77777777" w:rsidR="00217058" w:rsidRDefault="00217058">
      <w:pPr>
        <w:spacing w:line="560" w:lineRule="exact"/>
        <w:ind w:firstLineChars="201" w:firstLine="563"/>
        <w:rPr>
          <w:rFonts w:ascii="仿宋_GB2312" w:eastAsia="仿宋_GB2312" w:hAnsi="仿宋" w:cs="宋体"/>
          <w:sz w:val="28"/>
          <w:szCs w:val="28"/>
        </w:rPr>
      </w:pPr>
    </w:p>
    <w:p w14:paraId="21DFC749"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0ECFA03"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3E400B4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39FE440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6A842C6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BA7B11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1B42E65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08AE5E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1BA3A4E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6FF998F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556E294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7E3251D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6B7ACF7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6176F0B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2AFD4B2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23943F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79F0BC3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2372266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6D38511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248C2CD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309FDD7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FFEDC2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6F51263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1734595D"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4E54F39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2C12BC0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65C44B42"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3688005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A81C98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001CCAD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6B9E2D36"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2E3956AC"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68BED57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7C10B71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284C93F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1CD4735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D5ACFC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3FE24EC7"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67F4EC5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3A1B29A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3F19F56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61E7AB4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0FA1EA15"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19DD8B5"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2F8F709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2CE0479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332694A4"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6A2120E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3F943F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5CB258F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410ADE1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58F69ED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0839C9A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2BF9A9B7"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①</w:t>
      </w:r>
      <w:r w:rsidRPr="0080326A">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23F0A51A"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②</w:t>
      </w:r>
      <w:r w:rsidRPr="0080326A">
        <w:rPr>
          <w:rFonts w:ascii="仿宋_GB2312" w:eastAsia="仿宋_GB2312" w:hAnsi="宋体"/>
          <w:noProof/>
          <w:sz w:val="28"/>
          <w:szCs w:val="28"/>
        </w:rPr>
        <w:t>法定代表人授权委托书；被授权人身份证扫描件；</w:t>
      </w:r>
    </w:p>
    <w:p w14:paraId="61FAA531"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若响应单位代表为企业法定代表人/单位负责人的，则只需提供企业法定代表人/单位负责人身份证扫描件；</w:t>
      </w:r>
    </w:p>
    <w:p w14:paraId="67A04554"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③</w:t>
      </w:r>
      <w:r w:rsidRPr="0080326A">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0A90A360"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④</w:t>
      </w:r>
      <w:r w:rsidRPr="0080326A">
        <w:rPr>
          <w:rFonts w:ascii="仿宋_GB2312" w:eastAsia="仿宋_GB2312" w:hAnsi="宋体"/>
          <w:noProof/>
          <w:sz w:val="28"/>
          <w:szCs w:val="28"/>
        </w:rPr>
        <w:t>参加本项目报价前三年内无重大违法记录声明（格式自定）；</w:t>
      </w:r>
    </w:p>
    <w:p w14:paraId="69D85704"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⑤</w:t>
      </w:r>
      <w:r w:rsidRPr="0080326A">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2B8F16B0"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投标单位及其法定代表人、授权委托人在</w:t>
      </w:r>
      <w:r w:rsidRPr="0080326A">
        <w:rPr>
          <w:rFonts w:ascii="仿宋_GB2312" w:eastAsia="仿宋_GB2312" w:hAnsi="宋体"/>
          <w:noProof/>
          <w:sz w:val="28"/>
          <w:szCs w:val="28"/>
        </w:rPr>
        <w:t>“</w:t>
      </w:r>
      <w:r w:rsidRPr="0080326A">
        <w:rPr>
          <w:rFonts w:ascii="仿宋_GB2312" w:eastAsia="仿宋_GB2312" w:hAnsi="宋体"/>
          <w:noProof/>
          <w:sz w:val="28"/>
          <w:szCs w:val="28"/>
        </w:rPr>
        <w:t>全国法院失信被执行人名单公布及查询（http://zxgk.court.gov.cn/shixin/）</w:t>
      </w:r>
      <w:r w:rsidRPr="0080326A">
        <w:rPr>
          <w:rFonts w:ascii="仿宋_GB2312" w:eastAsia="仿宋_GB2312" w:hAnsi="宋体"/>
          <w:noProof/>
          <w:sz w:val="28"/>
          <w:szCs w:val="28"/>
        </w:rPr>
        <w:t>”</w:t>
      </w:r>
      <w:r w:rsidRPr="0080326A">
        <w:rPr>
          <w:rFonts w:ascii="仿宋_GB2312" w:eastAsia="仿宋_GB2312" w:hAnsi="宋体"/>
          <w:noProof/>
          <w:sz w:val="28"/>
          <w:szCs w:val="28"/>
        </w:rPr>
        <w:t>网站截图；</w:t>
      </w:r>
    </w:p>
    <w:p w14:paraId="2B66166F"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⑥</w:t>
      </w:r>
      <w:r w:rsidRPr="0080326A">
        <w:rPr>
          <w:rFonts w:ascii="仿宋_GB2312" w:eastAsia="仿宋_GB2312" w:hAnsi="宋体"/>
          <w:noProof/>
          <w:sz w:val="28"/>
          <w:szCs w:val="28"/>
        </w:rPr>
        <w:t>财务状况报告等相关材料</w:t>
      </w:r>
    </w:p>
    <w:p w14:paraId="06777885"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w:t>
      </w:r>
      <w:r w:rsidRPr="0080326A">
        <w:rPr>
          <w:rFonts w:ascii="仿宋_GB2312" w:eastAsia="仿宋_GB2312" w:hAnsi="宋体"/>
          <w:noProof/>
          <w:sz w:val="28"/>
          <w:szCs w:val="28"/>
        </w:rPr>
        <w:lastRenderedPageBreak/>
        <w:t>提供近一季度的财务会计报表）；</w:t>
      </w:r>
    </w:p>
    <w:p w14:paraId="305731C7"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B.银行出具的有效期内的资信证明扫描件。</w:t>
      </w:r>
    </w:p>
    <w:p w14:paraId="1C1D6042"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注：A、B两项提供任意一项均可。</w:t>
      </w:r>
    </w:p>
    <w:p w14:paraId="2E0289F6"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⑦</w:t>
      </w:r>
      <w:r w:rsidRPr="0080326A">
        <w:rPr>
          <w:rFonts w:ascii="仿宋_GB2312" w:eastAsia="仿宋_GB2312" w:hAnsi="宋体"/>
          <w:noProof/>
          <w:sz w:val="28"/>
          <w:szCs w:val="28"/>
        </w:rPr>
        <w:t>具有履行合同所必需的设备和专业技术能力承诺函（格式自拟）；</w:t>
      </w:r>
    </w:p>
    <w:p w14:paraId="32736EDF"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⑧</w:t>
      </w:r>
      <w:r w:rsidRPr="0080326A">
        <w:rPr>
          <w:rFonts w:ascii="仿宋_GB2312" w:eastAsia="仿宋_GB2312" w:hAnsi="宋体"/>
          <w:noProof/>
          <w:sz w:val="28"/>
          <w:szCs w:val="28"/>
        </w:rPr>
        <w:t>采购公告中要求的有关资质资格文件；</w:t>
      </w:r>
    </w:p>
    <w:p w14:paraId="117125F3" w14:textId="77777777" w:rsidR="00217058" w:rsidRDefault="00217058" w:rsidP="00C707F0">
      <w:pPr>
        <w:snapToGrid w:val="0"/>
        <w:spacing w:line="560" w:lineRule="exact"/>
        <w:ind w:firstLineChars="201" w:firstLine="563"/>
        <w:rPr>
          <w:rFonts w:ascii="仿宋_GB2312" w:eastAsia="仿宋_GB2312" w:hAnsi="宋体"/>
          <w:sz w:val="28"/>
          <w:szCs w:val="28"/>
        </w:rPr>
      </w:pPr>
      <w:r w:rsidRPr="0080326A">
        <w:rPr>
          <w:rFonts w:ascii="仿宋_GB2312" w:eastAsia="仿宋_GB2312" w:hAnsi="宋体"/>
          <w:noProof/>
          <w:sz w:val="28"/>
          <w:szCs w:val="28"/>
        </w:rPr>
        <w:t>⑨</w:t>
      </w:r>
      <w:r w:rsidRPr="0080326A">
        <w:rPr>
          <w:rFonts w:ascii="仿宋_GB2312" w:eastAsia="仿宋_GB2312" w:hAnsi="宋体"/>
          <w:noProof/>
          <w:sz w:val="28"/>
          <w:szCs w:val="28"/>
        </w:rPr>
        <w:t>报价供应商认为需要提供的资质资格证明文件。</w:t>
      </w:r>
    </w:p>
    <w:p w14:paraId="3CC992F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1C174C8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44E04949"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①</w:t>
      </w:r>
      <w:r w:rsidRPr="0080326A">
        <w:rPr>
          <w:rFonts w:ascii="仿宋_GB2312" w:eastAsia="仿宋_GB2312" w:hAnsi="宋体"/>
          <w:noProof/>
          <w:sz w:val="28"/>
          <w:szCs w:val="28"/>
        </w:rPr>
        <w:t>技术指标</w:t>
      </w:r>
    </w:p>
    <w:p w14:paraId="6B6858B9" w14:textId="77777777" w:rsidR="00217058" w:rsidRDefault="00217058" w:rsidP="00C707F0">
      <w:pPr>
        <w:snapToGrid w:val="0"/>
        <w:spacing w:line="560" w:lineRule="exact"/>
        <w:ind w:firstLineChars="201" w:firstLine="563"/>
        <w:rPr>
          <w:rFonts w:ascii="仿宋_GB2312" w:eastAsia="仿宋_GB2312" w:hAnsi="宋体"/>
          <w:sz w:val="28"/>
          <w:szCs w:val="28"/>
        </w:rPr>
      </w:pPr>
      <w:r w:rsidRPr="0080326A">
        <w:rPr>
          <w:rFonts w:ascii="仿宋_GB2312" w:eastAsia="仿宋_GB2312" w:hAnsi="宋体"/>
          <w:noProof/>
          <w:sz w:val="28"/>
          <w:szCs w:val="28"/>
        </w:rPr>
        <w:t>②</w:t>
      </w:r>
      <w:r w:rsidRPr="0080326A">
        <w:rPr>
          <w:rFonts w:ascii="仿宋_GB2312" w:eastAsia="仿宋_GB2312" w:hAnsi="宋体"/>
          <w:noProof/>
          <w:sz w:val="28"/>
          <w:szCs w:val="28"/>
        </w:rPr>
        <w:t>产品先进性</w:t>
      </w:r>
    </w:p>
    <w:p w14:paraId="1D209DE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07577C85"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①</w:t>
      </w:r>
      <w:r w:rsidRPr="0080326A">
        <w:rPr>
          <w:rFonts w:ascii="仿宋_GB2312" w:eastAsia="仿宋_GB2312" w:hAnsi="宋体"/>
          <w:noProof/>
          <w:sz w:val="28"/>
          <w:szCs w:val="28"/>
        </w:rPr>
        <w:t>实施方案</w:t>
      </w:r>
    </w:p>
    <w:p w14:paraId="4250B19D"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②</w:t>
      </w:r>
      <w:r w:rsidRPr="0080326A">
        <w:rPr>
          <w:rFonts w:ascii="仿宋_GB2312" w:eastAsia="仿宋_GB2312" w:hAnsi="宋体"/>
          <w:noProof/>
          <w:sz w:val="28"/>
          <w:szCs w:val="28"/>
        </w:rPr>
        <w:t>技术保障及培训方案</w:t>
      </w:r>
    </w:p>
    <w:p w14:paraId="2CBAAFD3" w14:textId="77777777" w:rsidR="00217058" w:rsidRPr="0080326A" w:rsidRDefault="00217058" w:rsidP="00240249">
      <w:pPr>
        <w:snapToGrid w:val="0"/>
        <w:spacing w:line="560" w:lineRule="exact"/>
        <w:ind w:firstLineChars="201" w:firstLine="563"/>
        <w:rPr>
          <w:rFonts w:ascii="仿宋_GB2312" w:eastAsia="仿宋_GB2312" w:hAnsi="宋体"/>
          <w:noProof/>
          <w:sz w:val="28"/>
          <w:szCs w:val="28"/>
        </w:rPr>
      </w:pPr>
      <w:r w:rsidRPr="0080326A">
        <w:rPr>
          <w:rFonts w:ascii="仿宋_GB2312" w:eastAsia="仿宋_GB2312" w:hAnsi="宋体"/>
          <w:noProof/>
          <w:sz w:val="28"/>
          <w:szCs w:val="28"/>
        </w:rPr>
        <w:t>③</w:t>
      </w:r>
      <w:r w:rsidRPr="0080326A">
        <w:rPr>
          <w:rFonts w:ascii="仿宋_GB2312" w:eastAsia="仿宋_GB2312" w:hAnsi="宋体"/>
          <w:noProof/>
          <w:sz w:val="28"/>
          <w:szCs w:val="28"/>
        </w:rPr>
        <w:t>售后服务及承诺</w:t>
      </w:r>
    </w:p>
    <w:p w14:paraId="10F7F8B0" w14:textId="77777777" w:rsidR="00217058" w:rsidRPr="00530503" w:rsidRDefault="00217058" w:rsidP="00C707F0">
      <w:pPr>
        <w:snapToGrid w:val="0"/>
        <w:spacing w:line="560" w:lineRule="exact"/>
        <w:ind w:firstLineChars="201" w:firstLine="563"/>
        <w:rPr>
          <w:rFonts w:ascii="仿宋_GB2312" w:eastAsia="仿宋_GB2312" w:hAnsi="宋体"/>
          <w:sz w:val="28"/>
          <w:szCs w:val="28"/>
        </w:rPr>
      </w:pPr>
      <w:r w:rsidRPr="0080326A">
        <w:rPr>
          <w:rFonts w:ascii="仿宋_GB2312" w:eastAsia="仿宋_GB2312" w:hAnsi="宋体"/>
          <w:noProof/>
          <w:sz w:val="28"/>
          <w:szCs w:val="28"/>
        </w:rPr>
        <w:t>④</w:t>
      </w:r>
      <w:r w:rsidRPr="0080326A">
        <w:rPr>
          <w:rFonts w:ascii="仿宋_GB2312" w:eastAsia="仿宋_GB2312" w:hAnsi="宋体"/>
          <w:noProof/>
          <w:sz w:val="28"/>
          <w:szCs w:val="28"/>
        </w:rPr>
        <w:t>评审时需要的相关证明材料。</w:t>
      </w:r>
    </w:p>
    <w:p w14:paraId="140C32E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3309C640"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1907422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468238F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0CCF872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w:t>
      </w:r>
      <w:r>
        <w:rPr>
          <w:rFonts w:ascii="仿宋_GB2312" w:eastAsia="仿宋_GB2312" w:hAnsi="仿宋" w:cs="宋体" w:hint="eastAsia"/>
          <w:sz w:val="28"/>
          <w:szCs w:val="28"/>
        </w:rPr>
        <w:lastRenderedPageBreak/>
        <w:t>印章，未按要求填写或盖章为无效投标（响应）。数据文件（PDF格式）包含下列内容：</w:t>
      </w:r>
    </w:p>
    <w:p w14:paraId="108020C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E76750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174FF6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407745DF" w14:textId="77777777" w:rsidR="00217058" w:rsidRDefault="00217058">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3AC056FA"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7FD57BE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3C001B6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6B27EBE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7591BA3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72A1739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36DB8CA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费。所有根据合同或其它原因应由投标人支付的税款和其它应交纳的费用都要包</w:t>
      </w:r>
      <w:r>
        <w:rPr>
          <w:rFonts w:ascii="仿宋_GB2312" w:eastAsia="仿宋_GB2312" w:hAnsi="仿宋" w:cs="宋体" w:hint="eastAsia"/>
          <w:sz w:val="28"/>
          <w:szCs w:val="28"/>
        </w:rPr>
        <w:lastRenderedPageBreak/>
        <w:t>括在投标人提交的报价中。</w:t>
      </w:r>
    </w:p>
    <w:p w14:paraId="1FB053D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A8E13A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4795141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3D3053BA"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0208E835" w14:textId="77777777" w:rsidR="00217058" w:rsidRDefault="0021705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AC0E05E"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446C48F2"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093751BF"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A47BA18"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CBAFCEB"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4C8580D0" w14:textId="77777777" w:rsidR="00217058" w:rsidRDefault="00217058">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lastRenderedPageBreak/>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38AB834E" w14:textId="77777777" w:rsidR="00217058" w:rsidRDefault="00217058">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26D915B6"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7122C0CE"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5D4B88EF"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5D11A7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1F0C7F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7D34BAFA"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6AF5FE0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7A1E6FD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7CB642B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772AEAD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4480B53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16.5未参与现场踏勘不作为否定投标人资格的理由。</w:t>
      </w:r>
    </w:p>
    <w:p w14:paraId="18B3E65B"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4898E47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2C814D9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7789B78C"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79536A1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10192A41"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3076C0E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6D2333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590440D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1337585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4D45915F" w14:textId="77777777" w:rsidR="00217058" w:rsidRDefault="0021705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00E6BC1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2ECA51E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w:t>
      </w:r>
      <w:r>
        <w:rPr>
          <w:rFonts w:ascii="仿宋_GB2312" w:eastAsia="仿宋_GB2312" w:hAnsi="仿宋" w:cs="宋体" w:hint="eastAsia"/>
          <w:sz w:val="28"/>
          <w:szCs w:val="28"/>
        </w:rPr>
        <w:lastRenderedPageBreak/>
        <w:t>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2B5412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1E91043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C5AA28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7C1A0B9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E3C8438"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42A90753"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698AD0B8"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0D760D5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04E9BA8A"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15A5F90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B4E7009"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2B2CC67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6FC76C3E" w14:textId="77777777" w:rsidR="00217058" w:rsidRDefault="00217058">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w:t>
      </w:r>
      <w:r>
        <w:rPr>
          <w:rFonts w:ascii="仿宋_GB2312" w:eastAsia="仿宋_GB2312" w:hAnsi="仿宋" w:cs="宋体" w:hint="eastAsia"/>
          <w:b/>
          <w:sz w:val="28"/>
          <w:szCs w:val="28"/>
        </w:rPr>
        <w:lastRenderedPageBreak/>
        <w:t>文件，如忘记密码或输入错误密码超过5次，其递交的电子投标文件将无法解密，导致无法提取数据和供他人阅读文件，致使其投标失败。</w:t>
      </w:r>
    </w:p>
    <w:p w14:paraId="509087A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53AFDDC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1CDB7D79"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2B69598F"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39D8B2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4DF14172"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3B68952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362F7BE5"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56B0E1E6" w14:textId="77777777" w:rsidR="00217058" w:rsidRDefault="0021705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5AD708FF" w14:textId="77777777" w:rsidR="00217058" w:rsidRDefault="0021705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068113AE"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20DCA30D"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4B67DCF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w:t>
      </w:r>
      <w:r>
        <w:rPr>
          <w:rFonts w:ascii="仿宋_GB2312" w:eastAsia="仿宋_GB2312" w:hAnsi="仿宋" w:cs="宋体" w:hint="eastAsia"/>
          <w:sz w:val="28"/>
          <w:szCs w:val="28"/>
        </w:rPr>
        <w:lastRenderedPageBreak/>
        <w:t>对其投标文件做任何修改。</w:t>
      </w:r>
    </w:p>
    <w:p w14:paraId="6A951F9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75E9A33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1F2874FE"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6E1CE44D"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656F485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79383BA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7D55590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E450FA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A753BE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0E86D68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65E167F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135F386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w:t>
      </w:r>
      <w:r>
        <w:rPr>
          <w:rFonts w:ascii="仿宋_GB2312" w:eastAsia="仿宋_GB2312" w:hAnsi="仿宋" w:cs="宋体" w:hint="eastAsia"/>
          <w:sz w:val="28"/>
          <w:szCs w:val="28"/>
        </w:rPr>
        <w:lastRenderedPageBreak/>
        <w:t>场地调配，并遵守相关规章制度。</w:t>
      </w:r>
    </w:p>
    <w:p w14:paraId="47041CB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03CF5D8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45438F8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BE5400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34D6F3B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354F6CE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4312663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3E8F71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0B5C31C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6AED916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36EF0F07"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0C2062D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517C05F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25.10.5投标人可使用电子交易系统“网上开标”中的“看直播”功能参与开标程序。</w:t>
      </w:r>
    </w:p>
    <w:p w14:paraId="1DFE330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3BF9041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5B1DB63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DE39AF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3FBBF64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8E3DCC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4898C59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27E0CD6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7635C8C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08656A7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35B32DBB" w14:textId="77777777" w:rsidR="00217058" w:rsidRDefault="00217058">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35EE1D2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0AE0255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25.12应急开标电子邮件递交规定</w:t>
      </w:r>
    </w:p>
    <w:p w14:paraId="5404ACA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80326A">
        <w:rPr>
          <w:rFonts w:ascii="仿宋_GB2312" w:eastAsia="仿宋_GB2312" w:hAnsi="仿宋" w:cs="宋体"/>
          <w:noProof/>
          <w:sz w:val="28"/>
          <w:szCs w:val="28"/>
        </w:rPr>
        <w:t>rshdzb@163.com</w:t>
      </w:r>
    </w:p>
    <w:p w14:paraId="52616CA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7E91E32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3DC57BD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C2C7AA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16A8EE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5FF8B77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63A2322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606A122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604726C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24A86F00"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CB7156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46BC4E4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411304F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11B2E43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16E9829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1744DE8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481A004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28890A0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2C52291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66FE8DC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4E91D6E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4BEDF39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2A6F75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5A6BBEB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7281355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1E87C4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2EF3E39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5D6EFC1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05CA995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486A3A6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2E50904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63BB2F4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1F12C2C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2DC7981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D22D35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1C11BB4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6F4A0EA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721B6B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336ABF2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21350C7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B2D343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w:t>
      </w:r>
      <w:r>
        <w:rPr>
          <w:rFonts w:ascii="仿宋_GB2312" w:eastAsia="仿宋_GB2312" w:hAnsi="仿宋" w:cs="宋体" w:hint="eastAsia"/>
          <w:sz w:val="28"/>
          <w:szCs w:val="28"/>
        </w:rPr>
        <w:lastRenderedPageBreak/>
        <w:t>投标人进行资格性审查，评标委员会对投标文件的评审内容分为符合性审查、商务评议、技术评议和价格评议。</w:t>
      </w:r>
    </w:p>
    <w:p w14:paraId="6039C24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22E0026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06C8072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2C61FD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5BFF39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6FF1A19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23D098E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1486FD1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19A7F1B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5AEFA55B"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36A78BA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54A50EE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5B38DB0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w:t>
      </w:r>
      <w:r>
        <w:rPr>
          <w:rFonts w:ascii="仿宋_GB2312" w:eastAsia="仿宋_GB2312" w:hAnsi="仿宋" w:cs="宋体" w:hint="eastAsia"/>
          <w:sz w:val="28"/>
          <w:szCs w:val="28"/>
        </w:rPr>
        <w:lastRenderedPageBreak/>
        <w:t>的；</w:t>
      </w:r>
    </w:p>
    <w:p w14:paraId="2F38719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236A8EF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49FB5CCA" w14:textId="77777777" w:rsidR="00217058" w:rsidRDefault="00217058">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4B23A107"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30E555B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9174FC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E5DA6B8" w14:textId="77777777" w:rsidR="00217058" w:rsidRDefault="00217058">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29D1B79D"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29.投标偏离</w:t>
      </w:r>
    </w:p>
    <w:p w14:paraId="6D7DC28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0C9D5DC3"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0C22C0B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2C47A27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532F95D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6394AD0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59BDCCE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616B06C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1EFA4A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18BB85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282C95A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1755D7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w:t>
      </w:r>
      <w:r>
        <w:rPr>
          <w:rFonts w:ascii="仿宋_GB2312" w:eastAsia="仿宋_GB2312" w:hAnsi="仿宋" w:cs="宋体" w:hint="eastAsia"/>
          <w:sz w:val="28"/>
          <w:szCs w:val="28"/>
        </w:rPr>
        <w:lastRenderedPageBreak/>
        <w:t>采购活动。</w:t>
      </w:r>
    </w:p>
    <w:p w14:paraId="1E9064F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247F4349"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4145074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1035451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66A8B82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71ADBBD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310BCA6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2C6073D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0B47B45A" w14:textId="77777777" w:rsidR="00217058" w:rsidRDefault="00217058">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58DEA69A"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70AA4DD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079208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51E1926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55BACF4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7AAE269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060C36BF"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1D9CEB7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28022945"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六、定标</w:t>
      </w:r>
    </w:p>
    <w:p w14:paraId="75F60B43"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7B1B095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57414B8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7EFC6C6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34D7F29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5B81EA1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21FF25E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45E518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4169B75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0FABCA5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4C7E52D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253D80F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438847C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5E37BB1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1B1275D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2E3EBFC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3850CC0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0EAFF6FF"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0FA34EEF"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0717E67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3AF038B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2CBBCE9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3BF267F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D8ACC5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30CDF12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67A882C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46AE464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26CA721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3F88094A" w14:textId="77777777" w:rsidR="00217058" w:rsidRDefault="00217058">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w:t>
      </w:r>
      <w:r>
        <w:rPr>
          <w:rFonts w:ascii="仿宋_GB2312" w:eastAsia="仿宋_GB2312" w:hAnsi="仿宋" w:cs="宋体" w:hint="eastAsia"/>
          <w:sz w:val="28"/>
          <w:szCs w:val="28"/>
        </w:rPr>
        <w:lastRenderedPageBreak/>
        <w:t>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60D93E69"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93C3CE1"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66F84B7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5E7327B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02C8308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4FADE6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733A93B"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53F01EAA"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3DD53E9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8D00B97"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205971A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226AE12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794D415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3D0266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035D429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2BD13FA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1584A3FF"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1C94207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79AD485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07BE3CA2"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2828B75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3D0E700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DED8EB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4D8812B0"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7841C37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0DF4FB7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（5）其他不符合《政府采购质疑和投诉办法》（中华人民共和国财政部令第94号）的相关规定。</w:t>
      </w:r>
    </w:p>
    <w:p w14:paraId="0A6087B6"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3443056B"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0A33AB79"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7B45ED03"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44A284CD" w14:textId="77777777" w:rsidR="00217058" w:rsidRDefault="00217058">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29CD77ED"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4A7E9591"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753CA6AD"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32D3343C"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6B879F29"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4CF1DF08"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7606088D"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6082F079"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1A50377D"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lastRenderedPageBreak/>
        <w:t>39</w:t>
      </w:r>
      <w:r>
        <w:rPr>
          <w:rFonts w:ascii="楷体_GB2312" w:eastAsia="楷体_GB2312" w:hAnsi="仿宋" w:cs="宋体" w:hint="eastAsia"/>
          <w:b/>
          <w:sz w:val="28"/>
          <w:szCs w:val="28"/>
        </w:rPr>
        <w:t>.预付款</w:t>
      </w:r>
    </w:p>
    <w:p w14:paraId="126D6E9C"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0B3912F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79A5638" w14:textId="77777777" w:rsidR="00217058" w:rsidRDefault="0021705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66EA61C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48B71645"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32DE274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0F951926" w14:textId="77777777" w:rsidR="00217058" w:rsidRDefault="0021705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65F2782E"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1F97174" w14:textId="77777777" w:rsidR="00217058" w:rsidRDefault="0021705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79822277" w14:textId="77777777" w:rsidR="00217058" w:rsidRDefault="00217058">
      <w:pPr>
        <w:sectPr w:rsidR="00217058">
          <w:headerReference w:type="default" r:id="rId12"/>
          <w:footerReference w:type="default" r:id="rId13"/>
          <w:pgSz w:w="11906" w:h="16838"/>
          <w:pgMar w:top="1440" w:right="1080" w:bottom="1440" w:left="1080" w:header="851" w:footer="992" w:gutter="0"/>
          <w:cols w:space="720"/>
          <w:docGrid w:type="lines" w:linePitch="312"/>
        </w:sectPr>
      </w:pPr>
    </w:p>
    <w:p w14:paraId="10711955" w14:textId="77777777" w:rsidR="00217058" w:rsidRDefault="00217058">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5DE58D25" w14:textId="77777777" w:rsidR="00217058" w:rsidRDefault="00217058"/>
    <w:p w14:paraId="4A64B848" w14:textId="77777777" w:rsidR="00217058" w:rsidRDefault="00217058">
      <w:pPr>
        <w:sectPr w:rsidR="00217058">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14FE74F4" w14:textId="77777777" w:rsidR="00217058" w:rsidRDefault="0021705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00D98378"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3395495E" w14:textId="6A5A66FE"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80326A">
        <w:rPr>
          <w:rFonts w:ascii="仿宋_GB2312" w:eastAsia="仿宋_GB2312" w:hAnsi="宋体"/>
          <w:noProof/>
          <w:sz w:val="28"/>
          <w:szCs w:val="21"/>
        </w:rPr>
        <w:t>2026年智慧黑板配备项目</w:t>
      </w:r>
    </w:p>
    <w:p w14:paraId="012C6C87"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80326A">
        <w:rPr>
          <w:rFonts w:ascii="仿宋_GB2312" w:eastAsia="仿宋_GB2312" w:hAnsi="宋体"/>
          <w:noProof/>
          <w:sz w:val="28"/>
          <w:szCs w:val="21"/>
        </w:rPr>
        <w:t>SDRS-HD-2026048</w:t>
      </w:r>
    </w:p>
    <w:p w14:paraId="204C19B3"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80326A">
        <w:rPr>
          <w:rFonts w:ascii="仿宋_GB2312" w:eastAsia="仿宋_GB2312" w:hAnsi="宋体"/>
          <w:noProof/>
          <w:sz w:val="28"/>
          <w:szCs w:val="21"/>
        </w:rPr>
        <w:t>目前我市教室多媒体由于光学元件老化，存在投影不清晰，通过更换灯泡也无法解决，乳山市自2021年启动更新计划，统一配备智慧黑板，截至目前已完成高中、初中所有班级配备。根据政府计划，2026年为一小、二小、黄山、畅园等4所学校小学学段3-5年级配备智慧黑板共67套。</w:t>
      </w:r>
    </w:p>
    <w:p w14:paraId="2282AF06"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1DCDDED4" w14:textId="0C814D42" w:rsidR="00217058" w:rsidRDefault="00217058">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80326A">
        <w:rPr>
          <w:rFonts w:ascii="仿宋_GB2312" w:eastAsia="仿宋_GB2312" w:hAnsi="宋体"/>
          <w:noProof/>
          <w:szCs w:val="21"/>
        </w:rPr>
        <w:t>2026年智慧黑板配备项目</w:t>
      </w:r>
      <w:r>
        <w:rPr>
          <w:rFonts w:ascii="仿宋_GB2312" w:eastAsia="仿宋_GB2312" w:hAnsi="宋体" w:hint="eastAsia"/>
          <w:noProof/>
          <w:szCs w:val="21"/>
        </w:rPr>
        <w:t>。</w:t>
      </w:r>
    </w:p>
    <w:p w14:paraId="7DEA2827" w14:textId="77777777" w:rsidR="00217058" w:rsidRDefault="0021705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1B1368C4" w14:textId="6A167249" w:rsidR="00217058" w:rsidRDefault="00217058">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6D732F">
        <w:rPr>
          <w:rFonts w:ascii="仿宋_GB2312" w:eastAsia="仿宋_GB2312" w:hAnsi="宋体"/>
          <w:noProof/>
        </w:rPr>
        <w:t>2889978</w:t>
      </w:r>
      <w:r w:rsidRPr="0080326A">
        <w:rPr>
          <w:rFonts w:ascii="仿宋_GB2312" w:eastAsia="仿宋_GB2312" w:hAnsi="宋体"/>
          <w:noProof/>
        </w:rPr>
        <w:t>.00</w:t>
      </w:r>
      <w:r>
        <w:rPr>
          <w:rFonts w:ascii="仿宋_GB2312" w:eastAsia="仿宋_GB2312" w:hAnsi="宋体" w:hint="eastAsia"/>
        </w:rPr>
        <w:t>元。</w:t>
      </w:r>
    </w:p>
    <w:p w14:paraId="52A6DFC6"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6E38E16" w14:textId="4685A65E" w:rsidR="00217058" w:rsidRDefault="00217058">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D97B77">
        <w:rPr>
          <w:rFonts w:ascii="仿宋_GB2312" w:eastAsia="仿宋_GB2312" w:hAnsi="宋体" w:hint="eastAsia"/>
        </w:rPr>
        <w:t>自愿</w:t>
      </w:r>
      <w:r>
        <w:rPr>
          <w:rFonts w:ascii="仿宋_GB2312" w:eastAsia="仿宋_GB2312" w:hAnsi="宋体" w:hint="eastAsia"/>
        </w:rPr>
        <w:t>公开招标方式进行采购。</w:t>
      </w:r>
    </w:p>
    <w:p w14:paraId="42CED60E" w14:textId="77777777" w:rsidR="00217058" w:rsidRDefault="00217058">
      <w:pPr>
        <w:widowControl/>
        <w:spacing w:line="560" w:lineRule="exact"/>
        <w:ind w:firstLineChars="200" w:firstLine="640"/>
        <w:jc w:val="center"/>
        <w:rPr>
          <w:rFonts w:ascii="楷体_GB2312" w:eastAsia="楷体_GB2312" w:hAnsi="宋体"/>
          <w:b/>
          <w:bCs/>
          <w:kern w:val="44"/>
          <w:sz w:val="32"/>
          <w:szCs w:val="30"/>
        </w:rPr>
        <w:sectPr w:rsidR="00217058">
          <w:headerReference w:type="default" r:id="rId17"/>
          <w:footerReference w:type="default" r:id="rId18"/>
          <w:pgSz w:w="11906" w:h="16838"/>
          <w:pgMar w:top="1440" w:right="1077" w:bottom="1440" w:left="1077" w:header="851" w:footer="992" w:gutter="0"/>
          <w:cols w:space="720"/>
          <w:docGrid w:type="lines" w:linePitch="312"/>
        </w:sectPr>
      </w:pPr>
    </w:p>
    <w:p w14:paraId="13F6BECA" w14:textId="77777777" w:rsidR="00217058" w:rsidRDefault="0021705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7C020DD7" w14:textId="77777777" w:rsidR="00217058" w:rsidRDefault="00217058">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217058" w:rsidRPr="00DE049C" w14:paraId="13CA3F2F" w14:textId="77777777" w:rsidTr="00E4300D">
        <w:trPr>
          <w:trHeight w:val="454"/>
          <w:jc w:val="center"/>
        </w:trPr>
        <w:tc>
          <w:tcPr>
            <w:tcW w:w="705" w:type="dxa"/>
            <w:shd w:val="clear" w:color="auto" w:fill="D9D9D9"/>
            <w:vAlign w:val="center"/>
          </w:tcPr>
          <w:p w14:paraId="75D9F5BA"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序号</w:t>
            </w:r>
          </w:p>
        </w:tc>
        <w:tc>
          <w:tcPr>
            <w:tcW w:w="993" w:type="dxa"/>
            <w:shd w:val="clear" w:color="auto" w:fill="D9D9D9"/>
            <w:vAlign w:val="center"/>
          </w:tcPr>
          <w:p w14:paraId="45B4CDE4"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分类</w:t>
            </w:r>
          </w:p>
        </w:tc>
        <w:tc>
          <w:tcPr>
            <w:tcW w:w="992" w:type="dxa"/>
            <w:shd w:val="clear" w:color="auto" w:fill="D9D9D9"/>
            <w:vAlign w:val="center"/>
          </w:tcPr>
          <w:p w14:paraId="444B7E44"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清单</w:t>
            </w:r>
          </w:p>
          <w:p w14:paraId="1F37D9C3"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分组</w:t>
            </w:r>
          </w:p>
        </w:tc>
        <w:tc>
          <w:tcPr>
            <w:tcW w:w="1417" w:type="dxa"/>
            <w:shd w:val="clear" w:color="auto" w:fill="D9D9D9"/>
            <w:vAlign w:val="center"/>
          </w:tcPr>
          <w:p w14:paraId="3CA9C643"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清单名称</w:t>
            </w:r>
          </w:p>
        </w:tc>
        <w:tc>
          <w:tcPr>
            <w:tcW w:w="1134" w:type="dxa"/>
            <w:shd w:val="clear" w:color="auto" w:fill="D9D9D9"/>
            <w:vAlign w:val="center"/>
          </w:tcPr>
          <w:p w14:paraId="5827C990"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数量</w:t>
            </w:r>
          </w:p>
        </w:tc>
        <w:tc>
          <w:tcPr>
            <w:tcW w:w="851" w:type="dxa"/>
            <w:shd w:val="clear" w:color="auto" w:fill="D9D9D9"/>
            <w:vAlign w:val="center"/>
          </w:tcPr>
          <w:p w14:paraId="096C6F42"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单位</w:t>
            </w:r>
          </w:p>
        </w:tc>
        <w:tc>
          <w:tcPr>
            <w:tcW w:w="7008" w:type="dxa"/>
            <w:shd w:val="clear" w:color="auto" w:fill="D9D9D9"/>
            <w:vAlign w:val="center"/>
          </w:tcPr>
          <w:p w14:paraId="1FF4F791" w14:textId="77777777" w:rsidR="00217058" w:rsidRPr="00DE049C" w:rsidRDefault="00217058">
            <w:pPr>
              <w:jc w:val="center"/>
              <w:rPr>
                <w:rFonts w:ascii="仿宋_GB2312" w:eastAsia="仿宋_GB2312" w:hAnsi="宋体"/>
                <w:b/>
                <w:sz w:val="24"/>
              </w:rPr>
            </w:pPr>
            <w:r w:rsidRPr="00DE049C">
              <w:rPr>
                <w:rFonts w:ascii="仿宋_GB2312" w:eastAsia="仿宋_GB2312" w:hAnsi="宋体" w:hint="eastAsia"/>
                <w:b/>
                <w:sz w:val="24"/>
              </w:rPr>
              <w:t>功能与技术参数</w:t>
            </w:r>
          </w:p>
        </w:tc>
      </w:tr>
      <w:tr w:rsidR="00E4300D" w:rsidRPr="00DE049C" w14:paraId="75267683" w14:textId="77777777" w:rsidTr="00E4300D">
        <w:trPr>
          <w:trHeight w:val="970"/>
          <w:jc w:val="center"/>
        </w:trPr>
        <w:tc>
          <w:tcPr>
            <w:tcW w:w="705" w:type="dxa"/>
            <w:vAlign w:val="center"/>
          </w:tcPr>
          <w:p w14:paraId="50E6A8D1" w14:textId="2535D362"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1</w:t>
            </w:r>
          </w:p>
        </w:tc>
        <w:tc>
          <w:tcPr>
            <w:tcW w:w="993" w:type="dxa"/>
            <w:vAlign w:val="center"/>
          </w:tcPr>
          <w:p w14:paraId="3BE7435A" w14:textId="3ACC112D"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320F9CFA" w14:textId="77777777" w:rsidR="00E4300D" w:rsidRPr="00DE049C" w:rsidRDefault="00E4300D" w:rsidP="00E4300D">
            <w:pPr>
              <w:jc w:val="center"/>
              <w:rPr>
                <w:rFonts w:ascii="仿宋_GB2312" w:eastAsia="仿宋_GB2312" w:hAnsi="宋体"/>
                <w:sz w:val="24"/>
              </w:rPr>
            </w:pPr>
          </w:p>
        </w:tc>
        <w:tc>
          <w:tcPr>
            <w:tcW w:w="1417" w:type="dxa"/>
            <w:vAlign w:val="center"/>
          </w:tcPr>
          <w:p w14:paraId="1C05EF06" w14:textId="2AE66F59"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智慧黑板</w:t>
            </w:r>
          </w:p>
        </w:tc>
        <w:tc>
          <w:tcPr>
            <w:tcW w:w="1134" w:type="dxa"/>
            <w:vAlign w:val="center"/>
          </w:tcPr>
          <w:p w14:paraId="2AAF889B" w14:textId="645CF0A0"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2B186A77" w14:textId="5C882648"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台</w:t>
            </w:r>
          </w:p>
        </w:tc>
        <w:tc>
          <w:tcPr>
            <w:tcW w:w="7008" w:type="dxa"/>
            <w:vAlign w:val="center"/>
          </w:tcPr>
          <w:p w14:paraId="4850019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一、整机部分：</w:t>
            </w:r>
          </w:p>
          <w:p w14:paraId="40599C3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1.整体外观尺寸：宽≥4200mm，高≥1200mm，无推拉式结构，主屏采用≥86英寸4K液晶显示器，主副屏过渡平滑，中间无单独边框阻隔，主</w:t>
            </w:r>
            <w:proofErr w:type="gramStart"/>
            <w:r w:rsidRPr="00DE049C">
              <w:rPr>
                <w:rFonts w:ascii="仿宋_GB2312" w:eastAsia="仿宋_GB2312" w:hAnsi="宋体" w:cs="宋体" w:hint="eastAsia"/>
                <w:color w:val="000000"/>
                <w:kern w:val="0"/>
                <w:szCs w:val="21"/>
              </w:rPr>
              <w:t>屏副屏均</w:t>
            </w:r>
            <w:proofErr w:type="gramEnd"/>
            <w:r w:rsidRPr="00DE049C">
              <w:rPr>
                <w:rFonts w:ascii="仿宋_GB2312" w:eastAsia="仿宋_GB2312" w:hAnsi="宋体" w:cs="宋体" w:hint="eastAsia"/>
                <w:color w:val="000000"/>
                <w:kern w:val="0"/>
                <w:szCs w:val="21"/>
              </w:rPr>
              <w:t>支持粉笔/无尘粉笔书写，书写流畅无残留，副</w:t>
            </w:r>
            <w:proofErr w:type="gramStart"/>
            <w:r w:rsidRPr="00DE049C">
              <w:rPr>
                <w:rFonts w:ascii="仿宋_GB2312" w:eastAsia="仿宋_GB2312" w:hAnsi="宋体" w:cs="宋体" w:hint="eastAsia"/>
                <w:color w:val="000000"/>
                <w:kern w:val="0"/>
                <w:szCs w:val="21"/>
              </w:rPr>
              <w:t>屏支持磁</w:t>
            </w:r>
            <w:proofErr w:type="gramEnd"/>
            <w:r w:rsidRPr="00DE049C">
              <w:rPr>
                <w:rFonts w:ascii="仿宋_GB2312" w:eastAsia="仿宋_GB2312" w:hAnsi="宋体" w:cs="宋体" w:hint="eastAsia"/>
                <w:color w:val="000000"/>
                <w:kern w:val="0"/>
                <w:szCs w:val="21"/>
              </w:rPr>
              <w:t>吸附功能。</w:t>
            </w:r>
          </w:p>
          <w:p w14:paraId="48CA400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2.整机接口：侧置接口具备≥2路HDMI输入、≥1路RS232输入，≥1路触控USB输出，前置输入接口≥3路USB接口（至少包含1路Type-C、2路USB）。</w:t>
            </w:r>
          </w:p>
          <w:p w14:paraId="1206E47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▲3.整机嵌入式系统版本≥Android 15，主频≥1.6GHz，内存≥2GB，存储空间≥32GB。（提供第三方检测机构出具的检测报告）</w:t>
            </w:r>
          </w:p>
          <w:p w14:paraId="2D76C11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4.整机支持感应并自动调节屏幕亮度，支持长时间无人使用屏幕自动息屏，此功能可自行开启或关闭。</w:t>
            </w:r>
          </w:p>
          <w:p w14:paraId="3FDA0A0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5.整机屏幕采</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≤3mm钢化玻璃保护，表</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硬度≥9H，透光率不低于91%，</w:t>
            </w:r>
            <w:proofErr w:type="gramStart"/>
            <w:r w:rsidRPr="00DE049C">
              <w:rPr>
                <w:rFonts w:ascii="仿宋_GB2312" w:eastAsia="仿宋_GB2312" w:hAnsi="宋体" w:cs="宋体" w:hint="eastAsia"/>
                <w:color w:val="000000"/>
                <w:kern w:val="0"/>
                <w:szCs w:val="21"/>
              </w:rPr>
              <w:t>雾度</w:t>
            </w:r>
            <w:proofErr w:type="gramEnd"/>
            <w:r w:rsidRPr="00DE049C">
              <w:rPr>
                <w:rFonts w:ascii="仿宋_GB2312" w:eastAsia="仿宋_GB2312" w:hAnsi="宋体" w:cs="宋体" w:hint="eastAsia"/>
                <w:color w:val="000000"/>
                <w:kern w:val="0"/>
                <w:szCs w:val="21"/>
              </w:rPr>
              <w:t>≤8%，整机视网膜蓝光危害满足RG0级别，全通道支持纸质护眼模式，可实现画面纹理的实时调整。</w:t>
            </w:r>
          </w:p>
          <w:p w14:paraId="2ABFD91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6.整机具备前置物理按键数量≥6，可实现开关机、护眼、录屏等功能，按键支持功能自定义设置，为方便用户使用，整机前置接口与按键在设备同一侧。</w:t>
            </w:r>
          </w:p>
          <w:p w14:paraId="1CF7BDFE"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▲7.整机设备内置≥2.2声道扬声器，扬声器无需打开背板即可单独拆卸，</w:t>
            </w:r>
            <w:proofErr w:type="gramStart"/>
            <w:r w:rsidRPr="00DE049C">
              <w:rPr>
                <w:rFonts w:ascii="仿宋_GB2312" w:eastAsia="仿宋_GB2312" w:hAnsi="宋体" w:cs="宋体" w:hint="eastAsia"/>
                <w:color w:val="000000"/>
                <w:kern w:val="0"/>
                <w:szCs w:val="21"/>
              </w:rPr>
              <w:t>前朝向</w:t>
            </w:r>
            <w:proofErr w:type="gramEnd"/>
            <w:r w:rsidRPr="00DE049C">
              <w:rPr>
                <w:rFonts w:ascii="仿宋_GB2312" w:eastAsia="仿宋_GB2312" w:hAnsi="宋体" w:cs="宋体" w:hint="eastAsia"/>
                <w:color w:val="000000"/>
                <w:kern w:val="0"/>
                <w:szCs w:val="21"/>
              </w:rPr>
              <w:t>发声，2个≥10W高音扬声器，2个≥30W中低音扬声器，最大功率≥80W。（提供第三方检测机构出具的检测报告）</w:t>
            </w:r>
          </w:p>
          <w:p w14:paraId="6740781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8.整机</w:t>
            </w:r>
            <w:proofErr w:type="gramStart"/>
            <w:r w:rsidRPr="00DE049C">
              <w:rPr>
                <w:rFonts w:ascii="仿宋_GB2312" w:eastAsia="仿宋_GB2312" w:hAnsi="宋体" w:cs="宋体" w:hint="eastAsia"/>
                <w:color w:val="000000"/>
                <w:kern w:val="0"/>
                <w:szCs w:val="21"/>
              </w:rPr>
              <w:t>内置非</w:t>
            </w:r>
            <w:proofErr w:type="gramEnd"/>
            <w:r w:rsidRPr="00DE049C">
              <w:rPr>
                <w:rFonts w:ascii="仿宋_GB2312" w:eastAsia="仿宋_GB2312" w:hAnsi="宋体" w:cs="宋体" w:hint="eastAsia"/>
                <w:color w:val="000000"/>
                <w:kern w:val="0"/>
                <w:szCs w:val="21"/>
              </w:rPr>
              <w:t>独立外扩展的4阵列麦克风，可用于对教室环境音频进行采集，麦克风拾音距离≥12米。</w:t>
            </w:r>
          </w:p>
          <w:p w14:paraId="2F4ADFE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▲9.整机具备多种音响模式，具备听力模式，具备AI人声语言增强功能，支持三挡强弱调节。扩声系统语言传输指数（STIPA）≥0.75。具备影院模式，</w:t>
            </w:r>
            <w:r w:rsidRPr="00DE049C">
              <w:rPr>
                <w:rFonts w:ascii="仿宋_GB2312" w:eastAsia="仿宋_GB2312" w:hAnsi="宋体" w:cs="宋体" w:hint="eastAsia"/>
                <w:color w:val="000000"/>
                <w:kern w:val="0"/>
                <w:szCs w:val="21"/>
              </w:rPr>
              <w:lastRenderedPageBreak/>
              <w:t>具备AI环绕声功能，支持三挡强弱调节。（提供第三方检测机构出具的检测报告）</w:t>
            </w:r>
          </w:p>
          <w:p w14:paraId="667C251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10.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提供第三方检测机构出具的检测报告）</w:t>
            </w:r>
          </w:p>
          <w:p w14:paraId="43A8A9F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11.整机内置无线网卡，整机配套教学应用APP可通过</w:t>
            </w:r>
            <w:proofErr w:type="spellStart"/>
            <w:r w:rsidRPr="00DE049C">
              <w:rPr>
                <w:rFonts w:ascii="仿宋_GB2312" w:eastAsia="仿宋_GB2312" w:hAnsi="宋体" w:cs="宋体" w:hint="eastAsia"/>
                <w:color w:val="000000"/>
                <w:kern w:val="0"/>
                <w:szCs w:val="21"/>
              </w:rPr>
              <w:t>wifi</w:t>
            </w:r>
            <w:proofErr w:type="spellEnd"/>
            <w:r w:rsidRPr="00DE049C">
              <w:rPr>
                <w:rFonts w:ascii="仿宋_GB2312" w:eastAsia="仿宋_GB2312" w:hAnsi="宋体" w:cs="宋体" w:hint="eastAsia"/>
                <w:color w:val="000000"/>
                <w:kern w:val="0"/>
                <w:szCs w:val="21"/>
              </w:rPr>
              <w:t>直连技术，近场自动登录附近教学大屏设备，无需扫码、账号密码输入步骤。同时无线模块（Wi-Fi和蓝牙）采用独立模块化设计，无需拆卸整机后壳即可独立拆装，Wi-Fi和AP热点工作距离≥12m。</w:t>
            </w:r>
          </w:p>
          <w:p w14:paraId="388D602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▲12.整机</w:t>
            </w:r>
            <w:proofErr w:type="gramStart"/>
            <w:r w:rsidRPr="00DE049C">
              <w:rPr>
                <w:rFonts w:ascii="仿宋_GB2312" w:eastAsia="仿宋_GB2312" w:hAnsi="宋体" w:cs="宋体" w:hint="eastAsia"/>
                <w:color w:val="000000"/>
                <w:kern w:val="0"/>
                <w:szCs w:val="21"/>
              </w:rPr>
              <w:t>内置双</w:t>
            </w:r>
            <w:proofErr w:type="gramEnd"/>
            <w:r w:rsidRPr="00DE049C">
              <w:rPr>
                <w:rFonts w:ascii="仿宋_GB2312" w:eastAsia="仿宋_GB2312" w:hAnsi="宋体" w:cs="宋体" w:hint="eastAsia"/>
                <w:color w:val="000000"/>
                <w:kern w:val="0"/>
                <w:szCs w:val="21"/>
              </w:rPr>
              <w:t>WiFi6无线网卡（不接受外接），Wi-Fi及AP热点支持频段2.4GHz/5GHz，支持版本Wi-Fi6。在PC和安卓通道均可通过大屏发送WiFi6热点以及连接WiFi6的路由器。（提供第三方检测机构出具的检测报告）</w:t>
            </w:r>
          </w:p>
          <w:p w14:paraId="22AF19A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13.整机内置摄像头（非外扩）支持远程巡课、人脸识别、清点人数、随机抽人等，支持拍摄≥1600</w:t>
            </w:r>
            <w:proofErr w:type="gramStart"/>
            <w:r w:rsidRPr="00DE049C">
              <w:rPr>
                <w:rFonts w:ascii="仿宋_GB2312" w:eastAsia="仿宋_GB2312" w:hAnsi="宋体" w:cs="宋体" w:hint="eastAsia"/>
                <w:color w:val="000000"/>
                <w:kern w:val="0"/>
                <w:szCs w:val="21"/>
              </w:rPr>
              <w:t>万像</w:t>
            </w:r>
            <w:proofErr w:type="gramEnd"/>
            <w:r w:rsidRPr="00DE049C">
              <w:rPr>
                <w:rFonts w:ascii="仿宋_GB2312" w:eastAsia="仿宋_GB2312" w:hAnsi="宋体" w:cs="宋体" w:hint="eastAsia"/>
                <w:color w:val="000000"/>
                <w:kern w:val="0"/>
                <w:szCs w:val="21"/>
              </w:rPr>
              <w:t>素的照片和视频，支持输出4k分辨率的视频。支持环境色温判断，整机摄像头、麦克风采用一体化模块设计，无需拆卸整机后壳，即可针对整机摄像头、麦克风单独拆卸维护。</w:t>
            </w:r>
          </w:p>
          <w:p w14:paraId="3276FE5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▲14.整机具备班级视力检测功能，学</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站在距离屏幕前≥5m处，可通过</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势识别方式来标识方向进行视力测试，测试完成后可直接</w:t>
            </w:r>
            <w:r w:rsidRPr="00DE049C">
              <w:rPr>
                <w:rFonts w:ascii="微软雅黑" w:eastAsia="微软雅黑" w:hAnsi="微软雅黑" w:cs="微软雅黑" w:hint="eastAsia"/>
                <w:color w:val="000000"/>
                <w:kern w:val="0"/>
                <w:szCs w:val="21"/>
              </w:rPr>
              <w:t>⽣</w:t>
            </w:r>
            <w:proofErr w:type="gramStart"/>
            <w:r w:rsidRPr="00DE049C">
              <w:rPr>
                <w:rFonts w:ascii="仿宋_GB2312" w:eastAsia="仿宋_GB2312" w:hAnsi="宋体" w:cs="宋体" w:hint="eastAsia"/>
                <w:color w:val="000000"/>
                <w:kern w:val="0"/>
                <w:szCs w:val="21"/>
              </w:rPr>
              <w:t>成视</w:t>
            </w:r>
            <w:proofErr w:type="gramEnd"/>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检测结果，并建</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学</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视</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档案，对学</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视</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情况进</w:t>
            </w:r>
            <w:r w:rsidRPr="00DE049C">
              <w:rPr>
                <w:rFonts w:ascii="微软雅黑" w:eastAsia="微软雅黑" w:hAnsi="微软雅黑" w:cs="微软雅黑" w:hint="eastAsia"/>
                <w:color w:val="000000"/>
                <w:kern w:val="0"/>
                <w:szCs w:val="21"/>
              </w:rPr>
              <w:t>⾏</w:t>
            </w:r>
            <w:r w:rsidRPr="00DE049C">
              <w:rPr>
                <w:rFonts w:ascii="仿宋_GB2312" w:eastAsia="仿宋_GB2312" w:hAnsi="宋体" w:cs="宋体" w:hint="eastAsia"/>
                <w:color w:val="000000"/>
                <w:kern w:val="0"/>
                <w:szCs w:val="21"/>
              </w:rPr>
              <w:t>管理。（提供第三方检测机构出具的检测报告）</w:t>
            </w:r>
          </w:p>
          <w:p w14:paraId="1A07588C"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15.整机采用电容触控技术，Windows系统和Android系统均支持≥50点</w:t>
            </w:r>
            <w:proofErr w:type="gramStart"/>
            <w:r w:rsidRPr="00DE049C">
              <w:rPr>
                <w:rFonts w:ascii="仿宋_GB2312" w:eastAsia="仿宋_GB2312" w:hAnsi="宋体" w:cs="宋体" w:hint="eastAsia"/>
                <w:color w:val="000000"/>
                <w:kern w:val="0"/>
                <w:szCs w:val="21"/>
              </w:rPr>
              <w:t>触控及书写</w:t>
            </w:r>
            <w:proofErr w:type="gramEnd"/>
            <w:r w:rsidRPr="00DE049C">
              <w:rPr>
                <w:rFonts w:ascii="仿宋_GB2312" w:eastAsia="仿宋_GB2312" w:hAnsi="宋体" w:cs="宋体" w:hint="eastAsia"/>
                <w:color w:val="000000"/>
                <w:kern w:val="0"/>
                <w:szCs w:val="21"/>
              </w:rPr>
              <w:t>划线，触摸响应≤4ms，书写触控延迟≤25ms。</w:t>
            </w:r>
          </w:p>
          <w:p w14:paraId="26DCB4A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16.整机电磁干扰ITE达到国标GB/T 9254.1-2021 Class B等级要求，满足教学环境</w:t>
            </w:r>
            <w:proofErr w:type="gramStart"/>
            <w:r w:rsidRPr="00DE049C">
              <w:rPr>
                <w:rFonts w:ascii="仿宋_GB2312" w:eastAsia="仿宋_GB2312" w:hAnsi="宋体" w:cs="宋体" w:hint="eastAsia"/>
                <w:color w:val="000000"/>
                <w:kern w:val="0"/>
                <w:szCs w:val="21"/>
              </w:rPr>
              <w:t>多电子</w:t>
            </w:r>
            <w:proofErr w:type="gramEnd"/>
            <w:r w:rsidRPr="00DE049C">
              <w:rPr>
                <w:rFonts w:ascii="仿宋_GB2312" w:eastAsia="仿宋_GB2312" w:hAnsi="宋体" w:cs="宋体" w:hint="eastAsia"/>
                <w:color w:val="000000"/>
                <w:kern w:val="0"/>
                <w:szCs w:val="21"/>
              </w:rPr>
              <w:t>设备共用，无需采取任何电磁辐射防护措施，不接受GB/T 9254.1-2021 ITE Class A等级产品。</w:t>
            </w:r>
          </w:p>
          <w:p w14:paraId="7C0B0A3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17.为方便用户使用，整机支持故障检测及系统还原，支持定向软件OTA升级，整机屏幕支持手势下移实现半屏显示，支持将自定义图片、动画设置为开机画面。</w:t>
            </w:r>
          </w:p>
          <w:p w14:paraId="4E93A58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18.整机支持全通道快捷菜单，包含小工具、应用软件、快捷设置、亮度/音量调节、</w:t>
            </w:r>
            <w:proofErr w:type="gramStart"/>
            <w:r w:rsidRPr="00DE049C">
              <w:rPr>
                <w:rFonts w:ascii="仿宋_GB2312" w:eastAsia="仿宋_GB2312" w:hAnsi="宋体" w:cs="宋体" w:hint="eastAsia"/>
                <w:color w:val="000000"/>
                <w:kern w:val="0"/>
                <w:szCs w:val="21"/>
              </w:rPr>
              <w:t>教室物联入口</w:t>
            </w:r>
            <w:proofErr w:type="gramEnd"/>
            <w:r w:rsidRPr="00DE049C">
              <w:rPr>
                <w:rFonts w:ascii="仿宋_GB2312" w:eastAsia="仿宋_GB2312" w:hAnsi="宋体" w:cs="宋体" w:hint="eastAsia"/>
                <w:color w:val="000000"/>
                <w:kern w:val="0"/>
                <w:szCs w:val="21"/>
              </w:rPr>
              <w:t>，支持展示学校名称、设备班级、场地信息。</w:t>
            </w:r>
          </w:p>
          <w:p w14:paraId="1141820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19.整机全通道快捷菜单支持简洁模式和常规模式切换，支持通过快捷菜单进行应用软件切换，可实时查看</w:t>
            </w:r>
            <w:proofErr w:type="gramStart"/>
            <w:r w:rsidRPr="00DE049C">
              <w:rPr>
                <w:rFonts w:ascii="仿宋_GB2312" w:eastAsia="仿宋_GB2312" w:hAnsi="宋体" w:cs="宋体" w:hint="eastAsia"/>
                <w:color w:val="000000"/>
                <w:kern w:val="0"/>
                <w:szCs w:val="21"/>
              </w:rPr>
              <w:t>物联设备</w:t>
            </w:r>
            <w:proofErr w:type="gramEnd"/>
            <w:r w:rsidRPr="00DE049C">
              <w:rPr>
                <w:rFonts w:ascii="仿宋_GB2312" w:eastAsia="仿宋_GB2312" w:hAnsi="宋体" w:cs="宋体" w:hint="eastAsia"/>
                <w:color w:val="000000"/>
                <w:kern w:val="0"/>
                <w:szCs w:val="21"/>
              </w:rPr>
              <w:t>的连接情况并进行管控，包含≥8个小工具，如批注、半屏、计时、日历、聚光灯等。</w:t>
            </w:r>
          </w:p>
          <w:p w14:paraId="1925646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20.提供教学专用桌面，设备开机启动后自动进入，支持账号登录、退出，自动获取个人云端教学课件列表，并可进入全部课件列表。</w:t>
            </w:r>
          </w:p>
          <w:p w14:paraId="4A8905C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21.整机设备支持≥5个身份识别方式，支持通过账号登录、</w:t>
            </w:r>
            <w:proofErr w:type="gramStart"/>
            <w:r w:rsidRPr="00DE049C">
              <w:rPr>
                <w:rFonts w:ascii="仿宋_GB2312" w:eastAsia="仿宋_GB2312" w:hAnsi="宋体" w:cs="宋体" w:hint="eastAsia"/>
                <w:color w:val="000000"/>
                <w:kern w:val="0"/>
                <w:szCs w:val="21"/>
              </w:rPr>
              <w:t>手机扫码登录</w:t>
            </w:r>
            <w:proofErr w:type="gramEnd"/>
            <w:r w:rsidRPr="00DE049C">
              <w:rPr>
                <w:rFonts w:ascii="仿宋_GB2312" w:eastAsia="仿宋_GB2312" w:hAnsi="宋体" w:cs="宋体" w:hint="eastAsia"/>
                <w:color w:val="000000"/>
                <w:kern w:val="0"/>
                <w:szCs w:val="21"/>
              </w:rPr>
              <w:t>、人脸识别登录、声纹识别登录、近场发现登录，并支持账号安全登录检测，支持统一互通的用户身份认证服务。</w:t>
            </w:r>
          </w:p>
          <w:p w14:paraId="05AE842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22.整机教学桌面的教师登录账号后，可自动获取并在桌面显示最近使用的教学课件，点击课件可直接进入授课模式；并支持查看所有个人教学课件资源。支持文件传输应用，支持≥3种方式与手机进行连接，实现文件传输功能。</w:t>
            </w:r>
          </w:p>
          <w:p w14:paraId="131060C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23.整机内置AR授课工具，支持对视频展台所采集的画面中叠加动态的3D 模型。3D模型包括：动物、微生物、人体骨骼、乐器、星球、地形。</w:t>
            </w:r>
          </w:p>
          <w:p w14:paraId="765D63E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24.整机内置 AI 授课工具，支持对整机页面显示的题目或视频展台所采集的题目内容进行识别，支持</w:t>
            </w:r>
            <w:proofErr w:type="gramStart"/>
            <w:r w:rsidRPr="00DE049C">
              <w:rPr>
                <w:rFonts w:ascii="仿宋_GB2312" w:eastAsia="仿宋_GB2312" w:hAnsi="宋体" w:cs="宋体" w:hint="eastAsia"/>
                <w:color w:val="000000"/>
                <w:kern w:val="0"/>
                <w:szCs w:val="21"/>
              </w:rPr>
              <w:t>手动框选题目</w:t>
            </w:r>
            <w:proofErr w:type="gramEnd"/>
            <w:r w:rsidRPr="00DE049C">
              <w:rPr>
                <w:rFonts w:ascii="仿宋_GB2312" w:eastAsia="仿宋_GB2312" w:hAnsi="宋体" w:cs="宋体" w:hint="eastAsia"/>
                <w:color w:val="000000"/>
                <w:kern w:val="0"/>
                <w:szCs w:val="21"/>
              </w:rPr>
              <w:t>范围，能够对题目进行详细的讲解，讲解内容包括解题步骤和注意事项。</w:t>
            </w:r>
          </w:p>
          <w:p w14:paraId="77CE2B7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25.整机内置朗读工具，通过整机麦克风监测教室中学生的朗读情况，并以游戏化界面反馈学生朗读音量大小。</w:t>
            </w:r>
          </w:p>
          <w:p w14:paraId="3B668E5C"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26.整机内置自习工具，通过整机麦克风监测教室中学生音量大小，当学生音量大于阈值时，屏幕自动弹窗提醒进行自习纪律干预。</w:t>
            </w:r>
          </w:p>
          <w:p w14:paraId="68702B5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▲27.整机内置AI智能体(非第三</w:t>
            </w:r>
            <w:proofErr w:type="gramStart"/>
            <w:r w:rsidRPr="00DE049C">
              <w:rPr>
                <w:rFonts w:ascii="仿宋_GB2312" w:eastAsia="仿宋_GB2312" w:hAnsi="宋体" w:cs="宋体" w:hint="eastAsia"/>
                <w:color w:val="000000"/>
                <w:kern w:val="0"/>
                <w:szCs w:val="21"/>
              </w:rPr>
              <w:t>方应用</w:t>
            </w:r>
            <w:proofErr w:type="gramEnd"/>
            <w:r w:rsidRPr="00DE049C">
              <w:rPr>
                <w:rFonts w:ascii="仿宋_GB2312" w:eastAsia="仿宋_GB2312" w:hAnsi="宋体" w:cs="宋体" w:hint="eastAsia"/>
                <w:color w:val="000000"/>
                <w:kern w:val="0"/>
                <w:szCs w:val="21"/>
              </w:rPr>
              <w:t>)，根据教学和学习需求可快速创建，支持个性化设定角色信息包括角色性格、技能与头像信息，支持语音和文字两种方式与智能体进行对话交互，创建的智能体可上传到本校资源进行共享使用。（提供第三方检测机构出具的检测报告）</w:t>
            </w:r>
          </w:p>
          <w:p w14:paraId="323AE91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28.整机内置学生日历功能，支持全屏查看日历、显示法定节日；用户可以添加日历事件，设定特定时间并关联本机安卓应用，事件到期后，可以通过事件提醒打开关联的应用，如欢迎词、白板应用。（提供第三方检测机构出具的检测报告）</w:t>
            </w:r>
          </w:p>
          <w:p w14:paraId="190C09D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二、电脑模块：</w:t>
            </w:r>
          </w:p>
          <w:p w14:paraId="7DE16C3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1.CPU主频≥2.0GHz，核心数≥8，</w:t>
            </w:r>
            <w:proofErr w:type="gramStart"/>
            <w:r w:rsidRPr="00DE049C">
              <w:rPr>
                <w:rFonts w:ascii="仿宋_GB2312" w:eastAsia="仿宋_GB2312" w:hAnsi="宋体" w:cs="宋体" w:hint="eastAsia"/>
                <w:color w:val="000000"/>
                <w:kern w:val="0"/>
                <w:szCs w:val="21"/>
              </w:rPr>
              <w:t>线程数</w:t>
            </w:r>
            <w:proofErr w:type="gramEnd"/>
            <w:r w:rsidRPr="00DE049C">
              <w:rPr>
                <w:rFonts w:ascii="仿宋_GB2312" w:eastAsia="仿宋_GB2312" w:hAnsi="宋体" w:cs="宋体" w:hint="eastAsia"/>
                <w:color w:val="000000"/>
                <w:kern w:val="0"/>
                <w:szCs w:val="21"/>
              </w:rPr>
              <w:t>≥12；内存≥8G；固态硬盘≥256GB。</w:t>
            </w:r>
          </w:p>
          <w:p w14:paraId="4C0088C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2.电脑模块可抽拉式插入整机，和整机的传输速率≥10Gbps，采用</w:t>
            </w:r>
            <w:proofErr w:type="gramStart"/>
            <w:r w:rsidRPr="00DE049C">
              <w:rPr>
                <w:rFonts w:ascii="仿宋_GB2312" w:eastAsia="仿宋_GB2312" w:hAnsi="宋体" w:cs="宋体" w:hint="eastAsia"/>
                <w:color w:val="000000"/>
                <w:kern w:val="0"/>
                <w:szCs w:val="21"/>
              </w:rPr>
              <w:t>按压式卡扣</w:t>
            </w:r>
            <w:proofErr w:type="gramEnd"/>
            <w:r w:rsidRPr="00DE049C">
              <w:rPr>
                <w:rFonts w:ascii="仿宋_GB2312" w:eastAsia="仿宋_GB2312" w:hAnsi="宋体" w:cs="宋体" w:hint="eastAsia"/>
                <w:color w:val="000000"/>
                <w:kern w:val="0"/>
                <w:szCs w:val="21"/>
              </w:rPr>
              <w:t>，无需工具即可快速拆卸电脑模块。</w:t>
            </w:r>
          </w:p>
          <w:p w14:paraId="4B8B8F8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3.具有独立的接口：≥1 路 HDMI，≥4个USB 接口。</w:t>
            </w:r>
          </w:p>
          <w:p w14:paraId="440D52EE"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三、教学软件</w:t>
            </w:r>
          </w:p>
          <w:p w14:paraId="4E33531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1、教学软件为教师提供可扩展，易于学校管理，安全可靠的云存储空间，根据每名教师使用时长与教学资料制作频率提供可扩展升级至不小于200G的个人云空间。</w:t>
            </w:r>
          </w:p>
          <w:p w14:paraId="2207A95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2、教学软件须为使用</w:t>
            </w:r>
            <w:proofErr w:type="gramStart"/>
            <w:r w:rsidRPr="00DE049C">
              <w:rPr>
                <w:rFonts w:ascii="仿宋_GB2312" w:eastAsia="仿宋_GB2312" w:hAnsi="宋体" w:cs="宋体" w:hint="eastAsia"/>
                <w:color w:val="000000"/>
                <w:kern w:val="0"/>
                <w:szCs w:val="21"/>
              </w:rPr>
              <w:t>方全体</w:t>
            </w:r>
            <w:proofErr w:type="gramEnd"/>
            <w:r w:rsidRPr="00DE049C">
              <w:rPr>
                <w:rFonts w:ascii="仿宋_GB2312" w:eastAsia="仿宋_GB2312" w:hAnsi="宋体" w:cs="宋体" w:hint="eastAsia"/>
                <w:color w:val="000000"/>
                <w:kern w:val="0"/>
                <w:szCs w:val="21"/>
              </w:rPr>
              <w:t>教师配备个人账号，形成一体的信息化教学账号体系；根据教师账号信息将教师</w:t>
            </w:r>
            <w:proofErr w:type="gramStart"/>
            <w:r w:rsidRPr="00DE049C">
              <w:rPr>
                <w:rFonts w:ascii="仿宋_GB2312" w:eastAsia="仿宋_GB2312" w:hAnsi="宋体" w:cs="宋体" w:hint="eastAsia"/>
                <w:color w:val="000000"/>
                <w:kern w:val="0"/>
                <w:szCs w:val="21"/>
              </w:rPr>
              <w:t>云空间</w:t>
            </w:r>
            <w:proofErr w:type="gramEnd"/>
            <w:r w:rsidRPr="00DE049C">
              <w:rPr>
                <w:rFonts w:ascii="仿宋_GB2312" w:eastAsia="仿宋_GB2312" w:hAnsi="宋体" w:cs="宋体" w:hint="eastAsia"/>
                <w:color w:val="000000"/>
                <w:kern w:val="0"/>
                <w:szCs w:val="21"/>
              </w:rPr>
              <w:t>匹配至对应学校、学科校本资源库。支持通过数字账号、</w:t>
            </w:r>
            <w:proofErr w:type="gramStart"/>
            <w:r w:rsidRPr="00DE049C">
              <w:rPr>
                <w:rFonts w:ascii="仿宋_GB2312" w:eastAsia="仿宋_GB2312" w:hAnsi="宋体" w:cs="宋体" w:hint="eastAsia"/>
                <w:color w:val="000000"/>
                <w:kern w:val="0"/>
                <w:szCs w:val="21"/>
              </w:rPr>
              <w:t>微信二</w:t>
            </w:r>
            <w:proofErr w:type="gramEnd"/>
            <w:r w:rsidRPr="00DE049C">
              <w:rPr>
                <w:rFonts w:ascii="仿宋_GB2312" w:eastAsia="仿宋_GB2312" w:hAnsi="宋体" w:cs="宋体" w:hint="eastAsia"/>
                <w:color w:val="000000"/>
                <w:kern w:val="0"/>
                <w:szCs w:val="21"/>
              </w:rPr>
              <w:t>维码、硬件密钥方式登录教师个人账号。</w:t>
            </w:r>
          </w:p>
          <w:p w14:paraId="1AF9595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3、互动教学课件支持定向精准分享：分享者可将互动课件、课件组精准推送至指定接收方账号云空间，接收方可在</w:t>
            </w:r>
            <w:proofErr w:type="gramStart"/>
            <w:r w:rsidRPr="00DE049C">
              <w:rPr>
                <w:rFonts w:ascii="仿宋_GB2312" w:eastAsia="仿宋_GB2312" w:hAnsi="宋体" w:cs="宋体" w:hint="eastAsia"/>
                <w:color w:val="000000"/>
                <w:kern w:val="0"/>
                <w:szCs w:val="21"/>
              </w:rPr>
              <w:t>云空间</w:t>
            </w:r>
            <w:proofErr w:type="gramEnd"/>
            <w:r w:rsidRPr="00DE049C">
              <w:rPr>
                <w:rFonts w:ascii="仿宋_GB2312" w:eastAsia="仿宋_GB2312" w:hAnsi="宋体" w:cs="宋体" w:hint="eastAsia"/>
                <w:color w:val="000000"/>
                <w:kern w:val="0"/>
                <w:szCs w:val="21"/>
              </w:rPr>
              <w:t>接收并打开分享课件；</w:t>
            </w:r>
          </w:p>
          <w:p w14:paraId="6AE4F81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4、互动教学课件支持分享至学校校本资源库，学段学科根据教师个人信息自动匹配，分享后课件全校教师可见，并可直接下载使用。校本资源库支持按学科、学段进行快速查找，同时支持关键词精准检索。</w:t>
            </w:r>
          </w:p>
          <w:p w14:paraId="6D0E0E2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5、提供互动式教学课件资源，包含学科教育各学段各地区教材版本不少于88个；包含学科教育各学段教材版本全部教学章节、专题教育多个主题教育、特殊教育三大分类不少于160000份的交互动课件。</w:t>
            </w:r>
          </w:p>
          <w:p w14:paraId="4F42B86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6、支持PPT的原生解析，教师可将pptx课件转化为互动教学课件。</w:t>
            </w:r>
          </w:p>
          <w:p w14:paraId="4DA8279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7、提供教案模板以</w:t>
            </w:r>
            <w:proofErr w:type="gramStart"/>
            <w:r w:rsidRPr="00DE049C">
              <w:rPr>
                <w:rFonts w:ascii="仿宋_GB2312" w:eastAsia="仿宋_GB2312" w:hAnsi="宋体" w:cs="宋体" w:hint="eastAsia"/>
                <w:color w:val="000000"/>
                <w:kern w:val="0"/>
                <w:szCs w:val="21"/>
              </w:rPr>
              <w:t>供老师</w:t>
            </w:r>
            <w:proofErr w:type="gramEnd"/>
            <w:r w:rsidRPr="00DE049C">
              <w:rPr>
                <w:rFonts w:ascii="仿宋_GB2312" w:eastAsia="仿宋_GB2312" w:hAnsi="宋体" w:cs="宋体" w:hint="eastAsia"/>
                <w:color w:val="000000"/>
                <w:kern w:val="0"/>
                <w:szCs w:val="21"/>
              </w:rPr>
              <w:t>撰写教案，预置模板包含表格式、提纲式、</w:t>
            </w:r>
            <w:proofErr w:type="gramStart"/>
            <w:r w:rsidRPr="00DE049C">
              <w:rPr>
                <w:rFonts w:ascii="仿宋_GB2312" w:eastAsia="仿宋_GB2312" w:hAnsi="宋体" w:cs="宋体" w:hint="eastAsia"/>
                <w:color w:val="000000"/>
                <w:kern w:val="0"/>
                <w:szCs w:val="21"/>
              </w:rPr>
              <w:t>集备式</w:t>
            </w:r>
            <w:proofErr w:type="gramEnd"/>
            <w:r w:rsidRPr="00DE049C">
              <w:rPr>
                <w:rFonts w:ascii="仿宋_GB2312" w:eastAsia="仿宋_GB2312" w:hAnsi="宋体" w:cs="宋体" w:hint="eastAsia"/>
                <w:color w:val="000000"/>
                <w:kern w:val="0"/>
                <w:szCs w:val="21"/>
              </w:rPr>
              <w:t>、多课时式、单元设计式不少于7个。</w:t>
            </w:r>
          </w:p>
          <w:p w14:paraId="4703E19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8、具有课堂活动智能填写功能，支持选词填空、判断对错和趣味选择三大课堂活动。输入文本后可以一键解析，自动将文本内容结构化</w:t>
            </w:r>
            <w:proofErr w:type="gramStart"/>
            <w:r w:rsidRPr="00DE049C">
              <w:rPr>
                <w:rFonts w:ascii="仿宋_GB2312" w:eastAsia="仿宋_GB2312" w:hAnsi="宋体" w:cs="宋体" w:hint="eastAsia"/>
                <w:color w:val="000000"/>
                <w:kern w:val="0"/>
                <w:szCs w:val="21"/>
              </w:rPr>
              <w:t>填充至题干</w:t>
            </w:r>
            <w:proofErr w:type="gramEnd"/>
            <w:r w:rsidRPr="00DE049C">
              <w:rPr>
                <w:rFonts w:ascii="仿宋_GB2312" w:eastAsia="仿宋_GB2312" w:hAnsi="宋体" w:cs="宋体" w:hint="eastAsia"/>
                <w:color w:val="000000"/>
                <w:kern w:val="0"/>
                <w:szCs w:val="21"/>
              </w:rPr>
              <w:t>和正确选项，完成课堂活动的制作。</w:t>
            </w:r>
          </w:p>
          <w:p w14:paraId="7AF1280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9、多</w:t>
            </w:r>
            <w:proofErr w:type="gramStart"/>
            <w:r w:rsidRPr="00DE049C">
              <w:rPr>
                <w:rFonts w:ascii="仿宋_GB2312" w:eastAsia="仿宋_GB2312" w:hAnsi="宋体" w:cs="宋体" w:hint="eastAsia"/>
                <w:color w:val="000000"/>
                <w:kern w:val="0"/>
                <w:szCs w:val="21"/>
              </w:rPr>
              <w:t>学科微课视频</w:t>
            </w:r>
            <w:proofErr w:type="gramEnd"/>
            <w:r w:rsidRPr="00DE049C">
              <w:rPr>
                <w:rFonts w:ascii="仿宋_GB2312" w:eastAsia="仿宋_GB2312" w:hAnsi="宋体" w:cs="宋体" w:hint="eastAsia"/>
                <w:color w:val="000000"/>
                <w:kern w:val="0"/>
                <w:szCs w:val="21"/>
              </w:rPr>
              <w:t>：提供涵盖小学、初中、高中超过2000个微课程视频，每个学段</w:t>
            </w:r>
            <w:proofErr w:type="gramStart"/>
            <w:r w:rsidRPr="00DE049C">
              <w:rPr>
                <w:rFonts w:ascii="仿宋_GB2312" w:eastAsia="仿宋_GB2312" w:hAnsi="宋体" w:cs="宋体" w:hint="eastAsia"/>
                <w:color w:val="000000"/>
                <w:kern w:val="0"/>
                <w:szCs w:val="21"/>
              </w:rPr>
              <w:t>的微课视频</w:t>
            </w:r>
            <w:proofErr w:type="gramEnd"/>
            <w:r w:rsidRPr="00DE049C">
              <w:rPr>
                <w:rFonts w:ascii="仿宋_GB2312" w:eastAsia="仿宋_GB2312" w:hAnsi="宋体" w:cs="宋体" w:hint="eastAsia"/>
                <w:color w:val="000000"/>
                <w:kern w:val="0"/>
                <w:szCs w:val="21"/>
              </w:rPr>
              <w:t>内容应不少于1个主要学科。</w:t>
            </w:r>
            <w:proofErr w:type="gramStart"/>
            <w:r w:rsidRPr="00DE049C">
              <w:rPr>
                <w:rFonts w:ascii="仿宋_GB2312" w:eastAsia="仿宋_GB2312" w:hAnsi="宋体" w:cs="宋体" w:hint="eastAsia"/>
                <w:color w:val="000000"/>
                <w:kern w:val="0"/>
                <w:szCs w:val="21"/>
              </w:rPr>
              <w:t>微课内容</w:t>
            </w:r>
            <w:proofErr w:type="gramEnd"/>
            <w:r w:rsidRPr="00DE049C">
              <w:rPr>
                <w:rFonts w:ascii="仿宋_GB2312" w:eastAsia="仿宋_GB2312" w:hAnsi="宋体" w:cs="宋体" w:hint="eastAsia"/>
                <w:color w:val="000000"/>
                <w:kern w:val="0"/>
                <w:szCs w:val="21"/>
              </w:rPr>
              <w:t>可在线点播，下载至课件播放。</w:t>
            </w:r>
          </w:p>
          <w:p w14:paraId="10988E4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10、支持在授课模式下，使用交互式智能平板快速发起集体备课，开展即时的线下交流研讨，支持在线完成活动签到、资源共享，对整个线下研讨的过程进行记录。</w:t>
            </w:r>
          </w:p>
          <w:p w14:paraId="4796DA1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11、英语工具：AI智能纠错：软件内置的AI智能语义分析模块，可对输入的英文文本的拼写、句型、语法进行错误检查，并支持一键纠错。</w:t>
            </w:r>
          </w:p>
          <w:p w14:paraId="013962D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12、教学软件内置图片处理功能，无需借助专业图片处理软件即可对课件内的图片进行快速抠图，图片主体处理后边缘无明显毛边，且处理后的图片可直接上传至教师</w:t>
            </w:r>
            <w:proofErr w:type="gramStart"/>
            <w:r w:rsidRPr="00DE049C">
              <w:rPr>
                <w:rFonts w:ascii="仿宋_GB2312" w:eastAsia="仿宋_GB2312" w:hAnsi="宋体" w:cs="宋体" w:hint="eastAsia"/>
                <w:color w:val="000000"/>
                <w:kern w:val="0"/>
                <w:szCs w:val="21"/>
              </w:rPr>
              <w:t>云空间</w:t>
            </w:r>
            <w:proofErr w:type="gramEnd"/>
            <w:r w:rsidRPr="00DE049C">
              <w:rPr>
                <w:rFonts w:ascii="仿宋_GB2312" w:eastAsia="仿宋_GB2312" w:hAnsi="宋体" w:cs="宋体" w:hint="eastAsia"/>
                <w:color w:val="000000"/>
                <w:kern w:val="0"/>
                <w:szCs w:val="21"/>
              </w:rPr>
              <w:t>供后续复用。</w:t>
            </w:r>
          </w:p>
          <w:p w14:paraId="1191E50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13、数学工具：立体几何工具：可自由绘制长方体、立方体、圆柱体、圆锥等立体几何图形。任意调节几何体的大小尺寸，支持几何图形按比例放大缩小和通过单独调整长宽高（半径/高）改变几何体大小。支持为长方体、圆柱体、圆锥等几何体的各面、</w:t>
            </w:r>
            <w:proofErr w:type="gramStart"/>
            <w:r w:rsidRPr="00DE049C">
              <w:rPr>
                <w:rFonts w:ascii="仿宋_GB2312" w:eastAsia="仿宋_GB2312" w:hAnsi="宋体" w:cs="宋体" w:hint="eastAsia"/>
                <w:color w:val="000000"/>
                <w:kern w:val="0"/>
                <w:szCs w:val="21"/>
              </w:rPr>
              <w:t>棱分别</w:t>
            </w:r>
            <w:proofErr w:type="gramEnd"/>
            <w:r w:rsidRPr="00DE049C">
              <w:rPr>
                <w:rFonts w:ascii="仿宋_GB2312" w:eastAsia="仿宋_GB2312" w:hAnsi="宋体" w:cs="宋体" w:hint="eastAsia"/>
                <w:color w:val="000000"/>
                <w:kern w:val="0"/>
                <w:szCs w:val="21"/>
              </w:rPr>
              <w:t>填涂颜色，并且可通过360°旋转观察涂色面与未涂色面；几何体支持平面展开，预置长方体、立方体“141、132、222、33”</w:t>
            </w:r>
            <w:proofErr w:type="gramStart"/>
            <w:r w:rsidRPr="00DE049C">
              <w:rPr>
                <w:rFonts w:ascii="仿宋_GB2312" w:eastAsia="仿宋_GB2312" w:hAnsi="宋体" w:cs="宋体" w:hint="eastAsia"/>
                <w:color w:val="000000"/>
                <w:kern w:val="0"/>
                <w:szCs w:val="21"/>
              </w:rPr>
              <w:t>型展开</w:t>
            </w:r>
            <w:proofErr w:type="gramEnd"/>
            <w:r w:rsidRPr="00DE049C">
              <w:rPr>
                <w:rFonts w:ascii="仿宋_GB2312" w:eastAsia="仿宋_GB2312" w:hAnsi="宋体" w:cs="宋体" w:hint="eastAsia"/>
                <w:color w:val="000000"/>
                <w:kern w:val="0"/>
                <w:szCs w:val="21"/>
              </w:rPr>
              <w:t>方式，展开后可对涂色面进行查看，有助于学生的空间想象。具备几何体智能吸附功能：同类几何体相互靠近时，可智能识别吸附。</w:t>
            </w:r>
          </w:p>
          <w:p w14:paraId="250C920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14、整机内置交互式白板软件支持课件多人在线协同编辑，支持以链接的形式进行课件分享、邀请协作，支持查看当前在线用户，针对邀请协同的用户可设置可编辑、可阅读权限，支持将PPT课件转化为交互式课件进行协同编辑。</w:t>
            </w:r>
          </w:p>
          <w:p w14:paraId="6E4B741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15、整机白板软件支持智能图表绘制，可将手绘表格转化为智能表格，形成表格对象后表格中书写区域可根据书写内容自适应调整大小，支持将表格外书写内容一键拖动到表格中。</w:t>
            </w:r>
          </w:p>
          <w:p w14:paraId="5FB09DF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16、交互式白板软件支持手写笔迹的智能编辑，支持通过手绘置换</w:t>
            </w:r>
            <w:proofErr w:type="gramStart"/>
            <w:r w:rsidRPr="00DE049C">
              <w:rPr>
                <w:rFonts w:ascii="仿宋_GB2312" w:eastAsia="仿宋_GB2312" w:hAnsi="宋体" w:cs="宋体" w:hint="eastAsia"/>
                <w:color w:val="000000"/>
                <w:kern w:val="0"/>
                <w:szCs w:val="21"/>
              </w:rPr>
              <w:t>符快速</w:t>
            </w:r>
            <w:proofErr w:type="gramEnd"/>
            <w:r w:rsidRPr="00DE049C">
              <w:rPr>
                <w:rFonts w:ascii="仿宋_GB2312" w:eastAsia="仿宋_GB2312" w:hAnsi="宋体" w:cs="宋体" w:hint="eastAsia"/>
                <w:color w:val="000000"/>
                <w:kern w:val="0"/>
                <w:szCs w:val="21"/>
              </w:rPr>
              <w:t>置换前后文字语序，支持手动涂抹笔迹对象进行快速删除，支持圈选笔迹对象进行手写笔迹缩放，支持文字间手绘竖线进行文字间距的快速调整。</w:t>
            </w:r>
          </w:p>
          <w:p w14:paraId="15A99AB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四、设备运</w:t>
            </w:r>
            <w:proofErr w:type="gramStart"/>
            <w:r w:rsidRPr="00DE049C">
              <w:rPr>
                <w:rFonts w:ascii="仿宋_GB2312" w:eastAsia="仿宋_GB2312" w:hAnsi="宋体" w:cs="宋体" w:hint="eastAsia"/>
                <w:color w:val="000000"/>
                <w:kern w:val="0"/>
                <w:szCs w:val="21"/>
              </w:rPr>
              <w:t>维管理</w:t>
            </w:r>
            <w:proofErr w:type="gramEnd"/>
            <w:r w:rsidRPr="00DE049C">
              <w:rPr>
                <w:rFonts w:ascii="仿宋_GB2312" w:eastAsia="仿宋_GB2312" w:hAnsi="宋体" w:cs="宋体" w:hint="eastAsia"/>
                <w:color w:val="000000"/>
                <w:kern w:val="0"/>
                <w:szCs w:val="21"/>
              </w:rPr>
              <w:t>平台</w:t>
            </w:r>
          </w:p>
          <w:p w14:paraId="26A089D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1．系统采用模块化的架构设计B/S架构，通过浏览器打开</w:t>
            </w:r>
            <w:proofErr w:type="gramStart"/>
            <w:r w:rsidRPr="00DE049C">
              <w:rPr>
                <w:rFonts w:ascii="仿宋_GB2312" w:eastAsia="仿宋_GB2312" w:hAnsi="宋体" w:cs="宋体" w:hint="eastAsia"/>
                <w:color w:val="000000"/>
                <w:kern w:val="0"/>
                <w:szCs w:val="21"/>
              </w:rPr>
              <w:t>并用扫码登录</w:t>
            </w:r>
            <w:proofErr w:type="gramEnd"/>
            <w:r w:rsidRPr="00DE049C">
              <w:rPr>
                <w:rFonts w:ascii="仿宋_GB2312" w:eastAsia="仿宋_GB2312" w:hAnsi="宋体" w:cs="宋体" w:hint="eastAsia"/>
                <w:color w:val="000000"/>
                <w:kern w:val="0"/>
                <w:szCs w:val="21"/>
              </w:rPr>
              <w:t>/账号密码登录完成鉴权。</w:t>
            </w:r>
          </w:p>
          <w:p w14:paraId="77D3C0A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2．为满足学校教学管理的需求，教学平台采用一体化设计，包括教学教研、设备管理、应用工具、以及基础信息模块。</w:t>
            </w:r>
          </w:p>
          <w:p w14:paraId="1192F3E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3．支持通过代办中心处理用户待处理的工作，待办中心数据来自各个应用，处理完毕的代办事项会消失在待办中心。</w:t>
            </w:r>
          </w:p>
          <w:p w14:paraId="4DA3BCF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首页工作台配置：针对不同的客户诉求，提供个性化工作台自定义功能，在工作台配置页面，可通过拖拉拽可视化配置组件的方式，完成个性化工作台的配置；支持给每个工作台配置不同的使用角色，对应的角色才能看到对应的工作台；同时工作台支持启用和停用管理</w:t>
            </w:r>
          </w:p>
          <w:p w14:paraId="1D94ED4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▲5．提供应用中心应用管理功能，包含网页端和移动端的应用管理，包括应用安装、应用卸载、自定义分类、移动应用分类。</w:t>
            </w:r>
          </w:p>
          <w:p w14:paraId="755E9FD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6．支持同时查看多个教室的实时摄像头画面、设备屏幕画面及声音，可结合自定义</w:t>
            </w:r>
            <w:proofErr w:type="gramStart"/>
            <w:r w:rsidRPr="00DE049C">
              <w:rPr>
                <w:rFonts w:ascii="仿宋_GB2312" w:eastAsia="仿宋_GB2312" w:hAnsi="宋体" w:cs="宋体" w:hint="eastAsia"/>
                <w:color w:val="000000"/>
                <w:kern w:val="0"/>
                <w:szCs w:val="21"/>
              </w:rPr>
              <w:t>点评表</w:t>
            </w:r>
            <w:proofErr w:type="gramEnd"/>
            <w:r w:rsidRPr="00DE049C">
              <w:rPr>
                <w:rFonts w:ascii="仿宋_GB2312" w:eastAsia="仿宋_GB2312" w:hAnsi="宋体" w:cs="宋体" w:hint="eastAsia"/>
                <w:color w:val="000000"/>
                <w:kern w:val="0"/>
                <w:szCs w:val="21"/>
              </w:rPr>
              <w:t>进行教研点评。</w:t>
            </w:r>
          </w:p>
          <w:p w14:paraId="62B92DFF" w14:textId="4A260086"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7．支持远程批量清理设备磁盘；支持清理指定磁盘的指定文件夹。</w:t>
            </w:r>
          </w:p>
        </w:tc>
      </w:tr>
      <w:tr w:rsidR="00E4300D" w:rsidRPr="00DE049C" w14:paraId="04C03B20" w14:textId="77777777" w:rsidTr="00E4300D">
        <w:trPr>
          <w:trHeight w:val="970"/>
          <w:jc w:val="center"/>
        </w:trPr>
        <w:tc>
          <w:tcPr>
            <w:tcW w:w="705" w:type="dxa"/>
            <w:vAlign w:val="center"/>
          </w:tcPr>
          <w:p w14:paraId="5F9D687D" w14:textId="1CFB2308"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lastRenderedPageBreak/>
              <w:t>2</w:t>
            </w:r>
          </w:p>
        </w:tc>
        <w:tc>
          <w:tcPr>
            <w:tcW w:w="993" w:type="dxa"/>
            <w:vAlign w:val="center"/>
          </w:tcPr>
          <w:p w14:paraId="34BE68A4" w14:textId="41BBC496"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07C11E45" w14:textId="77777777" w:rsidR="00E4300D" w:rsidRPr="00DE049C" w:rsidRDefault="00E4300D" w:rsidP="00E4300D">
            <w:pPr>
              <w:jc w:val="center"/>
              <w:rPr>
                <w:rFonts w:ascii="仿宋_GB2312" w:eastAsia="仿宋_GB2312" w:hAnsi="宋体"/>
                <w:sz w:val="24"/>
              </w:rPr>
            </w:pPr>
          </w:p>
        </w:tc>
        <w:tc>
          <w:tcPr>
            <w:tcW w:w="1417" w:type="dxa"/>
            <w:vAlign w:val="center"/>
          </w:tcPr>
          <w:p w14:paraId="16B2E382" w14:textId="1E4FC0DB"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视频展台</w:t>
            </w:r>
          </w:p>
        </w:tc>
        <w:tc>
          <w:tcPr>
            <w:tcW w:w="1134" w:type="dxa"/>
            <w:vAlign w:val="center"/>
          </w:tcPr>
          <w:p w14:paraId="67CEACAB" w14:textId="69907DFE"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7EC31008" w14:textId="673E5668"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台</w:t>
            </w:r>
          </w:p>
        </w:tc>
        <w:tc>
          <w:tcPr>
            <w:tcW w:w="7008" w:type="dxa"/>
            <w:vAlign w:val="center"/>
          </w:tcPr>
          <w:p w14:paraId="4D20F3E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 xml:space="preserve">1.采用 USB五伏电源直接供电且方便布线和返修。 </w:t>
            </w:r>
          </w:p>
          <w:p w14:paraId="043B044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 采用≥800</w:t>
            </w:r>
            <w:proofErr w:type="gramStart"/>
            <w:r w:rsidRPr="00DE049C">
              <w:rPr>
                <w:rFonts w:ascii="仿宋_GB2312" w:eastAsia="仿宋_GB2312" w:hAnsi="宋体" w:cs="宋体" w:hint="eastAsia"/>
                <w:color w:val="000000"/>
                <w:kern w:val="0"/>
                <w:szCs w:val="21"/>
              </w:rPr>
              <w:t>万像</w:t>
            </w:r>
            <w:proofErr w:type="gramEnd"/>
            <w:r w:rsidRPr="00DE049C">
              <w:rPr>
                <w:rFonts w:ascii="仿宋_GB2312" w:eastAsia="仿宋_GB2312" w:hAnsi="宋体" w:cs="宋体" w:hint="eastAsia"/>
                <w:color w:val="000000"/>
                <w:kern w:val="0"/>
                <w:szCs w:val="21"/>
              </w:rPr>
              <w:t>素摄像头；</w:t>
            </w:r>
          </w:p>
          <w:p w14:paraId="671EB85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 A4大小拍摄幅面，整机壁挂式安装。</w:t>
            </w:r>
          </w:p>
          <w:p w14:paraId="2093623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4.支持展台成像画面实时批注。</w:t>
            </w:r>
          </w:p>
          <w:p w14:paraId="512C763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 整机采用圆弧式设计，无锐角；同时托板采用磁吸吸附式机构，防止托板打落，方便打开及固定，避免机械式锁具故障率高的问题。</w:t>
            </w:r>
          </w:p>
          <w:p w14:paraId="31BFA40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 展示托板正上方具备LED补光灯，保证展示区域的亮度及展示效果；</w:t>
            </w:r>
          </w:p>
          <w:p w14:paraId="1C4B0309" w14:textId="20035830"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7. 带自动对焦摄像头。</w:t>
            </w:r>
          </w:p>
        </w:tc>
      </w:tr>
      <w:tr w:rsidR="00E4300D" w:rsidRPr="00DE049C" w14:paraId="4BF5C8AC" w14:textId="77777777" w:rsidTr="00E4300D">
        <w:trPr>
          <w:trHeight w:val="970"/>
          <w:jc w:val="center"/>
        </w:trPr>
        <w:tc>
          <w:tcPr>
            <w:tcW w:w="705" w:type="dxa"/>
            <w:vAlign w:val="center"/>
          </w:tcPr>
          <w:p w14:paraId="5DA8FFB5" w14:textId="697BA7DF"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3</w:t>
            </w:r>
          </w:p>
        </w:tc>
        <w:tc>
          <w:tcPr>
            <w:tcW w:w="993" w:type="dxa"/>
            <w:vAlign w:val="center"/>
          </w:tcPr>
          <w:p w14:paraId="3766AEBA" w14:textId="5B719525"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7949E597" w14:textId="77777777" w:rsidR="00E4300D" w:rsidRPr="00DE049C" w:rsidRDefault="00E4300D" w:rsidP="00E4300D">
            <w:pPr>
              <w:jc w:val="center"/>
              <w:rPr>
                <w:rFonts w:ascii="仿宋_GB2312" w:eastAsia="仿宋_GB2312" w:hAnsi="宋体"/>
                <w:sz w:val="24"/>
              </w:rPr>
            </w:pPr>
          </w:p>
        </w:tc>
        <w:tc>
          <w:tcPr>
            <w:tcW w:w="1417" w:type="dxa"/>
            <w:vAlign w:val="center"/>
          </w:tcPr>
          <w:p w14:paraId="22F9D1C3" w14:textId="79584C16"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无线麦克风</w:t>
            </w:r>
          </w:p>
        </w:tc>
        <w:tc>
          <w:tcPr>
            <w:tcW w:w="1134" w:type="dxa"/>
            <w:vAlign w:val="center"/>
          </w:tcPr>
          <w:p w14:paraId="64F0DBB6" w14:textId="162B144B"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0729C5F7" w14:textId="0DB650F9"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支</w:t>
            </w:r>
          </w:p>
        </w:tc>
        <w:tc>
          <w:tcPr>
            <w:tcW w:w="7008" w:type="dxa"/>
            <w:vAlign w:val="center"/>
          </w:tcPr>
          <w:p w14:paraId="195B890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1.无线麦克风集音频发射处理器、天线、电池、拾音麦克风于一体，配合一体化有源音箱，无需任何外接辅助设备即可实现本地扩声功能。</w:t>
            </w:r>
          </w:p>
          <w:p w14:paraId="67A3B11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2.采样率≥48KHz，16bit</w:t>
            </w:r>
          </w:p>
          <w:p w14:paraId="0DCED03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3.配合一体化有源音箱，扩音延时≤35ms</w:t>
            </w:r>
          </w:p>
          <w:p w14:paraId="5216EC0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4.扩音增益≥15dB</w:t>
            </w:r>
          </w:p>
          <w:p w14:paraId="5468BF4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5.声频响100Hz-16kHz，</w:t>
            </w:r>
            <w:proofErr w:type="gramStart"/>
            <w:r w:rsidRPr="00DE049C">
              <w:rPr>
                <w:rFonts w:ascii="仿宋_GB2312" w:eastAsia="仿宋_GB2312" w:hAnsi="宋体" w:cs="宋体" w:hint="eastAsia"/>
                <w:color w:val="000000"/>
                <w:kern w:val="0"/>
                <w:szCs w:val="21"/>
              </w:rPr>
              <w:t>底噪</w:t>
            </w:r>
            <w:proofErr w:type="gramEnd"/>
            <w:r w:rsidRPr="00DE049C">
              <w:rPr>
                <w:rFonts w:ascii="仿宋_GB2312" w:eastAsia="仿宋_GB2312" w:hAnsi="宋体" w:cs="宋体" w:hint="eastAsia"/>
                <w:color w:val="000000"/>
                <w:kern w:val="0"/>
                <w:szCs w:val="21"/>
              </w:rPr>
              <w:t>≤100uVrms，声信噪比≥60dB</w:t>
            </w:r>
          </w:p>
          <w:p w14:paraId="517EC34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6.无线射频频段传输，抗干扰能力强，有效工作距离≥15 米，允许多种主流传输方式。</w:t>
            </w:r>
          </w:p>
          <w:p w14:paraId="0715AB3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7.支持2.4GHz与5.8GHz双频段工作，信道数量≥26以保障传输稳定性。</w:t>
            </w:r>
          </w:p>
          <w:p w14:paraId="655660E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8.电续航时间≥5小时，</w:t>
            </w:r>
            <w:proofErr w:type="gramStart"/>
            <w:r w:rsidRPr="00DE049C">
              <w:rPr>
                <w:rFonts w:ascii="仿宋_GB2312" w:eastAsia="仿宋_GB2312" w:hAnsi="宋体" w:cs="宋体" w:hint="eastAsia"/>
                <w:color w:val="000000"/>
                <w:kern w:val="0"/>
                <w:szCs w:val="21"/>
              </w:rPr>
              <w:t>满电状态</w:t>
            </w:r>
            <w:proofErr w:type="gramEnd"/>
            <w:r w:rsidRPr="00DE049C">
              <w:rPr>
                <w:rFonts w:ascii="仿宋_GB2312" w:eastAsia="仿宋_GB2312" w:hAnsi="宋体" w:cs="宋体" w:hint="eastAsia"/>
                <w:color w:val="000000"/>
                <w:kern w:val="0"/>
                <w:szCs w:val="21"/>
              </w:rPr>
              <w:t>可满足一天内7节课（45分钟/一节课）的高频授课，充电10分钟满足一节课（45分钟/一节课）授课时间。</w:t>
            </w:r>
          </w:p>
          <w:p w14:paraId="3DD15F4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9.采用红外对码方式连接，避免连接到其他教室音箱。可在5S内快速完成与教学扩声音箱对码。</w:t>
            </w:r>
          </w:p>
          <w:p w14:paraId="2441185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10.支持两个无线麦克风同时配对一个一体化有源音箱使用，实现两个麦克风混音输出进行扩音。</w:t>
            </w:r>
          </w:p>
          <w:p w14:paraId="704E6FA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11.具备Type-c外置麦克风接口，与充电接口复用。可搭配Type-C接口的麦克风进行使用，比如头戴式、挂耳式的外置麦克风。</w:t>
            </w:r>
          </w:p>
          <w:p w14:paraId="0C1E5B8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12.有效工作距离≥15米，保证全教室覆盖。</w:t>
            </w:r>
          </w:p>
          <w:p w14:paraId="03A9CEE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13.支持领夹式使用，佩戴便捷，无需额外配件便可实现麦克风的领夹式使用</w:t>
            </w:r>
          </w:p>
          <w:p w14:paraId="689C36F8" w14:textId="2473B96E"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14.外壳防火等级≥V1</w:t>
            </w:r>
          </w:p>
        </w:tc>
      </w:tr>
      <w:tr w:rsidR="00E4300D" w:rsidRPr="00DE049C" w14:paraId="35EB5B3E" w14:textId="77777777" w:rsidTr="00E4300D">
        <w:trPr>
          <w:trHeight w:val="970"/>
          <w:jc w:val="center"/>
        </w:trPr>
        <w:tc>
          <w:tcPr>
            <w:tcW w:w="705" w:type="dxa"/>
            <w:vAlign w:val="center"/>
          </w:tcPr>
          <w:p w14:paraId="2F203CA3" w14:textId="47E3F82B"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lastRenderedPageBreak/>
              <w:t>4</w:t>
            </w:r>
          </w:p>
        </w:tc>
        <w:tc>
          <w:tcPr>
            <w:tcW w:w="993" w:type="dxa"/>
            <w:vAlign w:val="center"/>
          </w:tcPr>
          <w:p w14:paraId="02C2FE01" w14:textId="2F738070"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0D97161A" w14:textId="77777777" w:rsidR="00E4300D" w:rsidRPr="00DE049C" w:rsidRDefault="00E4300D" w:rsidP="00E4300D">
            <w:pPr>
              <w:jc w:val="center"/>
              <w:rPr>
                <w:rFonts w:ascii="仿宋_GB2312" w:eastAsia="仿宋_GB2312" w:hAnsi="宋体"/>
                <w:sz w:val="24"/>
              </w:rPr>
            </w:pPr>
          </w:p>
        </w:tc>
        <w:tc>
          <w:tcPr>
            <w:tcW w:w="1417" w:type="dxa"/>
            <w:vAlign w:val="center"/>
          </w:tcPr>
          <w:p w14:paraId="78379D97" w14:textId="63C33913"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有源音箱</w:t>
            </w:r>
          </w:p>
        </w:tc>
        <w:tc>
          <w:tcPr>
            <w:tcW w:w="1134" w:type="dxa"/>
            <w:vAlign w:val="center"/>
          </w:tcPr>
          <w:p w14:paraId="08A598E7" w14:textId="79F255BD"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53E790E3" w14:textId="60D0239A"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台</w:t>
            </w:r>
          </w:p>
        </w:tc>
        <w:tc>
          <w:tcPr>
            <w:tcW w:w="7008" w:type="dxa"/>
            <w:vAlign w:val="center"/>
          </w:tcPr>
          <w:p w14:paraId="013B5CCE"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1.采用功放与有源音箱一体化设计，内置麦克风无线接收模块，帮助教师实现多媒体扩音以及本地扩声功能。</w:t>
            </w:r>
          </w:p>
          <w:p w14:paraId="5D63EA1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2.输出额定功率≥ 2x15W。</w:t>
            </w:r>
          </w:p>
          <w:p w14:paraId="5D17F7A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3.主音箱与副音箱采用有线连接。</w:t>
            </w:r>
          </w:p>
          <w:p w14:paraId="7B84A6A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4.具备≥1路电源开关、1路LINE IN、1路USB 接口。USB接口可外接U盘设备对音箱固件进行升级。</w:t>
            </w:r>
          </w:p>
          <w:p w14:paraId="2AFAE8A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5.支持与配套无线麦克风的无线频段匹配接收，抗干扰能力强，支持啸叫抑制</w:t>
            </w:r>
          </w:p>
          <w:p w14:paraId="76BB41B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6.采用红外对码方式，避免连接到其他教室音箱。可快速完成与教学扩声麦克风对码。</w:t>
            </w:r>
          </w:p>
          <w:p w14:paraId="08D5633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7.配置独立音频数字信号处理芯片，支持啸叫抑制功能。</w:t>
            </w:r>
          </w:p>
          <w:p w14:paraId="7D4C55D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w:t>
            </w:r>
            <w:proofErr w:type="gramStart"/>
            <w:r w:rsidRPr="00DE049C">
              <w:rPr>
                <w:rFonts w:ascii="仿宋_GB2312" w:eastAsia="仿宋_GB2312" w:hAnsi="宋体" w:cs="宋体" w:hint="eastAsia"/>
                <w:color w:val="000000"/>
                <w:kern w:val="0"/>
                <w:szCs w:val="21"/>
              </w:rPr>
              <w:t>支持蓝牙无线</w:t>
            </w:r>
            <w:proofErr w:type="gramEnd"/>
            <w:r w:rsidRPr="00DE049C">
              <w:rPr>
                <w:rFonts w:ascii="仿宋_GB2312" w:eastAsia="仿宋_GB2312" w:hAnsi="宋体" w:cs="宋体" w:hint="eastAsia"/>
                <w:color w:val="000000"/>
                <w:kern w:val="0"/>
                <w:szCs w:val="21"/>
              </w:rPr>
              <w:t>接收。</w:t>
            </w:r>
          </w:p>
          <w:p w14:paraId="75AE2C6D" w14:textId="7486655B"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9.支持安卓手机</w:t>
            </w:r>
            <w:proofErr w:type="gramStart"/>
            <w:r w:rsidRPr="00DE049C">
              <w:rPr>
                <w:rFonts w:ascii="仿宋_GB2312" w:eastAsia="仿宋_GB2312" w:hAnsi="宋体" w:cs="宋体" w:hint="eastAsia"/>
                <w:color w:val="000000"/>
                <w:kern w:val="0"/>
                <w:szCs w:val="21"/>
              </w:rPr>
              <w:t>通过蓝牙无线</w:t>
            </w:r>
            <w:proofErr w:type="gramEnd"/>
            <w:r w:rsidRPr="00DE049C">
              <w:rPr>
                <w:rFonts w:ascii="仿宋_GB2312" w:eastAsia="仿宋_GB2312" w:hAnsi="宋体" w:cs="宋体" w:hint="eastAsia"/>
                <w:color w:val="000000"/>
                <w:kern w:val="0"/>
                <w:szCs w:val="21"/>
              </w:rPr>
              <w:t>连接音箱，实现控制有源音箱的音量、</w:t>
            </w:r>
            <w:proofErr w:type="gramStart"/>
            <w:r w:rsidRPr="00DE049C">
              <w:rPr>
                <w:rFonts w:ascii="仿宋_GB2312" w:eastAsia="仿宋_GB2312" w:hAnsi="宋体" w:cs="宋体" w:hint="eastAsia"/>
                <w:color w:val="000000"/>
                <w:kern w:val="0"/>
                <w:szCs w:val="21"/>
              </w:rPr>
              <w:t>设置蓝牙名称</w:t>
            </w:r>
            <w:proofErr w:type="gramEnd"/>
            <w:r w:rsidRPr="00DE049C">
              <w:rPr>
                <w:rFonts w:ascii="仿宋_GB2312" w:eastAsia="仿宋_GB2312" w:hAnsi="宋体" w:cs="宋体" w:hint="eastAsia"/>
                <w:color w:val="000000"/>
                <w:kern w:val="0"/>
                <w:szCs w:val="21"/>
              </w:rPr>
              <w:t>、</w:t>
            </w:r>
            <w:proofErr w:type="gramStart"/>
            <w:r w:rsidRPr="00DE049C">
              <w:rPr>
                <w:rFonts w:ascii="仿宋_GB2312" w:eastAsia="仿宋_GB2312" w:hAnsi="宋体" w:cs="宋体" w:hint="eastAsia"/>
                <w:color w:val="000000"/>
                <w:kern w:val="0"/>
                <w:szCs w:val="21"/>
              </w:rPr>
              <w:t>设置蓝牙密码</w:t>
            </w:r>
            <w:proofErr w:type="gramEnd"/>
            <w:r w:rsidRPr="00DE049C">
              <w:rPr>
                <w:rFonts w:ascii="仿宋_GB2312" w:eastAsia="仿宋_GB2312" w:hAnsi="宋体" w:cs="宋体" w:hint="eastAsia"/>
                <w:color w:val="000000"/>
                <w:kern w:val="0"/>
                <w:szCs w:val="21"/>
              </w:rPr>
              <w:t>等功能，方便教师对音箱的管控。</w:t>
            </w:r>
          </w:p>
        </w:tc>
      </w:tr>
      <w:tr w:rsidR="00E4300D" w:rsidRPr="00DE049C" w14:paraId="10400215" w14:textId="77777777" w:rsidTr="00E4300D">
        <w:trPr>
          <w:trHeight w:val="970"/>
          <w:jc w:val="center"/>
        </w:trPr>
        <w:tc>
          <w:tcPr>
            <w:tcW w:w="705" w:type="dxa"/>
            <w:vAlign w:val="center"/>
          </w:tcPr>
          <w:p w14:paraId="675A5595" w14:textId="029C9EB9"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lastRenderedPageBreak/>
              <w:t>5</w:t>
            </w:r>
          </w:p>
        </w:tc>
        <w:tc>
          <w:tcPr>
            <w:tcW w:w="993" w:type="dxa"/>
            <w:vAlign w:val="center"/>
          </w:tcPr>
          <w:p w14:paraId="0F9232A3" w14:textId="7D1313E9"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76AD5434" w14:textId="77777777" w:rsidR="00E4300D" w:rsidRPr="00DE049C" w:rsidRDefault="00E4300D" w:rsidP="00E4300D">
            <w:pPr>
              <w:jc w:val="center"/>
              <w:rPr>
                <w:rFonts w:ascii="仿宋_GB2312" w:eastAsia="仿宋_GB2312" w:hAnsi="宋体"/>
                <w:sz w:val="24"/>
              </w:rPr>
            </w:pPr>
          </w:p>
        </w:tc>
        <w:tc>
          <w:tcPr>
            <w:tcW w:w="1417" w:type="dxa"/>
            <w:vAlign w:val="center"/>
          </w:tcPr>
          <w:p w14:paraId="7284498C" w14:textId="47782B11" w:rsidR="00E4300D" w:rsidRPr="00DE049C" w:rsidRDefault="00E4300D" w:rsidP="00E4300D">
            <w:pPr>
              <w:jc w:val="center"/>
              <w:rPr>
                <w:rFonts w:ascii="仿宋_GB2312" w:eastAsia="仿宋_GB2312" w:hAnsi="宋体"/>
                <w:sz w:val="24"/>
              </w:rPr>
            </w:pPr>
            <w:proofErr w:type="gramStart"/>
            <w:r w:rsidRPr="00DE049C">
              <w:rPr>
                <w:rFonts w:ascii="仿宋_GB2312" w:eastAsia="仿宋_GB2312" w:hAnsi="宋体" w:hint="eastAsia"/>
                <w:sz w:val="24"/>
              </w:rPr>
              <w:t>一</w:t>
            </w:r>
            <w:proofErr w:type="gramEnd"/>
            <w:r w:rsidRPr="00DE049C">
              <w:rPr>
                <w:rFonts w:ascii="仿宋_GB2312" w:eastAsia="仿宋_GB2312" w:hAnsi="宋体" w:hint="eastAsia"/>
                <w:sz w:val="24"/>
              </w:rPr>
              <w:t>体式录播终端</w:t>
            </w:r>
          </w:p>
        </w:tc>
        <w:tc>
          <w:tcPr>
            <w:tcW w:w="1134" w:type="dxa"/>
            <w:vAlign w:val="center"/>
          </w:tcPr>
          <w:p w14:paraId="58066709" w14:textId="22808086"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08ABA2C2" w14:textId="36CF60BC"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台</w:t>
            </w:r>
          </w:p>
        </w:tc>
        <w:tc>
          <w:tcPr>
            <w:tcW w:w="7008" w:type="dxa"/>
            <w:vAlign w:val="center"/>
          </w:tcPr>
          <w:p w14:paraId="56A07B5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1.▲设备采用嵌入式硬件架构，ARM</w:t>
            </w:r>
            <w:proofErr w:type="gramStart"/>
            <w:r w:rsidRPr="00DE049C">
              <w:rPr>
                <w:rFonts w:ascii="仿宋_GB2312" w:eastAsia="仿宋_GB2312" w:hAnsi="宋体" w:cs="宋体" w:hint="eastAsia"/>
                <w:color w:val="000000"/>
                <w:kern w:val="0"/>
                <w:szCs w:val="21"/>
              </w:rPr>
              <w:t>四核处理器</w:t>
            </w:r>
            <w:proofErr w:type="gramEnd"/>
            <w:r w:rsidRPr="00DE049C">
              <w:rPr>
                <w:rFonts w:ascii="仿宋_GB2312" w:eastAsia="仿宋_GB2312" w:hAnsi="宋体" w:cs="宋体" w:hint="eastAsia"/>
                <w:color w:val="000000"/>
                <w:kern w:val="0"/>
                <w:szCs w:val="21"/>
              </w:rPr>
              <w:t>；内置存储≥64GB，支持外接U盘扩容≥512GB；系统内存≥2GB。支持音视频采集、编码、处理，直播、录制、互动、参数设置等功能。（提供第三方检测机构出具的检测报告）</w:t>
            </w:r>
          </w:p>
          <w:p w14:paraId="65A7DE3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2.设备采用一体化无风扇设计，集成双目超高清摄像机、阵列麦克风。</w:t>
            </w:r>
          </w:p>
          <w:p w14:paraId="7405C81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3.设备自带状态指示灯，可实时反映设备工作状态。</w:t>
            </w:r>
          </w:p>
          <w:p w14:paraId="1CDAE75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4.支持4种控制方式：（1）</w:t>
            </w:r>
            <w:proofErr w:type="gramStart"/>
            <w:r w:rsidRPr="00DE049C">
              <w:rPr>
                <w:rFonts w:ascii="仿宋_GB2312" w:eastAsia="仿宋_GB2312" w:hAnsi="宋体" w:cs="宋体" w:hint="eastAsia"/>
                <w:color w:val="000000"/>
                <w:kern w:val="0"/>
                <w:szCs w:val="21"/>
              </w:rPr>
              <w:t>外接触控</w:t>
            </w:r>
            <w:proofErr w:type="gramEnd"/>
            <w:r w:rsidRPr="00DE049C">
              <w:rPr>
                <w:rFonts w:ascii="仿宋_GB2312" w:eastAsia="仿宋_GB2312" w:hAnsi="宋体" w:cs="宋体" w:hint="eastAsia"/>
                <w:color w:val="000000"/>
                <w:kern w:val="0"/>
                <w:szCs w:val="21"/>
              </w:rPr>
              <w:t>屏，通过触控回传对主机进行控制，触控回传响应延时≤70ms；（2）外接</w:t>
            </w:r>
            <w:proofErr w:type="gramStart"/>
            <w:r w:rsidRPr="00DE049C">
              <w:rPr>
                <w:rFonts w:ascii="仿宋_GB2312" w:eastAsia="仿宋_GB2312" w:hAnsi="宋体" w:cs="宋体" w:hint="eastAsia"/>
                <w:color w:val="000000"/>
                <w:kern w:val="0"/>
                <w:szCs w:val="21"/>
              </w:rPr>
              <w:t>键鼠设备</w:t>
            </w:r>
            <w:proofErr w:type="gramEnd"/>
            <w:r w:rsidRPr="00DE049C">
              <w:rPr>
                <w:rFonts w:ascii="仿宋_GB2312" w:eastAsia="仿宋_GB2312" w:hAnsi="宋体" w:cs="宋体" w:hint="eastAsia"/>
                <w:color w:val="000000"/>
                <w:kern w:val="0"/>
                <w:szCs w:val="21"/>
              </w:rPr>
              <w:t>对主机进行控制；（3）支持PC控制软件对主机进行控制；（4）支持外接控制面板对主机进行控制。</w:t>
            </w:r>
          </w:p>
          <w:p w14:paraId="14E9B02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5.支持≥2路RJ45接口，其中POE接口≥1个。</w:t>
            </w:r>
          </w:p>
          <w:p w14:paraId="6418715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6.支持≥1路Mic in；支持≥1路Line in，支持≥1路Line out。</w:t>
            </w:r>
          </w:p>
          <w:p w14:paraId="18C0B28E"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7.支持≥3个USB接口。</w:t>
            </w:r>
          </w:p>
          <w:p w14:paraId="338EC1E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8.支持一键复位。</w:t>
            </w:r>
          </w:p>
          <w:p w14:paraId="06B1D6B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9.支持上电自动开机。</w:t>
            </w:r>
          </w:p>
          <w:p w14:paraId="6F86365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10.支持IPV4、IPV6。支持双网卡，摄像机接入网络与外网隔离，独立工作。</w:t>
            </w:r>
          </w:p>
          <w:p w14:paraId="0ADF92F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11.支持摄像头亮度、对比度、色调、饱和度、锐度等参数调节。</w:t>
            </w:r>
          </w:p>
          <w:p w14:paraId="3E1665E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12.支持H.264(BP/MP/HP)，可扩展支持H.265视频编解码能力。</w:t>
            </w:r>
          </w:p>
          <w:p w14:paraId="7C5003A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13.▲支持标准USB音视频信号输出，通过USB接口可以实现图像和声音同步输出，最大支持4K@30fps输出。（提供第三方检测机构出具的检测报告）</w:t>
            </w:r>
          </w:p>
          <w:p w14:paraId="24A98C2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14.支持用户查看已录制视频总容量，并采用百分比的形式显示剩余容量。</w:t>
            </w:r>
          </w:p>
          <w:p w14:paraId="1773076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15.设备无需配置单独公网IP，即可实现互动。</w:t>
            </w:r>
          </w:p>
          <w:p w14:paraId="32EF62E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16.支持AAC、G.711A音频编解码协议。</w:t>
            </w:r>
          </w:p>
          <w:p w14:paraId="24B19D5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17.支持视频清晰度设定，录制、直播清晰度≥1080p@30fps，向下兼容720p、VGA、QVGA；录制、</w:t>
            </w:r>
            <w:proofErr w:type="gramStart"/>
            <w:r w:rsidRPr="00DE049C">
              <w:rPr>
                <w:rFonts w:ascii="仿宋_GB2312" w:eastAsia="仿宋_GB2312" w:hAnsi="宋体" w:cs="宋体" w:hint="eastAsia"/>
                <w:color w:val="000000"/>
                <w:kern w:val="0"/>
                <w:szCs w:val="21"/>
              </w:rPr>
              <w:t>直播帧率</w:t>
            </w:r>
            <w:proofErr w:type="gramEnd"/>
            <w:r w:rsidRPr="00DE049C">
              <w:rPr>
                <w:rFonts w:ascii="仿宋_GB2312" w:eastAsia="仿宋_GB2312" w:hAnsi="宋体" w:cs="宋体" w:hint="eastAsia"/>
                <w:color w:val="000000"/>
                <w:kern w:val="0"/>
                <w:szCs w:val="21"/>
              </w:rPr>
              <w:t>≥30帧；编码码率≥8Mbps。</w:t>
            </w:r>
          </w:p>
          <w:p w14:paraId="4CED1A1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18.支持用户自定义录制倒计时，倒计时结束后开始录制；录制完成后生成MP4文件。</w:t>
            </w:r>
          </w:p>
          <w:p w14:paraId="3F0FEE1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19.支持设置≥5种录制时长，到达后可自动停止录制；支持视频自动分段，可选分段大小≥3种。</w:t>
            </w:r>
          </w:p>
          <w:p w14:paraId="612E494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20.支持RTMP直播推流，</w:t>
            </w:r>
            <w:proofErr w:type="gramStart"/>
            <w:r w:rsidRPr="00DE049C">
              <w:rPr>
                <w:rFonts w:ascii="仿宋_GB2312" w:eastAsia="仿宋_GB2312" w:hAnsi="宋体" w:cs="宋体" w:hint="eastAsia"/>
                <w:color w:val="000000"/>
                <w:kern w:val="0"/>
                <w:szCs w:val="21"/>
              </w:rPr>
              <w:t>可选推流画面</w:t>
            </w:r>
            <w:proofErr w:type="gramEnd"/>
            <w:r w:rsidRPr="00DE049C">
              <w:rPr>
                <w:rFonts w:ascii="仿宋_GB2312" w:eastAsia="仿宋_GB2312" w:hAnsi="宋体" w:cs="宋体" w:hint="eastAsia"/>
                <w:color w:val="000000"/>
                <w:kern w:val="0"/>
                <w:szCs w:val="21"/>
              </w:rPr>
              <w:t>≥6路，并可选择直播流是否带有声音。</w:t>
            </w:r>
          </w:p>
          <w:p w14:paraId="47BE80A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21.支持查看视频总容量、文件自动按照日期进行归档、文件重命名、文件单个或批量删除、FTP上传、U盘拷贝等功能。</w:t>
            </w:r>
          </w:p>
          <w:p w14:paraId="725AB8F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22.▲支持网络监测功能。无需通过任何第三方软件即可进行网络监测，设备可直接查看教室网络状态，包括1）网络联通性：用户可一键启动网络联通性检测服务，查看网络内网服务、公网服务、DNS服务、IOT服务、登陆服务、互动服务、直播服务的网络耗时，评估网络的联通情况；2）网络稳定性：用户可一键检测内网、公网及核心服务的实时丢包率，用于判断网络丢包情况；3）上下行速度：支持一键检测当前网络的上行速度/下行速度，支持检测多个连续的上行速度/下行速度，计算平均上行/下行速度，并将具体数据以实时动态折线图的方式呈现，用户可根据上下行速度检测，了解当前的网络上下行情况；4）网络追踪性：支持追踪当前网络数据流向，查看网络链路中每一跳的IP地址与网络延时，可快速定位网络问题节点；5）网卡信息：支持一键检测当前网络设备的网卡信息，包括数据链路封装情况、网络地址、掩码、网络数据包/数据位的发送与接收情况、网络冲突情况。（提供第三方检测机构出具的检测报告）</w:t>
            </w:r>
          </w:p>
          <w:p w14:paraId="1D77F42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23.支持</w:t>
            </w:r>
            <w:proofErr w:type="gramStart"/>
            <w:r w:rsidRPr="00DE049C">
              <w:rPr>
                <w:rFonts w:ascii="仿宋_GB2312" w:eastAsia="仿宋_GB2312" w:hAnsi="宋体" w:cs="宋体" w:hint="eastAsia"/>
                <w:color w:val="000000"/>
                <w:kern w:val="0"/>
                <w:szCs w:val="21"/>
              </w:rPr>
              <w:t>微信扫码</w:t>
            </w:r>
            <w:proofErr w:type="gramEnd"/>
            <w:r w:rsidRPr="00DE049C">
              <w:rPr>
                <w:rFonts w:ascii="仿宋_GB2312" w:eastAsia="仿宋_GB2312" w:hAnsi="宋体" w:cs="宋体" w:hint="eastAsia"/>
                <w:color w:val="000000"/>
                <w:kern w:val="0"/>
                <w:szCs w:val="21"/>
              </w:rPr>
              <w:t>登录，登录后显示用户名和用户头像。</w:t>
            </w:r>
          </w:p>
          <w:p w14:paraId="1DDECDE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24.支持≥2种升级方式。可通过U盘进行本地升级；同时支持OTA远程在线升级。</w:t>
            </w:r>
          </w:p>
          <w:p w14:paraId="078D8D7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25.▲支持注册IOT</w:t>
            </w:r>
            <w:proofErr w:type="gramStart"/>
            <w:r w:rsidRPr="00DE049C">
              <w:rPr>
                <w:rFonts w:ascii="仿宋_GB2312" w:eastAsia="仿宋_GB2312" w:hAnsi="宋体" w:cs="宋体" w:hint="eastAsia"/>
                <w:color w:val="000000"/>
                <w:kern w:val="0"/>
                <w:szCs w:val="21"/>
              </w:rPr>
              <w:t>物联平台</w:t>
            </w:r>
            <w:proofErr w:type="gramEnd"/>
            <w:r w:rsidRPr="00DE049C">
              <w:rPr>
                <w:rFonts w:ascii="仿宋_GB2312" w:eastAsia="仿宋_GB2312" w:hAnsi="宋体" w:cs="宋体" w:hint="eastAsia"/>
                <w:color w:val="000000"/>
                <w:kern w:val="0"/>
                <w:szCs w:val="21"/>
              </w:rPr>
              <w:t>，可通过IOT</w:t>
            </w:r>
            <w:proofErr w:type="gramStart"/>
            <w:r w:rsidRPr="00DE049C">
              <w:rPr>
                <w:rFonts w:ascii="仿宋_GB2312" w:eastAsia="仿宋_GB2312" w:hAnsi="宋体" w:cs="宋体" w:hint="eastAsia"/>
                <w:color w:val="000000"/>
                <w:kern w:val="0"/>
                <w:szCs w:val="21"/>
              </w:rPr>
              <w:t>物联平台</w:t>
            </w:r>
            <w:proofErr w:type="gramEnd"/>
            <w:r w:rsidRPr="00DE049C">
              <w:rPr>
                <w:rFonts w:ascii="仿宋_GB2312" w:eastAsia="仿宋_GB2312" w:hAnsi="宋体" w:cs="宋体" w:hint="eastAsia"/>
                <w:color w:val="000000"/>
                <w:kern w:val="0"/>
                <w:szCs w:val="21"/>
              </w:rPr>
              <w:t>实现对设备的远程管控，支持通过IOT平台查看当前的主机总数、</w:t>
            </w:r>
            <w:proofErr w:type="gramStart"/>
            <w:r w:rsidRPr="00DE049C">
              <w:rPr>
                <w:rFonts w:ascii="仿宋_GB2312" w:eastAsia="仿宋_GB2312" w:hAnsi="宋体" w:cs="宋体" w:hint="eastAsia"/>
                <w:color w:val="000000"/>
                <w:kern w:val="0"/>
                <w:szCs w:val="21"/>
              </w:rPr>
              <w:t>日活个数</w:t>
            </w:r>
            <w:proofErr w:type="gramEnd"/>
            <w:r w:rsidRPr="00DE049C">
              <w:rPr>
                <w:rFonts w:ascii="仿宋_GB2312" w:eastAsia="仿宋_GB2312" w:hAnsi="宋体" w:cs="宋体" w:hint="eastAsia"/>
                <w:color w:val="000000"/>
                <w:kern w:val="0"/>
                <w:szCs w:val="21"/>
              </w:rPr>
              <w:t>、</w:t>
            </w:r>
            <w:proofErr w:type="gramStart"/>
            <w:r w:rsidRPr="00DE049C">
              <w:rPr>
                <w:rFonts w:ascii="仿宋_GB2312" w:eastAsia="仿宋_GB2312" w:hAnsi="宋体" w:cs="宋体" w:hint="eastAsia"/>
                <w:color w:val="000000"/>
                <w:kern w:val="0"/>
                <w:szCs w:val="21"/>
              </w:rPr>
              <w:t>月活个数</w:t>
            </w:r>
            <w:proofErr w:type="gramEnd"/>
            <w:r w:rsidRPr="00DE049C">
              <w:rPr>
                <w:rFonts w:ascii="仿宋_GB2312" w:eastAsia="仿宋_GB2312" w:hAnsi="宋体" w:cs="宋体" w:hint="eastAsia"/>
                <w:color w:val="000000"/>
                <w:kern w:val="0"/>
                <w:szCs w:val="21"/>
              </w:rPr>
              <w:t>、当前在线数量，支持通过平台查看设备在线和离线状态，支持通过平台查看设备ID地址、IP地址、激活时间等信息。支持通过IOT</w:t>
            </w:r>
            <w:proofErr w:type="gramStart"/>
            <w:r w:rsidRPr="00DE049C">
              <w:rPr>
                <w:rFonts w:ascii="仿宋_GB2312" w:eastAsia="仿宋_GB2312" w:hAnsi="宋体" w:cs="宋体" w:hint="eastAsia"/>
                <w:color w:val="000000"/>
                <w:kern w:val="0"/>
                <w:szCs w:val="21"/>
              </w:rPr>
              <w:t>物联平台</w:t>
            </w:r>
            <w:proofErr w:type="gramEnd"/>
            <w:r w:rsidRPr="00DE049C">
              <w:rPr>
                <w:rFonts w:ascii="仿宋_GB2312" w:eastAsia="仿宋_GB2312" w:hAnsi="宋体" w:cs="宋体" w:hint="eastAsia"/>
                <w:color w:val="000000"/>
                <w:kern w:val="0"/>
                <w:szCs w:val="21"/>
              </w:rPr>
              <w:t>，以web网页和公网环境实现对设备的远程配置，支持唤醒、关机、重启、参数配置等操作。支持IOT</w:t>
            </w:r>
            <w:proofErr w:type="gramStart"/>
            <w:r w:rsidRPr="00DE049C">
              <w:rPr>
                <w:rFonts w:ascii="仿宋_GB2312" w:eastAsia="仿宋_GB2312" w:hAnsi="宋体" w:cs="宋体" w:hint="eastAsia"/>
                <w:color w:val="000000"/>
                <w:kern w:val="0"/>
                <w:szCs w:val="21"/>
              </w:rPr>
              <w:t>物联平台</w:t>
            </w:r>
            <w:proofErr w:type="gramEnd"/>
            <w:r w:rsidRPr="00DE049C">
              <w:rPr>
                <w:rFonts w:ascii="仿宋_GB2312" w:eastAsia="仿宋_GB2312" w:hAnsi="宋体" w:cs="宋体" w:hint="eastAsia"/>
                <w:color w:val="000000"/>
                <w:kern w:val="0"/>
                <w:szCs w:val="21"/>
              </w:rPr>
              <w:t>查看设备日志，可按照设备ID、功能模块、日志类型、时间范围等进行检索。（提供第三方检测机构出具的检测报告）</w:t>
            </w:r>
          </w:p>
          <w:p w14:paraId="5C795F8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26.支持内置阵列麦克风，</w:t>
            </w:r>
            <w:proofErr w:type="gramStart"/>
            <w:r w:rsidRPr="00DE049C">
              <w:rPr>
                <w:rFonts w:ascii="仿宋_GB2312" w:eastAsia="仿宋_GB2312" w:hAnsi="宋体" w:cs="宋体" w:hint="eastAsia"/>
                <w:color w:val="000000"/>
                <w:kern w:val="0"/>
                <w:szCs w:val="21"/>
              </w:rPr>
              <w:t>咪</w:t>
            </w:r>
            <w:proofErr w:type="gramEnd"/>
            <w:r w:rsidRPr="00DE049C">
              <w:rPr>
                <w:rFonts w:ascii="仿宋_GB2312" w:eastAsia="仿宋_GB2312" w:hAnsi="宋体" w:cs="宋体" w:hint="eastAsia"/>
                <w:color w:val="000000"/>
                <w:kern w:val="0"/>
                <w:szCs w:val="21"/>
              </w:rPr>
              <w:t>头数量≥8个。</w:t>
            </w:r>
          </w:p>
          <w:p w14:paraId="3751BE1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27.支持≥1路HDMI输入接口，</w:t>
            </w:r>
            <w:proofErr w:type="gramStart"/>
            <w:r w:rsidRPr="00DE049C">
              <w:rPr>
                <w:rFonts w:ascii="仿宋_GB2312" w:eastAsia="仿宋_GB2312" w:hAnsi="宋体" w:cs="宋体" w:hint="eastAsia"/>
                <w:color w:val="000000"/>
                <w:kern w:val="0"/>
                <w:szCs w:val="21"/>
              </w:rPr>
              <w:t>可音视频</w:t>
            </w:r>
            <w:proofErr w:type="gramEnd"/>
            <w:r w:rsidRPr="00DE049C">
              <w:rPr>
                <w:rFonts w:ascii="仿宋_GB2312" w:eastAsia="仿宋_GB2312" w:hAnsi="宋体" w:cs="宋体" w:hint="eastAsia"/>
                <w:color w:val="000000"/>
                <w:kern w:val="0"/>
                <w:szCs w:val="21"/>
              </w:rPr>
              <w:t>混合流输入。</w:t>
            </w:r>
          </w:p>
          <w:p w14:paraId="55F562B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28.支持≥1路HDMI输出接口，支持1920×1080/60Hz输出。</w:t>
            </w:r>
          </w:p>
          <w:p w14:paraId="41D9372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29.主机内置广角和</w:t>
            </w:r>
            <w:proofErr w:type="gramStart"/>
            <w:r w:rsidRPr="00DE049C">
              <w:rPr>
                <w:rFonts w:ascii="仿宋_GB2312" w:eastAsia="仿宋_GB2312" w:hAnsi="宋体" w:cs="宋体" w:hint="eastAsia"/>
                <w:color w:val="000000"/>
                <w:kern w:val="0"/>
                <w:szCs w:val="21"/>
              </w:rPr>
              <w:t>长焦双摄像头</w:t>
            </w:r>
            <w:proofErr w:type="gramEnd"/>
            <w:r w:rsidRPr="00DE049C">
              <w:rPr>
                <w:rFonts w:ascii="仿宋_GB2312" w:eastAsia="仿宋_GB2312" w:hAnsi="宋体" w:cs="宋体" w:hint="eastAsia"/>
                <w:color w:val="000000"/>
                <w:kern w:val="0"/>
                <w:szCs w:val="21"/>
              </w:rPr>
              <w:t>，广角摄像头模组拍摄像素数≥1300万，长焦摄像头模组拍摄像素数≥1300万，广角摄像头水平视场角≥120°。</w:t>
            </w:r>
          </w:p>
          <w:p w14:paraId="4526059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30.两个内置摄像头网口输出分辨率≥3840×2160、电子变倍≥8倍。</w:t>
            </w:r>
          </w:p>
          <w:p w14:paraId="5EB09E8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31.支持音频采样率≥48KHz，音频编码码率320Kbps、128Kbps、48Kbps可选。</w:t>
            </w:r>
          </w:p>
          <w:p w14:paraId="38BEC83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32.▲设备双向互动过程中，在系统总丢包率 50%的网络环境下，视频清晰流畅无卡顿，语音连贯。（提供第三方检测机构出具的检测报告）</w:t>
            </w:r>
          </w:p>
          <w:p w14:paraId="0A137C5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33.支持3Mbps网络带宽环境下实现 1920×1080P/30fps 视频双向互动。</w:t>
            </w:r>
          </w:p>
          <w:p w14:paraId="2894C17C"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34.整机供电电压≤12V，功耗≤48W，待机功耗≤0.9W。</w:t>
            </w:r>
          </w:p>
          <w:p w14:paraId="6DCF834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35.要求整机0℃~40℃的环境下可正常工作，在-20℃~60℃的环境下可正常贮存且贮存后功能无损。</w:t>
            </w:r>
          </w:p>
          <w:p w14:paraId="4CEBC40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36.要求整机符合GB/T 17626.2-2018，空气放电：±12KV，接触放电：±6KV，接触放电：±6KV，不需人工干预可自行恢复，不低于A类性能判据。</w:t>
            </w:r>
          </w:p>
          <w:p w14:paraId="0BCB67C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37.要求符合GB/T 17626.3-2016，在场强为3V/m条件下可正常工作，不低于A类性能判据。</w:t>
            </w:r>
          </w:p>
          <w:p w14:paraId="1558279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38.要求符合GB/T 17626.5-2019，在线-线±2KV，线-地±4KV条件下均可正常工作，不低于A类性能判据。</w:t>
            </w:r>
          </w:p>
          <w:p w14:paraId="71F3827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39.要求设备平均无故障运行时间（MTBF）≥25万小时。</w:t>
            </w:r>
          </w:p>
          <w:p w14:paraId="3B8FA1D3" w14:textId="25E16C1F"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40.★要求投标人承诺设备可与区级现有资源管理平台进行数据对接，资源上传。</w:t>
            </w:r>
          </w:p>
        </w:tc>
      </w:tr>
      <w:tr w:rsidR="00E4300D" w:rsidRPr="00DE049C" w14:paraId="4E20A717" w14:textId="77777777" w:rsidTr="00E4300D">
        <w:trPr>
          <w:trHeight w:val="970"/>
          <w:jc w:val="center"/>
        </w:trPr>
        <w:tc>
          <w:tcPr>
            <w:tcW w:w="705" w:type="dxa"/>
            <w:vAlign w:val="center"/>
          </w:tcPr>
          <w:p w14:paraId="63D65E2B" w14:textId="4D81D06F"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lastRenderedPageBreak/>
              <w:t>6</w:t>
            </w:r>
          </w:p>
        </w:tc>
        <w:tc>
          <w:tcPr>
            <w:tcW w:w="993" w:type="dxa"/>
            <w:vAlign w:val="center"/>
          </w:tcPr>
          <w:p w14:paraId="31E785FE" w14:textId="5FEFDFEF"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1A0C2A1B" w14:textId="77777777" w:rsidR="00E4300D" w:rsidRPr="00DE049C" w:rsidRDefault="00E4300D" w:rsidP="00E4300D">
            <w:pPr>
              <w:jc w:val="center"/>
              <w:rPr>
                <w:rFonts w:ascii="仿宋_GB2312" w:eastAsia="仿宋_GB2312" w:hAnsi="宋体"/>
                <w:sz w:val="24"/>
              </w:rPr>
            </w:pPr>
          </w:p>
        </w:tc>
        <w:tc>
          <w:tcPr>
            <w:tcW w:w="1417" w:type="dxa"/>
            <w:vAlign w:val="center"/>
          </w:tcPr>
          <w:p w14:paraId="5FB81690" w14:textId="6F473925"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教师观察终端</w:t>
            </w:r>
          </w:p>
        </w:tc>
        <w:tc>
          <w:tcPr>
            <w:tcW w:w="1134" w:type="dxa"/>
            <w:vAlign w:val="center"/>
          </w:tcPr>
          <w:p w14:paraId="34467A77" w14:textId="29778A95"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0ED4ED24" w14:textId="6A0C44F4"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台</w:t>
            </w:r>
          </w:p>
        </w:tc>
        <w:tc>
          <w:tcPr>
            <w:tcW w:w="7008" w:type="dxa"/>
            <w:vAlign w:val="center"/>
          </w:tcPr>
          <w:p w14:paraId="4DBC72F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 采用全景</w:t>
            </w:r>
            <w:proofErr w:type="gramStart"/>
            <w:r w:rsidRPr="00DE049C">
              <w:rPr>
                <w:rFonts w:ascii="仿宋_GB2312" w:eastAsia="仿宋_GB2312" w:hAnsi="宋体" w:cs="宋体" w:hint="eastAsia"/>
                <w:color w:val="000000"/>
                <w:kern w:val="0"/>
                <w:szCs w:val="21"/>
              </w:rPr>
              <w:t>特写双</w:t>
            </w:r>
            <w:proofErr w:type="gramEnd"/>
            <w:r w:rsidRPr="00DE049C">
              <w:rPr>
                <w:rFonts w:ascii="仿宋_GB2312" w:eastAsia="仿宋_GB2312" w:hAnsi="宋体" w:cs="宋体" w:hint="eastAsia"/>
                <w:color w:val="000000"/>
                <w:kern w:val="0"/>
                <w:szCs w:val="21"/>
              </w:rPr>
              <w:t>镜头，广角模组≥1300</w:t>
            </w:r>
            <w:proofErr w:type="gramStart"/>
            <w:r w:rsidRPr="00DE049C">
              <w:rPr>
                <w:rFonts w:ascii="仿宋_GB2312" w:eastAsia="仿宋_GB2312" w:hAnsi="宋体" w:cs="宋体" w:hint="eastAsia"/>
                <w:color w:val="000000"/>
                <w:kern w:val="0"/>
                <w:szCs w:val="21"/>
              </w:rPr>
              <w:t>万像</w:t>
            </w:r>
            <w:proofErr w:type="gramEnd"/>
            <w:r w:rsidRPr="00DE049C">
              <w:rPr>
                <w:rFonts w:ascii="仿宋_GB2312" w:eastAsia="仿宋_GB2312" w:hAnsi="宋体" w:cs="宋体" w:hint="eastAsia"/>
                <w:color w:val="000000"/>
                <w:kern w:val="0"/>
                <w:szCs w:val="21"/>
              </w:rPr>
              <w:t>素；</w:t>
            </w:r>
            <w:proofErr w:type="gramStart"/>
            <w:r w:rsidRPr="00DE049C">
              <w:rPr>
                <w:rFonts w:ascii="仿宋_GB2312" w:eastAsia="仿宋_GB2312" w:hAnsi="宋体" w:cs="宋体" w:hint="eastAsia"/>
                <w:color w:val="000000"/>
                <w:kern w:val="0"/>
                <w:szCs w:val="21"/>
              </w:rPr>
              <w:t>长焦模组</w:t>
            </w:r>
            <w:proofErr w:type="gramEnd"/>
            <w:r w:rsidRPr="00DE049C">
              <w:rPr>
                <w:rFonts w:ascii="仿宋_GB2312" w:eastAsia="仿宋_GB2312" w:hAnsi="宋体" w:cs="宋体" w:hint="eastAsia"/>
                <w:color w:val="000000"/>
                <w:kern w:val="0"/>
                <w:szCs w:val="21"/>
              </w:rPr>
              <w:t>≥800</w:t>
            </w:r>
            <w:proofErr w:type="gramStart"/>
            <w:r w:rsidRPr="00DE049C">
              <w:rPr>
                <w:rFonts w:ascii="仿宋_GB2312" w:eastAsia="仿宋_GB2312" w:hAnsi="宋体" w:cs="宋体" w:hint="eastAsia"/>
                <w:color w:val="000000"/>
                <w:kern w:val="0"/>
                <w:szCs w:val="21"/>
              </w:rPr>
              <w:t>万像</w:t>
            </w:r>
            <w:proofErr w:type="gramEnd"/>
            <w:r w:rsidRPr="00DE049C">
              <w:rPr>
                <w:rFonts w:ascii="仿宋_GB2312" w:eastAsia="仿宋_GB2312" w:hAnsi="宋体" w:cs="宋体" w:hint="eastAsia"/>
                <w:color w:val="000000"/>
                <w:kern w:val="0"/>
                <w:szCs w:val="21"/>
              </w:rPr>
              <w:t>素。</w:t>
            </w:r>
          </w:p>
          <w:p w14:paraId="51947C3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 摄像机采用一体化集成设计，支持4K超高清，可提供3840×2160图像分辨率，同时兼容1920×1080和1280×720分辨率。</w:t>
            </w:r>
          </w:p>
          <w:p w14:paraId="486D890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 内置图像识别跟踪功能，搭配</w:t>
            </w:r>
            <w:proofErr w:type="gramStart"/>
            <w:r w:rsidRPr="00DE049C">
              <w:rPr>
                <w:rFonts w:ascii="仿宋_GB2312" w:eastAsia="仿宋_GB2312" w:hAnsi="宋体" w:cs="宋体" w:hint="eastAsia"/>
                <w:color w:val="000000"/>
                <w:kern w:val="0"/>
                <w:szCs w:val="21"/>
              </w:rPr>
              <w:t>小型云</w:t>
            </w:r>
            <w:proofErr w:type="gramEnd"/>
            <w:r w:rsidRPr="00DE049C">
              <w:rPr>
                <w:rFonts w:ascii="仿宋_GB2312" w:eastAsia="仿宋_GB2312" w:hAnsi="宋体" w:cs="宋体" w:hint="eastAsia"/>
                <w:color w:val="000000"/>
                <w:kern w:val="0"/>
                <w:szCs w:val="21"/>
              </w:rPr>
              <w:t>台。</w:t>
            </w:r>
          </w:p>
          <w:p w14:paraId="2D2E4C2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 内置光路反射镜，通过镜面角度变化控制画面转动。</w:t>
            </w:r>
          </w:p>
          <w:p w14:paraId="642C24A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 xml:space="preserve">5. </w:t>
            </w:r>
            <w:proofErr w:type="gramStart"/>
            <w:r w:rsidRPr="00DE049C">
              <w:rPr>
                <w:rFonts w:ascii="仿宋_GB2312" w:eastAsia="仿宋_GB2312" w:hAnsi="宋体" w:cs="宋体" w:hint="eastAsia"/>
                <w:color w:val="000000"/>
                <w:kern w:val="0"/>
                <w:szCs w:val="21"/>
              </w:rPr>
              <w:t>预置位</w:t>
            </w:r>
            <w:proofErr w:type="gramEnd"/>
            <w:r w:rsidRPr="00DE049C">
              <w:rPr>
                <w:rFonts w:ascii="仿宋_GB2312" w:eastAsia="仿宋_GB2312" w:hAnsi="宋体" w:cs="宋体" w:hint="eastAsia"/>
                <w:color w:val="000000"/>
                <w:kern w:val="0"/>
                <w:szCs w:val="21"/>
              </w:rPr>
              <w:t>调用速度≥120°/s。</w:t>
            </w:r>
          </w:p>
          <w:p w14:paraId="0C86BBC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 采用低畸变设计，全景畸变≤±1%，特写畸变≤±1%，减少畸变校正造成的图像质量损失。</w:t>
            </w:r>
          </w:p>
          <w:p w14:paraId="27DEF2CD"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 摄像机接口支持RJ45接口≥1路，USB接口≥1路，Line in接口≥1路。</w:t>
            </w:r>
          </w:p>
          <w:p w14:paraId="2F1561B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 支持POE有线网络供电，只需要1路网线，即可实现供电及信号传输，支持同时输出3840×2160/30fps特写和全景多路画面。</w:t>
            </w:r>
          </w:p>
          <w:p w14:paraId="625268A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9. 摄像机电子快门：1/30s ~ 1/10000s。</w:t>
            </w:r>
          </w:p>
          <w:p w14:paraId="0E85608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10. 支持自动白平衡。</w:t>
            </w:r>
          </w:p>
          <w:p w14:paraId="2DD3F12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11. 支持H.264、MJPEG视频编码格式，可扩展支持H.265。</w:t>
            </w:r>
          </w:p>
          <w:p w14:paraId="36D8540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12.特写分辨率：3840x2160, 1920x1080, 1280x720, 1024x576, 640x360, 320x180。</w:t>
            </w:r>
          </w:p>
          <w:p w14:paraId="241C034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13.全景分辨率：3840x2160, 1920x1080, 1280x720, 1024x576, 960x540, 640x360, 320x180。</w:t>
            </w:r>
          </w:p>
          <w:p w14:paraId="61B6B53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14. 摄像机视频码率设置范围：32Kbps ~ 16384Kbps。</w:t>
            </w:r>
          </w:p>
          <w:p w14:paraId="39534444"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15. 摄像机</w:t>
            </w:r>
            <w:proofErr w:type="gramStart"/>
            <w:r w:rsidRPr="00DE049C">
              <w:rPr>
                <w:rFonts w:ascii="仿宋_GB2312" w:eastAsia="仿宋_GB2312" w:hAnsi="宋体" w:cs="宋体" w:hint="eastAsia"/>
                <w:color w:val="000000"/>
                <w:kern w:val="0"/>
                <w:szCs w:val="21"/>
              </w:rPr>
              <w:t>帧率设置</w:t>
            </w:r>
            <w:proofErr w:type="gramEnd"/>
            <w:r w:rsidRPr="00DE049C">
              <w:rPr>
                <w:rFonts w:ascii="仿宋_GB2312" w:eastAsia="仿宋_GB2312" w:hAnsi="宋体" w:cs="宋体" w:hint="eastAsia"/>
                <w:color w:val="000000"/>
                <w:kern w:val="0"/>
                <w:szCs w:val="21"/>
              </w:rPr>
              <w:t>范围：1~30fps。</w:t>
            </w:r>
          </w:p>
          <w:p w14:paraId="4A6EC88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16. 支持内置阵列麦克风，</w:t>
            </w:r>
            <w:proofErr w:type="gramStart"/>
            <w:r w:rsidRPr="00DE049C">
              <w:rPr>
                <w:rFonts w:ascii="仿宋_GB2312" w:eastAsia="仿宋_GB2312" w:hAnsi="宋体" w:cs="宋体" w:hint="eastAsia"/>
                <w:color w:val="000000"/>
                <w:kern w:val="0"/>
                <w:szCs w:val="21"/>
              </w:rPr>
              <w:t>咪</w:t>
            </w:r>
            <w:proofErr w:type="gramEnd"/>
            <w:r w:rsidRPr="00DE049C">
              <w:rPr>
                <w:rFonts w:ascii="仿宋_GB2312" w:eastAsia="仿宋_GB2312" w:hAnsi="宋体" w:cs="宋体" w:hint="eastAsia"/>
                <w:color w:val="000000"/>
                <w:kern w:val="0"/>
                <w:szCs w:val="21"/>
              </w:rPr>
              <w:t>头数量≥8个；麦克风拾音半径≥8m。</w:t>
            </w:r>
          </w:p>
          <w:p w14:paraId="170EFAF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17. 摄像机支持线性音频输入，采用AAC、G711A音频编码格式。</w:t>
            </w:r>
          </w:p>
          <w:p w14:paraId="34BECA7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18. 摄像机音频输入编码码率：96Kbps、128Kbps。</w:t>
            </w:r>
          </w:p>
          <w:p w14:paraId="166A374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19. 支持标准USB音视频信号输出，可以同时支持UVC和UAC协议，通过USB接口可以实现图像和声音同步输出，最大支持3840×2160/30fps输出。</w:t>
            </w:r>
          </w:p>
          <w:p w14:paraId="03D7AF4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20. 支持硬件复位功能，可通过Reset复位键实现整机复位。</w:t>
            </w:r>
          </w:p>
          <w:p w14:paraId="199A439D" w14:textId="046B3240"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21. 平均噪声小于10dB（A）。</w:t>
            </w:r>
          </w:p>
        </w:tc>
      </w:tr>
      <w:tr w:rsidR="00E4300D" w:rsidRPr="00DE049C" w14:paraId="75AB7651" w14:textId="77777777" w:rsidTr="00E4300D">
        <w:trPr>
          <w:trHeight w:val="970"/>
          <w:jc w:val="center"/>
        </w:trPr>
        <w:tc>
          <w:tcPr>
            <w:tcW w:w="705" w:type="dxa"/>
            <w:vAlign w:val="center"/>
          </w:tcPr>
          <w:p w14:paraId="1A540726" w14:textId="08261922"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lastRenderedPageBreak/>
              <w:t>7</w:t>
            </w:r>
          </w:p>
        </w:tc>
        <w:tc>
          <w:tcPr>
            <w:tcW w:w="993" w:type="dxa"/>
            <w:vAlign w:val="center"/>
          </w:tcPr>
          <w:p w14:paraId="24A2EBF0" w14:textId="106EAB45"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19421355" w14:textId="77777777" w:rsidR="00E4300D" w:rsidRPr="00DE049C" w:rsidRDefault="00E4300D" w:rsidP="00E4300D">
            <w:pPr>
              <w:jc w:val="center"/>
              <w:rPr>
                <w:rFonts w:ascii="仿宋_GB2312" w:eastAsia="仿宋_GB2312" w:hAnsi="宋体"/>
                <w:sz w:val="24"/>
              </w:rPr>
            </w:pPr>
          </w:p>
        </w:tc>
        <w:tc>
          <w:tcPr>
            <w:tcW w:w="1417" w:type="dxa"/>
            <w:vAlign w:val="center"/>
          </w:tcPr>
          <w:p w14:paraId="16EC5FC0" w14:textId="0D86A12B"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课堂智能分析系统</w:t>
            </w:r>
          </w:p>
        </w:tc>
        <w:tc>
          <w:tcPr>
            <w:tcW w:w="1134" w:type="dxa"/>
            <w:vAlign w:val="center"/>
          </w:tcPr>
          <w:p w14:paraId="05220140" w14:textId="4E9E24A8" w:rsidR="00E4300D" w:rsidRPr="00DE049C" w:rsidRDefault="0008676D" w:rsidP="00E4300D">
            <w:pPr>
              <w:jc w:val="center"/>
              <w:rPr>
                <w:rFonts w:ascii="仿宋_GB2312" w:eastAsia="仿宋_GB2312" w:hAnsi="宋体"/>
                <w:sz w:val="24"/>
              </w:rPr>
            </w:pPr>
            <w:r>
              <w:rPr>
                <w:rFonts w:ascii="仿宋_GB2312" w:eastAsia="仿宋_GB2312" w:hAnsi="宋体" w:hint="eastAsia"/>
                <w:sz w:val="24"/>
              </w:rPr>
              <w:t>6</w:t>
            </w:r>
            <w:r>
              <w:rPr>
                <w:rFonts w:ascii="仿宋_GB2312" w:eastAsia="仿宋_GB2312" w:hAnsi="宋体"/>
                <w:sz w:val="24"/>
              </w:rPr>
              <w:t>7</w:t>
            </w:r>
          </w:p>
        </w:tc>
        <w:tc>
          <w:tcPr>
            <w:tcW w:w="851" w:type="dxa"/>
            <w:vAlign w:val="center"/>
          </w:tcPr>
          <w:p w14:paraId="0496A615" w14:textId="23F1181A" w:rsidR="00E4300D" w:rsidRPr="00DE049C" w:rsidRDefault="0008676D" w:rsidP="00E4300D">
            <w:pPr>
              <w:jc w:val="center"/>
              <w:rPr>
                <w:rFonts w:ascii="仿宋_GB2312" w:eastAsia="仿宋_GB2312" w:hAnsi="宋体"/>
                <w:sz w:val="24"/>
              </w:rPr>
            </w:pPr>
            <w:r>
              <w:rPr>
                <w:rFonts w:ascii="仿宋_GB2312" w:eastAsia="仿宋_GB2312" w:hAnsi="宋体" w:hint="eastAsia"/>
                <w:sz w:val="24"/>
              </w:rPr>
              <w:t>套</w:t>
            </w:r>
          </w:p>
        </w:tc>
        <w:tc>
          <w:tcPr>
            <w:tcW w:w="7008" w:type="dxa"/>
            <w:vAlign w:val="center"/>
          </w:tcPr>
          <w:p w14:paraId="2206DEA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1.系统支持对师生互动行为，进行2D还原重建，并标识对应学生的头像及互动情况。支持行列式教室布局、方形</w:t>
            </w:r>
            <w:proofErr w:type="gramStart"/>
            <w:r w:rsidRPr="00DE049C">
              <w:rPr>
                <w:rFonts w:ascii="仿宋_GB2312" w:eastAsia="仿宋_GB2312" w:hAnsi="宋体" w:cs="宋体" w:hint="eastAsia"/>
                <w:color w:val="000000"/>
                <w:kern w:val="0"/>
                <w:szCs w:val="21"/>
              </w:rPr>
              <w:t>桌小组</w:t>
            </w:r>
            <w:proofErr w:type="gramEnd"/>
            <w:r w:rsidRPr="00DE049C">
              <w:rPr>
                <w:rFonts w:ascii="仿宋_GB2312" w:eastAsia="仿宋_GB2312" w:hAnsi="宋体" w:cs="宋体" w:hint="eastAsia"/>
                <w:color w:val="000000"/>
                <w:kern w:val="0"/>
                <w:szCs w:val="21"/>
              </w:rPr>
              <w:t>讨论布局、圆形</w:t>
            </w:r>
            <w:proofErr w:type="gramStart"/>
            <w:r w:rsidRPr="00DE049C">
              <w:rPr>
                <w:rFonts w:ascii="仿宋_GB2312" w:eastAsia="仿宋_GB2312" w:hAnsi="宋体" w:cs="宋体" w:hint="eastAsia"/>
                <w:color w:val="000000"/>
                <w:kern w:val="0"/>
                <w:szCs w:val="21"/>
              </w:rPr>
              <w:t>桌小组</w:t>
            </w:r>
            <w:proofErr w:type="gramEnd"/>
            <w:r w:rsidRPr="00DE049C">
              <w:rPr>
                <w:rFonts w:ascii="仿宋_GB2312" w:eastAsia="仿宋_GB2312" w:hAnsi="宋体" w:cs="宋体" w:hint="eastAsia"/>
                <w:color w:val="000000"/>
                <w:kern w:val="0"/>
                <w:szCs w:val="21"/>
              </w:rPr>
              <w:t>讨论布局。</w:t>
            </w:r>
          </w:p>
          <w:p w14:paraId="7C9884D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2.系统支持自动识别课堂学生互动情况，并统计不同学生的提问举手次数、回答问题次数，按照人员的形式呈现。点击头像可以跳转对应的视频片段。</w:t>
            </w:r>
          </w:p>
          <w:p w14:paraId="022DBDB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3.在课堂孪生界面中，支持在地面上显示教师</w:t>
            </w:r>
            <w:proofErr w:type="gramStart"/>
            <w:r w:rsidRPr="00DE049C">
              <w:rPr>
                <w:rFonts w:ascii="仿宋_GB2312" w:eastAsia="仿宋_GB2312" w:hAnsi="宋体" w:cs="宋体" w:hint="eastAsia"/>
                <w:color w:val="000000"/>
                <w:kern w:val="0"/>
                <w:szCs w:val="21"/>
              </w:rPr>
              <w:t>的巡堂轨迹</w:t>
            </w:r>
            <w:proofErr w:type="gramEnd"/>
            <w:r w:rsidRPr="00DE049C">
              <w:rPr>
                <w:rFonts w:ascii="仿宋_GB2312" w:eastAsia="仿宋_GB2312" w:hAnsi="宋体" w:cs="宋体" w:hint="eastAsia"/>
                <w:color w:val="000000"/>
                <w:kern w:val="0"/>
                <w:szCs w:val="21"/>
              </w:rPr>
              <w:t>，颜色越深代表停留时间越长；支持</w:t>
            </w:r>
            <w:proofErr w:type="gramStart"/>
            <w:r w:rsidRPr="00DE049C">
              <w:rPr>
                <w:rFonts w:ascii="仿宋_GB2312" w:eastAsia="仿宋_GB2312" w:hAnsi="宋体" w:cs="宋体" w:hint="eastAsia"/>
                <w:color w:val="000000"/>
                <w:kern w:val="0"/>
                <w:szCs w:val="21"/>
              </w:rPr>
              <w:t>教师巡堂轨迹</w:t>
            </w:r>
            <w:proofErr w:type="gramEnd"/>
            <w:r w:rsidRPr="00DE049C">
              <w:rPr>
                <w:rFonts w:ascii="仿宋_GB2312" w:eastAsia="仿宋_GB2312" w:hAnsi="宋体" w:cs="宋体" w:hint="eastAsia"/>
                <w:color w:val="000000"/>
                <w:kern w:val="0"/>
                <w:szCs w:val="21"/>
              </w:rPr>
              <w:t>回放。</w:t>
            </w:r>
          </w:p>
          <w:p w14:paraId="2FD5095A"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4.支持报告归属者对报告进行重命名、修改学科学段信息。修改后，会按照新的学段学科</w:t>
            </w:r>
            <w:proofErr w:type="gramStart"/>
            <w:r w:rsidRPr="00DE049C">
              <w:rPr>
                <w:rFonts w:ascii="仿宋_GB2312" w:eastAsia="仿宋_GB2312" w:hAnsi="宋体" w:cs="宋体" w:hint="eastAsia"/>
                <w:color w:val="000000"/>
                <w:kern w:val="0"/>
                <w:szCs w:val="21"/>
              </w:rPr>
              <w:t>信息重跑</w:t>
            </w:r>
            <w:proofErr w:type="gramEnd"/>
            <w:r w:rsidRPr="00DE049C">
              <w:rPr>
                <w:rFonts w:ascii="仿宋_GB2312" w:eastAsia="仿宋_GB2312" w:hAnsi="宋体" w:cs="宋体" w:hint="eastAsia"/>
                <w:color w:val="000000"/>
                <w:kern w:val="0"/>
                <w:szCs w:val="21"/>
              </w:rPr>
              <w:t>AI课堂建议。</w:t>
            </w:r>
          </w:p>
          <w:p w14:paraId="1AD487A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5.系统依据采集到的音视频数据，自动生成课程总</w:t>
            </w:r>
            <w:proofErr w:type="gramStart"/>
            <w:r w:rsidRPr="00DE049C">
              <w:rPr>
                <w:rFonts w:ascii="仿宋_GB2312" w:eastAsia="仿宋_GB2312" w:hAnsi="宋体" w:cs="宋体" w:hint="eastAsia"/>
                <w:color w:val="000000"/>
                <w:kern w:val="0"/>
                <w:szCs w:val="21"/>
              </w:rPr>
              <w:t>览</w:t>
            </w:r>
            <w:proofErr w:type="gramEnd"/>
            <w:r w:rsidRPr="00DE049C">
              <w:rPr>
                <w:rFonts w:ascii="仿宋_GB2312" w:eastAsia="仿宋_GB2312" w:hAnsi="宋体" w:cs="宋体" w:hint="eastAsia"/>
                <w:color w:val="000000"/>
                <w:kern w:val="0"/>
                <w:szCs w:val="21"/>
              </w:rPr>
              <w:t>、师生对话、课堂互动、合作学习四个维度的课堂反馈建议，可查看课程知识点、课堂思维导图、符合知识性目标的提问、对课堂提问建议、师生互动建议、课堂互动建议。</w:t>
            </w:r>
          </w:p>
          <w:p w14:paraId="666601B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6.系统根据教学内容，基于教学环节、教学任务、教学行为三个特征，形成用户教学流程分布执行情况，支持以进度样式展示，展示不同课堂行为环节</w:t>
            </w:r>
            <w:r w:rsidRPr="00DE049C">
              <w:rPr>
                <w:rFonts w:ascii="仿宋_GB2312" w:eastAsia="仿宋_GB2312" w:hAnsi="宋体" w:cs="宋体" w:hint="eastAsia"/>
                <w:color w:val="000000"/>
                <w:kern w:val="0"/>
                <w:szCs w:val="21"/>
              </w:rPr>
              <w:lastRenderedPageBreak/>
              <w:t>的开展时长和占比，课堂行为包括：交互教学、探究学习、讲解教学、知识总结、作业发布、迁移应用、巩固检测、识记学习、演示教学、体验学习。</w:t>
            </w:r>
          </w:p>
          <w:p w14:paraId="725CABB5"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7.系统支持自动识别课堂中学生抬头率情况，按照每分钟学生抬头率的均值，绘制成曲线，点击曲线，可以播放对应时间节点的视频片段。</w:t>
            </w:r>
          </w:p>
          <w:p w14:paraId="683443F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8.系统自动统计教师讲授、师生问答、学生活动、自主学习的时间分布情况，支持按照时序图样式展示，展示不同课堂行为发生的顺序、时长。</w:t>
            </w:r>
          </w:p>
          <w:p w14:paraId="3820A62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9.系统支持对老师的核心提问进行抽取，结合提问-学生回答-教师评价，按照加权计算方式，给出每组提问的有效性评分，从而构建成平均有效性。</w:t>
            </w:r>
            <w:proofErr w:type="gramStart"/>
            <w:r w:rsidRPr="00DE049C">
              <w:rPr>
                <w:rFonts w:ascii="仿宋_GB2312" w:eastAsia="仿宋_GB2312" w:hAnsi="宋体" w:cs="宋体" w:hint="eastAsia"/>
                <w:color w:val="000000"/>
                <w:kern w:val="0"/>
                <w:szCs w:val="21"/>
              </w:rPr>
              <w:t>按支持</w:t>
            </w:r>
            <w:proofErr w:type="gramEnd"/>
            <w:r w:rsidRPr="00DE049C">
              <w:rPr>
                <w:rFonts w:ascii="仿宋_GB2312" w:eastAsia="仿宋_GB2312" w:hAnsi="宋体" w:cs="宋体" w:hint="eastAsia"/>
                <w:color w:val="000000"/>
                <w:kern w:val="0"/>
                <w:szCs w:val="21"/>
              </w:rPr>
              <w:t>标记每组提问的发生时间与对应有效性评分，并给出对应的分析建议。</w:t>
            </w:r>
          </w:p>
          <w:p w14:paraId="579352A7"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10.系统支持自动识别问题分类，按照布鲁</w:t>
            </w:r>
            <w:proofErr w:type="gramStart"/>
            <w:r w:rsidRPr="00DE049C">
              <w:rPr>
                <w:rFonts w:ascii="仿宋_GB2312" w:eastAsia="仿宋_GB2312" w:hAnsi="宋体" w:cs="宋体" w:hint="eastAsia"/>
                <w:color w:val="000000"/>
                <w:kern w:val="0"/>
                <w:szCs w:val="21"/>
              </w:rPr>
              <w:t>姆</w:t>
            </w:r>
            <w:proofErr w:type="gramEnd"/>
            <w:r w:rsidRPr="00DE049C">
              <w:rPr>
                <w:rFonts w:ascii="仿宋_GB2312" w:eastAsia="仿宋_GB2312" w:hAnsi="宋体" w:cs="宋体" w:hint="eastAsia"/>
                <w:color w:val="000000"/>
                <w:kern w:val="0"/>
                <w:szCs w:val="21"/>
              </w:rPr>
              <w:t>提问类型，分为记忆型、理解型、应用型、分析型、评价型、创造型。点击各个类型会自动打开到相应的课堂实录视频片段窗口，显示对应文字明细，文字明细会按师生角色区分，并自动进行分段分句。</w:t>
            </w:r>
          </w:p>
          <w:p w14:paraId="49D6AFC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11.系统支持自动识别问题分类，可按照4MAT（</w:t>
            </w:r>
            <w:proofErr w:type="gramStart"/>
            <w:r w:rsidRPr="00DE049C">
              <w:rPr>
                <w:rFonts w:ascii="仿宋_GB2312" w:eastAsia="仿宋_GB2312" w:hAnsi="宋体" w:cs="宋体" w:hint="eastAsia"/>
                <w:color w:val="000000"/>
                <w:kern w:val="0"/>
                <w:szCs w:val="21"/>
              </w:rPr>
              <w:t>四何类型</w:t>
            </w:r>
            <w:proofErr w:type="gramEnd"/>
            <w:r w:rsidRPr="00DE049C">
              <w:rPr>
                <w:rFonts w:ascii="仿宋_GB2312" w:eastAsia="仿宋_GB2312" w:hAnsi="宋体" w:cs="宋体" w:hint="eastAsia"/>
                <w:color w:val="000000"/>
                <w:kern w:val="0"/>
                <w:szCs w:val="21"/>
              </w:rPr>
              <w:t>）识别，分为是何、为何、如何、若何。点击各个类型会自动打开到相应的课堂实录视频片段窗口，显示对应文字明细，文字明细会按师生角色区分，并自动进行分段分句。</w:t>
            </w:r>
          </w:p>
          <w:p w14:paraId="4C2145D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12.系统支持自动识别学生互动行为表现，统计课堂的学生平均抬头率、平均举手率、平均参与度，并给出对应的AI分析建议。</w:t>
            </w:r>
          </w:p>
          <w:p w14:paraId="33815B4B"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13.系统支持自动识别学生回答内容，并且按照前结构、单点结构、多点结构、关联结构、抽象拓展结构的形式进行分析。点击分析结果可以跳转到对应的视频片段。</w:t>
            </w:r>
          </w:p>
          <w:p w14:paraId="04980E5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14.系统支持自动识别老师的核心提问，并且会将提问片段进行抽取，可以看到片段总体的抬头率、回答问题的举手率。点击片段明细，可以按照座位图的方式，查阅具体学生举手和回答的情况。</w:t>
            </w:r>
          </w:p>
          <w:p w14:paraId="586AB4A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15.系统支持通过弗兰德斯编码规则对课堂数据进行分析，可实现课堂互动数据统计及可视化展示，放开精准频率和识别要求。</w:t>
            </w:r>
          </w:p>
          <w:p w14:paraId="10A192C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16.系统支持将报告以docx格式下载至本地，报告中包含基础数据、AI建议、教学时间分配、PTA模型、问答模型、提问类型、弗兰德斯编码图、S-T/Rt-Ch教学分析图、提问数据统计、提问详情列表。</w:t>
            </w:r>
          </w:p>
          <w:p w14:paraId="2189D9C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lastRenderedPageBreak/>
              <w:t>17.系统支持计算本节课的教师行为占有率Rt、师生行为转换率Ch，基于本节课的Rt值、Ch值得出本节课的教学模式，教学模式包含：混合型、练习型、讲授型、对话型。</w:t>
            </w:r>
          </w:p>
          <w:p w14:paraId="407390B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18.系统支持将听评课记录关联，通过听课记录快速跳转课堂实录片段，并能抽象出评课摘要，呈现本节课人工评价各维度的评分</w:t>
            </w:r>
          </w:p>
          <w:p w14:paraId="2C828608"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19.系统支持将两节</w:t>
            </w:r>
            <w:proofErr w:type="gramStart"/>
            <w:r w:rsidRPr="00DE049C">
              <w:rPr>
                <w:rFonts w:ascii="仿宋_GB2312" w:eastAsia="仿宋_GB2312" w:hAnsi="宋体" w:cs="宋体" w:hint="eastAsia"/>
                <w:color w:val="000000"/>
                <w:kern w:val="0"/>
                <w:szCs w:val="21"/>
              </w:rPr>
              <w:t>课数据</w:t>
            </w:r>
            <w:proofErr w:type="gramEnd"/>
            <w:r w:rsidRPr="00DE049C">
              <w:rPr>
                <w:rFonts w:ascii="仿宋_GB2312" w:eastAsia="仿宋_GB2312" w:hAnsi="宋体" w:cs="宋体" w:hint="eastAsia"/>
                <w:color w:val="000000"/>
                <w:kern w:val="0"/>
                <w:szCs w:val="21"/>
              </w:rPr>
              <w:t>进行对比，实现同课异构分析，包含教学时间分配、问答模式、提问类型、学生应答、教师理答、弗兰德斯互动分析、S-T教学分析、Rt-Ch教学分析等多个模型。</w:t>
            </w:r>
          </w:p>
          <w:p w14:paraId="265CAF6F"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20.系统支持将老师多节课数据分析，形成老师的成长趋势，</w:t>
            </w:r>
            <w:proofErr w:type="gramStart"/>
            <w:r w:rsidRPr="00DE049C">
              <w:rPr>
                <w:rFonts w:ascii="仿宋_GB2312" w:eastAsia="仿宋_GB2312" w:hAnsi="宋体" w:cs="宋体" w:hint="eastAsia"/>
                <w:color w:val="000000"/>
                <w:kern w:val="0"/>
                <w:szCs w:val="21"/>
              </w:rPr>
              <w:t>包含巡堂轨迹</w:t>
            </w:r>
            <w:proofErr w:type="gramEnd"/>
            <w:r w:rsidRPr="00DE049C">
              <w:rPr>
                <w:rFonts w:ascii="仿宋_GB2312" w:eastAsia="仿宋_GB2312" w:hAnsi="宋体" w:cs="宋体" w:hint="eastAsia"/>
                <w:color w:val="000000"/>
                <w:kern w:val="0"/>
                <w:szCs w:val="21"/>
              </w:rPr>
              <w:t>变动，教学时间分配变化，提问类型及数量变化</w:t>
            </w:r>
          </w:p>
          <w:p w14:paraId="4CC2F69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21.系统支持以学校为单位，查阅本校设备报告录制情况，直接查阅每份报告，并能查阅部署设备数、累计使用人数、报告生成数、昨日新增数、本校学科使用分布、教室有效报告数排名；支持以教师的形式进行查阅。</w:t>
            </w:r>
          </w:p>
          <w:p w14:paraId="6E7ABA5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22.支持下载对应的课堂质量分析报告，以docx格式进行保存，内容包含模型构建说明、应用实践数据分析、后续发展规划、测评框架说明等内容。</w:t>
            </w:r>
          </w:p>
          <w:p w14:paraId="754BCAB6"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23.支持报告管理能力，能对报告收藏、移除、下载视频、重命名以及</w:t>
            </w:r>
            <w:proofErr w:type="gramStart"/>
            <w:r w:rsidRPr="00DE049C">
              <w:rPr>
                <w:rFonts w:ascii="仿宋_GB2312" w:eastAsia="仿宋_GB2312" w:hAnsi="宋体" w:cs="宋体" w:hint="eastAsia"/>
                <w:color w:val="000000"/>
                <w:kern w:val="0"/>
                <w:szCs w:val="21"/>
              </w:rPr>
              <w:t>关联听</w:t>
            </w:r>
            <w:proofErr w:type="gramEnd"/>
            <w:r w:rsidRPr="00DE049C">
              <w:rPr>
                <w:rFonts w:ascii="仿宋_GB2312" w:eastAsia="仿宋_GB2312" w:hAnsi="宋体" w:cs="宋体" w:hint="eastAsia"/>
                <w:color w:val="000000"/>
                <w:kern w:val="0"/>
                <w:szCs w:val="21"/>
              </w:rPr>
              <w:t>评课。</w:t>
            </w:r>
          </w:p>
          <w:p w14:paraId="226E1F17" w14:textId="77AC94FC" w:rsidR="00E4300D" w:rsidRPr="00DE049C" w:rsidRDefault="00E4300D" w:rsidP="00E4300D">
            <w:pPr>
              <w:rPr>
                <w:rFonts w:ascii="仿宋_GB2312" w:eastAsia="仿宋_GB2312" w:hAnsi="宋体"/>
                <w:sz w:val="24"/>
              </w:rPr>
            </w:pPr>
            <w:r w:rsidRPr="00DE049C">
              <w:rPr>
                <w:rFonts w:ascii="仿宋_GB2312" w:eastAsia="仿宋_GB2312" w:hAnsi="宋体" w:cs="宋体" w:hint="eastAsia"/>
                <w:color w:val="000000"/>
                <w:kern w:val="0"/>
                <w:szCs w:val="21"/>
              </w:rPr>
              <w:t>24.系统依据采集到的音视频数据，支持用户针对课堂的内容进行自由提问，生成式大模型会依据报告内容给予对应回复。</w:t>
            </w:r>
          </w:p>
        </w:tc>
      </w:tr>
      <w:tr w:rsidR="00E4300D" w:rsidRPr="00DE049C" w14:paraId="4449A3CF" w14:textId="77777777" w:rsidTr="00E4300D">
        <w:trPr>
          <w:trHeight w:val="970"/>
          <w:jc w:val="center"/>
        </w:trPr>
        <w:tc>
          <w:tcPr>
            <w:tcW w:w="705" w:type="dxa"/>
            <w:vAlign w:val="center"/>
          </w:tcPr>
          <w:p w14:paraId="3DA6DEF0" w14:textId="389ED98F"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lastRenderedPageBreak/>
              <w:t>8</w:t>
            </w:r>
          </w:p>
        </w:tc>
        <w:tc>
          <w:tcPr>
            <w:tcW w:w="993" w:type="dxa"/>
            <w:vAlign w:val="center"/>
          </w:tcPr>
          <w:p w14:paraId="45C374EE" w14:textId="00AD2893"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货物</w:t>
            </w:r>
          </w:p>
        </w:tc>
        <w:tc>
          <w:tcPr>
            <w:tcW w:w="992" w:type="dxa"/>
            <w:vAlign w:val="center"/>
          </w:tcPr>
          <w:p w14:paraId="76699CD5" w14:textId="77777777" w:rsidR="00E4300D" w:rsidRPr="00DE049C" w:rsidRDefault="00E4300D" w:rsidP="00E4300D">
            <w:pPr>
              <w:jc w:val="center"/>
              <w:rPr>
                <w:rFonts w:ascii="仿宋_GB2312" w:eastAsia="仿宋_GB2312" w:hAnsi="宋体"/>
                <w:sz w:val="24"/>
              </w:rPr>
            </w:pPr>
          </w:p>
        </w:tc>
        <w:tc>
          <w:tcPr>
            <w:tcW w:w="1417" w:type="dxa"/>
            <w:vAlign w:val="center"/>
          </w:tcPr>
          <w:p w14:paraId="4CB2976E" w14:textId="67397903" w:rsidR="00E4300D" w:rsidRPr="00DE049C" w:rsidRDefault="00E4300D" w:rsidP="00E4300D">
            <w:pPr>
              <w:jc w:val="center"/>
              <w:rPr>
                <w:rFonts w:ascii="仿宋_GB2312" w:eastAsia="仿宋_GB2312" w:hAnsi="宋体"/>
                <w:sz w:val="24"/>
              </w:rPr>
            </w:pPr>
            <w:r w:rsidRPr="00DE049C">
              <w:rPr>
                <w:rFonts w:ascii="仿宋_GB2312" w:eastAsia="仿宋_GB2312" w:hAnsi="宋体" w:cs="宋体" w:hint="eastAsia"/>
                <w:color w:val="000000"/>
                <w:kern w:val="0"/>
                <w:szCs w:val="21"/>
              </w:rPr>
              <w:t>线材及辅材</w:t>
            </w:r>
          </w:p>
        </w:tc>
        <w:tc>
          <w:tcPr>
            <w:tcW w:w="1134" w:type="dxa"/>
            <w:vAlign w:val="center"/>
          </w:tcPr>
          <w:p w14:paraId="7A684122" w14:textId="39DE4D61"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67</w:t>
            </w:r>
          </w:p>
        </w:tc>
        <w:tc>
          <w:tcPr>
            <w:tcW w:w="851" w:type="dxa"/>
            <w:vAlign w:val="center"/>
          </w:tcPr>
          <w:p w14:paraId="0C979DF4" w14:textId="204B49CC" w:rsidR="00E4300D" w:rsidRPr="00DE049C" w:rsidRDefault="00E4300D" w:rsidP="00E4300D">
            <w:pPr>
              <w:jc w:val="center"/>
              <w:rPr>
                <w:rFonts w:ascii="仿宋_GB2312" w:eastAsia="仿宋_GB2312" w:hAnsi="宋体"/>
                <w:sz w:val="24"/>
              </w:rPr>
            </w:pPr>
            <w:r w:rsidRPr="00DE049C">
              <w:rPr>
                <w:rFonts w:ascii="仿宋_GB2312" w:eastAsia="仿宋_GB2312" w:hAnsi="宋体" w:hint="eastAsia"/>
                <w:sz w:val="24"/>
              </w:rPr>
              <w:t>宗</w:t>
            </w:r>
          </w:p>
        </w:tc>
        <w:tc>
          <w:tcPr>
            <w:tcW w:w="7008" w:type="dxa"/>
            <w:vAlign w:val="center"/>
          </w:tcPr>
          <w:p w14:paraId="036CE7C0"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1.HDMI高清音视频信号线</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p>
          <w:p w14:paraId="040354F2"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HDMI 2.1</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48 Gbps</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 xml:space="preserve">，支持 </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8K@60Hz</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4K@120Hz</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 xml:space="preserve">、VRR、ALLM、动态HDR </w:t>
            </w:r>
            <w:r w:rsidRPr="00DE049C">
              <w:rPr>
                <w:rFonts w:ascii="MS Gothic" w:eastAsia="MS Gothic" w:hAnsi="MS Gothic" w:cs="MS Gothic" w:hint="eastAsia"/>
                <w:color w:val="000000"/>
                <w:kern w:val="0"/>
                <w:szCs w:val="21"/>
              </w:rPr>
              <w:t>‌</w:t>
            </w:r>
          </w:p>
          <w:p w14:paraId="0EDE7121"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2.超五类网络传输线</w:t>
            </w:r>
          </w:p>
          <w:p w14:paraId="06A6AEB9"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导体</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 xml:space="preserve">：纯铜，线径≥ </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0.5mm</w:t>
            </w:r>
            <w:r w:rsidRPr="00DE049C">
              <w:rPr>
                <w:rFonts w:ascii="MS Gothic" w:eastAsia="MS Gothic" w:hAnsi="MS Gothic" w:cs="MS Gothic" w:hint="eastAsia"/>
                <w:color w:val="000000"/>
                <w:kern w:val="0"/>
                <w:szCs w:val="21"/>
              </w:rPr>
              <w:t>‌</w:t>
            </w:r>
          </w:p>
          <w:p w14:paraId="4389975E"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绝缘材料</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：实芯高密度聚乙烯（HDPE）</w:t>
            </w:r>
          </w:p>
          <w:p w14:paraId="1080D8C7"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护套材料</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：聚氯乙烯（PVC）</w:t>
            </w:r>
          </w:p>
          <w:p w14:paraId="3A0905C9"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3.RVV3*1.5纯铜线</w:t>
            </w:r>
            <w:proofErr w:type="gramStart"/>
            <w:r w:rsidRPr="00DE049C">
              <w:rPr>
                <w:rFonts w:ascii="仿宋_GB2312" w:eastAsia="仿宋_GB2312" w:hAnsi="宋体" w:cs="宋体" w:hint="eastAsia"/>
                <w:color w:val="000000"/>
                <w:kern w:val="0"/>
                <w:szCs w:val="21"/>
              </w:rPr>
              <w:t>缆</w:t>
            </w:r>
            <w:proofErr w:type="gramEnd"/>
          </w:p>
          <w:p w14:paraId="072FD267"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额定电压</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300V/500V</w:t>
            </w:r>
            <w:r w:rsidRPr="00DE049C">
              <w:rPr>
                <w:rFonts w:ascii="MS Gothic" w:eastAsia="MS Gothic" w:hAnsi="MS Gothic" w:cs="MS Gothic" w:hint="eastAsia"/>
                <w:color w:val="000000"/>
                <w:kern w:val="0"/>
                <w:szCs w:val="21"/>
              </w:rPr>
              <w:t>‌</w:t>
            </w:r>
          </w:p>
          <w:p w14:paraId="50A77FDA"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芯数</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3芯</w:t>
            </w:r>
            <w:r w:rsidRPr="00DE049C">
              <w:rPr>
                <w:rFonts w:ascii="MS Gothic" w:eastAsia="MS Gothic" w:hAnsi="MS Gothic" w:cs="MS Gothic" w:hint="eastAsia"/>
                <w:color w:val="000000"/>
                <w:kern w:val="0"/>
                <w:szCs w:val="21"/>
              </w:rPr>
              <w:t>‌</w:t>
            </w:r>
          </w:p>
          <w:p w14:paraId="44E09E25"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导体材质</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无氧铜或</w:t>
            </w:r>
            <w:proofErr w:type="gramStart"/>
            <w:r w:rsidRPr="00DE049C">
              <w:rPr>
                <w:rFonts w:ascii="仿宋_GB2312" w:eastAsia="仿宋_GB2312" w:hAnsi="宋体" w:cs="宋体" w:hint="eastAsia"/>
                <w:color w:val="000000"/>
                <w:kern w:val="0"/>
                <w:szCs w:val="21"/>
              </w:rPr>
              <w:t>多股软铜</w:t>
            </w:r>
            <w:proofErr w:type="gramEnd"/>
            <w:r w:rsidRPr="00DE049C">
              <w:rPr>
                <w:rFonts w:ascii="MS Gothic" w:eastAsia="MS Gothic" w:hAnsi="MS Gothic" w:cs="MS Gothic" w:hint="eastAsia"/>
                <w:color w:val="000000"/>
                <w:kern w:val="0"/>
                <w:szCs w:val="21"/>
              </w:rPr>
              <w:t>‌</w:t>
            </w:r>
          </w:p>
          <w:p w14:paraId="781FC402"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lastRenderedPageBreak/>
              <w:t>‌</w:t>
            </w:r>
            <w:proofErr w:type="gramStart"/>
            <w:r w:rsidRPr="00DE049C">
              <w:rPr>
                <w:rFonts w:ascii="仿宋_GB2312" w:eastAsia="仿宋_GB2312" w:hAnsi="宋体" w:cs="宋体" w:hint="eastAsia"/>
                <w:color w:val="000000"/>
                <w:kern w:val="0"/>
                <w:szCs w:val="21"/>
              </w:rPr>
              <w:t>绝缘与</w:t>
            </w:r>
            <w:proofErr w:type="gramEnd"/>
            <w:r w:rsidRPr="00DE049C">
              <w:rPr>
                <w:rFonts w:ascii="仿宋_GB2312" w:eastAsia="仿宋_GB2312" w:hAnsi="宋体" w:cs="宋体" w:hint="eastAsia"/>
                <w:color w:val="000000"/>
                <w:kern w:val="0"/>
                <w:szCs w:val="21"/>
              </w:rPr>
              <w:t>护套材质</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聚氯乙烯（PVC）</w:t>
            </w:r>
            <w:r w:rsidRPr="00DE049C">
              <w:rPr>
                <w:rFonts w:ascii="MS Gothic" w:eastAsia="MS Gothic" w:hAnsi="MS Gothic" w:cs="MS Gothic" w:hint="eastAsia"/>
                <w:color w:val="000000"/>
                <w:kern w:val="0"/>
                <w:szCs w:val="21"/>
              </w:rPr>
              <w:t>‌</w:t>
            </w:r>
          </w:p>
          <w:p w14:paraId="75AF875F"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适用温度范围</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-20℃ 至 +90℃</w:t>
            </w:r>
            <w:r w:rsidRPr="00DE049C">
              <w:rPr>
                <w:rFonts w:ascii="MS Gothic" w:eastAsia="MS Gothic" w:hAnsi="MS Gothic" w:cs="MS Gothic" w:hint="eastAsia"/>
                <w:color w:val="000000"/>
                <w:kern w:val="0"/>
                <w:szCs w:val="21"/>
              </w:rPr>
              <w:t>‌</w:t>
            </w:r>
          </w:p>
          <w:p w14:paraId="69E93115"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长期允许工作温度</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70℃</w:t>
            </w:r>
            <w:r w:rsidRPr="00DE049C">
              <w:rPr>
                <w:rFonts w:ascii="MS Gothic" w:eastAsia="MS Gothic" w:hAnsi="MS Gothic" w:cs="MS Gothic" w:hint="eastAsia"/>
                <w:color w:val="000000"/>
                <w:kern w:val="0"/>
                <w:szCs w:val="21"/>
              </w:rPr>
              <w:t>‌</w:t>
            </w:r>
          </w:p>
          <w:p w14:paraId="320CF049" w14:textId="77777777" w:rsidR="00E4300D" w:rsidRPr="00DE049C" w:rsidRDefault="00E4300D" w:rsidP="00E4300D">
            <w:pPr>
              <w:widowControl/>
              <w:rPr>
                <w:rFonts w:ascii="仿宋_GB2312" w:eastAsia="仿宋_GB2312" w:hAnsi="宋体" w:cs="宋体"/>
                <w:color w:val="000000"/>
                <w:kern w:val="0"/>
                <w:szCs w:val="21"/>
              </w:rPr>
            </w:pP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线芯截面积</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w:t>
            </w:r>
            <w:r w:rsidRPr="00DE049C">
              <w:rPr>
                <w:rFonts w:ascii="MS Gothic" w:eastAsia="MS Gothic" w:hAnsi="MS Gothic" w:cs="MS Gothic" w:hint="eastAsia"/>
                <w:color w:val="000000"/>
                <w:kern w:val="0"/>
                <w:szCs w:val="21"/>
              </w:rPr>
              <w:t>‌</w:t>
            </w:r>
            <w:r w:rsidRPr="00DE049C">
              <w:rPr>
                <w:rFonts w:ascii="仿宋_GB2312" w:eastAsia="仿宋_GB2312" w:hAnsi="宋体" w:cs="宋体" w:hint="eastAsia"/>
                <w:color w:val="000000"/>
                <w:kern w:val="0"/>
                <w:szCs w:val="21"/>
              </w:rPr>
              <w:t>1.5 mm</w:t>
            </w:r>
            <w:r w:rsidRPr="00DE049C">
              <w:rPr>
                <w:rFonts w:ascii="Calibri" w:eastAsia="仿宋_GB2312" w:hAnsi="Calibri" w:cs="Calibri"/>
                <w:color w:val="000000"/>
                <w:kern w:val="0"/>
                <w:szCs w:val="21"/>
              </w:rPr>
              <w:t>²</w:t>
            </w:r>
            <w:r w:rsidRPr="00DE049C">
              <w:rPr>
                <w:rFonts w:ascii="MS Gothic" w:eastAsia="MS Gothic" w:hAnsi="MS Gothic" w:cs="MS Gothic" w:hint="eastAsia"/>
                <w:color w:val="000000"/>
                <w:kern w:val="0"/>
                <w:szCs w:val="21"/>
              </w:rPr>
              <w:t>‌</w:t>
            </w:r>
          </w:p>
          <w:p w14:paraId="356AEB73" w14:textId="77777777" w:rsidR="00E4300D" w:rsidRPr="00DE049C" w:rsidRDefault="00E4300D" w:rsidP="00E4300D">
            <w:pPr>
              <w:widowControl/>
              <w:rPr>
                <w:rFonts w:ascii="仿宋_GB2312" w:eastAsia="仿宋_GB2312" w:hAnsi="宋体" w:cs="宋体"/>
                <w:color w:val="000000"/>
                <w:kern w:val="0"/>
                <w:szCs w:val="21"/>
              </w:rPr>
            </w:pPr>
            <w:r w:rsidRPr="00DE049C">
              <w:rPr>
                <w:rFonts w:ascii="仿宋_GB2312" w:eastAsia="仿宋_GB2312" w:hAnsi="宋体" w:cs="宋体" w:hint="eastAsia"/>
                <w:color w:val="000000"/>
                <w:kern w:val="0"/>
                <w:szCs w:val="21"/>
              </w:rPr>
              <w:t>根据教室结构进行线路改造敷设，保证设备正常运行</w:t>
            </w:r>
          </w:p>
          <w:p w14:paraId="2F9362FF" w14:textId="104C4509" w:rsidR="00E4300D" w:rsidRPr="00DE049C" w:rsidRDefault="00E4300D" w:rsidP="00D97B77">
            <w:pPr>
              <w:widowControl/>
              <w:rPr>
                <w:rFonts w:ascii="仿宋_GB2312" w:eastAsia="仿宋_GB2312" w:hAnsi="宋体"/>
                <w:sz w:val="24"/>
              </w:rPr>
            </w:pPr>
            <w:r w:rsidRPr="00DE049C">
              <w:rPr>
                <w:rFonts w:ascii="仿宋_GB2312" w:eastAsia="仿宋_GB2312" w:hAnsi="宋体" w:cs="宋体" w:hint="eastAsia"/>
                <w:color w:val="000000"/>
                <w:kern w:val="0"/>
                <w:szCs w:val="21"/>
              </w:rPr>
              <w:t>5口POE交换机，不少于4个POE网口组网能力满足教室设备连接需求，符合国家网络设备标准。</w:t>
            </w:r>
          </w:p>
        </w:tc>
      </w:tr>
    </w:tbl>
    <w:p w14:paraId="211826ED" w14:textId="77777777" w:rsidR="00217058" w:rsidRDefault="00217058">
      <w:pPr>
        <w:widowControl/>
        <w:spacing w:line="200" w:lineRule="exact"/>
        <w:ind w:firstLineChars="200" w:firstLine="200"/>
        <w:jc w:val="center"/>
        <w:rPr>
          <w:rFonts w:ascii="仿宋_GB2312" w:eastAsia="仿宋_GB2312" w:hAnsi="宋体"/>
          <w:sz w:val="10"/>
          <w:szCs w:val="10"/>
        </w:rPr>
      </w:pPr>
    </w:p>
    <w:p w14:paraId="369A1DED" w14:textId="5324192F" w:rsidR="00217058" w:rsidRPr="00D3010B" w:rsidRDefault="00C00C1B">
      <w:pPr>
        <w:widowControl/>
        <w:spacing w:line="560" w:lineRule="exact"/>
        <w:ind w:firstLineChars="200" w:firstLine="562"/>
        <w:jc w:val="left"/>
        <w:rPr>
          <w:rFonts w:ascii="仿宋_GB2312" w:eastAsia="仿宋_GB2312" w:hAnsi="宋体"/>
          <w:b/>
          <w:bCs/>
          <w:kern w:val="44"/>
          <w:sz w:val="44"/>
          <w:szCs w:val="40"/>
        </w:rPr>
      </w:pPr>
      <w:r w:rsidRPr="00D3010B">
        <w:rPr>
          <w:rFonts w:ascii="仿宋_GB2312" w:eastAsia="仿宋_GB2312" w:hAnsi="宋体" w:cs="宋体" w:hint="eastAsia"/>
          <w:b/>
          <w:bCs/>
          <w:color w:val="000000"/>
          <w:kern w:val="0"/>
          <w:sz w:val="28"/>
          <w:szCs w:val="28"/>
        </w:rPr>
        <w:t>★</w:t>
      </w:r>
      <w:proofErr w:type="gramStart"/>
      <w:r w:rsidRPr="00D3010B">
        <w:rPr>
          <w:rFonts w:ascii="仿宋_GB2312" w:eastAsia="仿宋_GB2312" w:hAnsi="宋体" w:cs="宋体" w:hint="eastAsia"/>
          <w:b/>
          <w:bCs/>
          <w:color w:val="000000"/>
          <w:kern w:val="0"/>
          <w:sz w:val="28"/>
          <w:szCs w:val="28"/>
        </w:rPr>
        <w:t>号项为</w:t>
      </w:r>
      <w:proofErr w:type="gramEnd"/>
      <w:r w:rsidRPr="00D3010B">
        <w:rPr>
          <w:rFonts w:ascii="仿宋_GB2312" w:eastAsia="仿宋_GB2312" w:hAnsi="宋体" w:cs="宋体" w:hint="eastAsia"/>
          <w:b/>
          <w:bCs/>
          <w:color w:val="000000"/>
          <w:kern w:val="0"/>
          <w:sz w:val="28"/>
          <w:szCs w:val="28"/>
        </w:rPr>
        <w:t>不可</w:t>
      </w:r>
      <w:r w:rsidR="00BA0D0D">
        <w:rPr>
          <w:rFonts w:ascii="仿宋_GB2312" w:eastAsia="仿宋_GB2312" w:hAnsi="宋体" w:cs="宋体" w:hint="eastAsia"/>
          <w:b/>
          <w:bCs/>
          <w:color w:val="000000"/>
          <w:kern w:val="0"/>
          <w:sz w:val="28"/>
          <w:szCs w:val="28"/>
        </w:rPr>
        <w:t>负</w:t>
      </w:r>
      <w:r w:rsidRPr="00D3010B">
        <w:rPr>
          <w:rFonts w:ascii="仿宋_GB2312" w:eastAsia="仿宋_GB2312" w:hAnsi="宋体" w:cs="宋体" w:hint="eastAsia"/>
          <w:b/>
          <w:bCs/>
          <w:color w:val="000000"/>
          <w:kern w:val="0"/>
          <w:sz w:val="28"/>
          <w:szCs w:val="28"/>
        </w:rPr>
        <w:t>偏离参数</w:t>
      </w:r>
      <w:r w:rsidR="00393AFF" w:rsidRPr="00D3010B">
        <w:rPr>
          <w:rFonts w:ascii="仿宋_GB2312" w:eastAsia="仿宋_GB2312" w:hAnsi="宋体" w:cs="宋体" w:hint="eastAsia"/>
          <w:b/>
          <w:bCs/>
          <w:color w:val="000000"/>
          <w:kern w:val="0"/>
          <w:sz w:val="28"/>
          <w:szCs w:val="28"/>
        </w:rPr>
        <w:t>。</w:t>
      </w:r>
    </w:p>
    <w:p w14:paraId="517AE00B" w14:textId="77777777" w:rsidR="00217058" w:rsidRPr="00D3010B" w:rsidRDefault="00217058">
      <w:pPr>
        <w:widowControl/>
        <w:spacing w:line="560" w:lineRule="exact"/>
        <w:ind w:firstLineChars="253" w:firstLine="1016"/>
        <w:jc w:val="left"/>
        <w:rPr>
          <w:rFonts w:ascii="仿宋_GB2312" w:eastAsia="仿宋_GB2312" w:hAnsi="宋体"/>
          <w:b/>
          <w:bCs/>
          <w:sz w:val="40"/>
          <w:szCs w:val="28"/>
        </w:rPr>
        <w:sectPr w:rsidR="00217058" w:rsidRPr="00D3010B">
          <w:pgSz w:w="16838" w:h="11906" w:orient="landscape"/>
          <w:pgMar w:top="1077" w:right="1440" w:bottom="1077" w:left="1440" w:header="851" w:footer="992" w:gutter="0"/>
          <w:cols w:space="720"/>
          <w:docGrid w:type="lines" w:linePitch="312"/>
        </w:sectPr>
      </w:pPr>
    </w:p>
    <w:p w14:paraId="71F1E2C1" w14:textId="77777777" w:rsidR="00217058" w:rsidRDefault="0021705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6795015E"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5A626BB5"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0CCAE290"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5E625FB0"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7EFDD7AC"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6B47E189"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FA42EF1"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18A9BC3A"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42A6CD65"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14226ABE"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0765C6B4"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6684AC66" w14:textId="77777777" w:rsidR="00217058" w:rsidRDefault="00217058">
      <w:pPr>
        <w:spacing w:line="560" w:lineRule="exact"/>
        <w:ind w:firstLineChars="200" w:firstLine="560"/>
        <w:rPr>
          <w:rFonts w:ascii="仿宋_GB2312" w:eastAsia="仿宋_GB2312" w:hAnsi="宋体"/>
          <w:sz w:val="28"/>
          <w:szCs w:val="21"/>
        </w:rPr>
      </w:pPr>
      <w:r w:rsidRPr="0080326A">
        <w:rPr>
          <w:rFonts w:ascii="仿宋_GB2312" w:eastAsia="仿宋_GB2312" w:hAnsi="宋体"/>
          <w:noProof/>
          <w:sz w:val="28"/>
          <w:szCs w:val="21"/>
        </w:rPr>
        <w:t>自接到采购人通知之日起15日内供货完毕</w:t>
      </w:r>
    </w:p>
    <w:p w14:paraId="0AD6AA10"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6846D597"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007D0163"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6AAEC49" w14:textId="6E19388B" w:rsidR="00217058" w:rsidRDefault="006A55F6">
      <w:pPr>
        <w:spacing w:line="560" w:lineRule="exact"/>
        <w:ind w:firstLineChars="200" w:firstLine="560"/>
        <w:rPr>
          <w:rFonts w:ascii="仿宋_GB2312" w:eastAsia="仿宋_GB2312" w:hAnsi="宋体"/>
          <w:sz w:val="28"/>
          <w:szCs w:val="28"/>
        </w:rPr>
      </w:pPr>
      <w:r>
        <w:rPr>
          <w:rFonts w:ascii="仿宋_GB2312" w:eastAsia="仿宋_GB2312" w:hAnsi="宋体"/>
          <w:noProof/>
          <w:sz w:val="28"/>
          <w:szCs w:val="28"/>
        </w:rPr>
        <w:t>付款方式变更成：收到合格的采购验收报告后，一年内支付到合同价款的50%，第二年支付合同价款的20%，第三年支付合同价款的20%，剩余合同总价款的10%第四年支付。</w:t>
      </w:r>
    </w:p>
    <w:p w14:paraId="763784A2"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4AE83788"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49A73FD6"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3048D002"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74609957" w14:textId="77777777" w:rsidR="00217058" w:rsidRDefault="00217058">
      <w:pPr>
        <w:spacing w:line="560" w:lineRule="exact"/>
        <w:ind w:firstLineChars="200" w:firstLine="560"/>
        <w:rPr>
          <w:rFonts w:ascii="仿宋_GB2312" w:eastAsia="仿宋_GB2312" w:hAnsi="宋体"/>
          <w:sz w:val="28"/>
          <w:szCs w:val="21"/>
        </w:rPr>
      </w:pPr>
      <w:r w:rsidRPr="0080326A">
        <w:rPr>
          <w:rFonts w:ascii="仿宋_GB2312" w:eastAsia="仿宋_GB2312" w:hAnsi="宋体"/>
          <w:noProof/>
          <w:sz w:val="28"/>
          <w:szCs w:val="21"/>
        </w:rPr>
        <w:t>自验收合格之日起3年</w:t>
      </w:r>
    </w:p>
    <w:p w14:paraId="38E79CC9"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四、验收标准</w:t>
      </w:r>
    </w:p>
    <w:p w14:paraId="2876A05D"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69F2E55A" w14:textId="77777777" w:rsidR="00217058" w:rsidRDefault="00217058">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2655982C" w14:textId="77777777" w:rsidR="00217058" w:rsidRDefault="00217058">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3CBB87BB" w14:textId="77777777" w:rsidR="00217058" w:rsidRDefault="0021705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0152F02C"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80326A">
        <w:rPr>
          <w:rFonts w:ascii="仿宋_GB2312" w:eastAsia="仿宋_GB2312" w:hAnsi="宋体"/>
          <w:noProof/>
          <w:sz w:val="28"/>
          <w:szCs w:val="21"/>
        </w:rPr>
        <w:t>乳山市汇联商贸有限公司</w:t>
      </w:r>
    </w:p>
    <w:p w14:paraId="65D4764A" w14:textId="77777777"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80326A">
        <w:rPr>
          <w:rFonts w:ascii="仿宋_GB2312" w:eastAsia="仿宋_GB2312" w:hAnsi="宋体"/>
          <w:noProof/>
          <w:sz w:val="28"/>
          <w:szCs w:val="21"/>
        </w:rPr>
        <w:t>山东省威海市乳山市世纪大道100号14楼</w:t>
      </w:r>
    </w:p>
    <w:p w14:paraId="22CAD877" w14:textId="0ABF5094"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4E559F">
        <w:rPr>
          <w:rFonts w:ascii="仿宋_GB2312" w:eastAsia="仿宋_GB2312" w:hAnsi="宋体"/>
          <w:noProof/>
          <w:sz w:val="28"/>
          <w:szCs w:val="21"/>
        </w:rPr>
        <w:t>孙京涛</w:t>
      </w:r>
    </w:p>
    <w:p w14:paraId="5ADF1B87" w14:textId="21ADF12A" w:rsidR="00217058" w:rsidRDefault="0021705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4E559F">
        <w:rPr>
          <w:rFonts w:ascii="仿宋_GB2312" w:eastAsia="仿宋_GB2312" w:hAnsi="宋体"/>
          <w:noProof/>
          <w:sz w:val="28"/>
          <w:szCs w:val="21"/>
        </w:rPr>
        <w:t>0631-6680768</w:t>
      </w:r>
    </w:p>
    <w:p w14:paraId="3C300321" w14:textId="77777777" w:rsidR="00217058" w:rsidRDefault="00217058">
      <w:pPr>
        <w:spacing w:line="560" w:lineRule="exact"/>
        <w:ind w:firstLineChars="200" w:firstLine="560"/>
        <w:rPr>
          <w:rFonts w:ascii="仿宋_GB2312" w:eastAsia="仿宋_GB2312" w:hAnsi="宋体"/>
          <w:sz w:val="28"/>
          <w:szCs w:val="21"/>
        </w:rPr>
      </w:pPr>
    </w:p>
    <w:p w14:paraId="18F4D0D9" w14:textId="77777777" w:rsidR="00217058" w:rsidRDefault="00217058">
      <w:pPr>
        <w:sectPr w:rsidR="00217058">
          <w:pgSz w:w="11906" w:h="16838"/>
          <w:pgMar w:top="1440" w:right="1077" w:bottom="1440" w:left="1077" w:header="851" w:footer="992" w:gutter="0"/>
          <w:cols w:space="720"/>
          <w:docGrid w:type="lines" w:linePitch="312"/>
        </w:sectPr>
      </w:pPr>
    </w:p>
    <w:p w14:paraId="02FCCFBB" w14:textId="77777777" w:rsidR="00217058" w:rsidRDefault="00217058">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37B9E392" w14:textId="77777777" w:rsidR="00217058" w:rsidRDefault="00217058">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715C1914"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53AF838"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7251622B"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37300621"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867F93A"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57D10CB9"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9E1E935" w14:textId="77777777" w:rsidR="00217058" w:rsidRDefault="00217058">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3ABC3B1F"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6234D5D2"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1FFBD705"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1B74ACB7"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6612B069"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7606945E"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7576CD63"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69B236E3"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74F0A044"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4E414FEE"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AA447C9"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4B62BA31"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258DD147"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4CA264B6"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0CFE84BE"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1B3732B6"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2FA120BF"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37214CE"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5A94FF5F" w14:textId="77777777" w:rsidR="00217058" w:rsidRDefault="00217058">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2115C5DE" w14:textId="77777777" w:rsidR="00217058" w:rsidRDefault="00217058">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5B548DC5"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55CF9A47" w14:textId="77777777" w:rsidR="00217058" w:rsidRDefault="0021705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217058" w14:paraId="2B467184" w14:textId="77777777">
        <w:trPr>
          <w:trHeight w:val="454"/>
          <w:jc w:val="center"/>
        </w:trPr>
        <w:tc>
          <w:tcPr>
            <w:tcW w:w="826" w:type="dxa"/>
            <w:shd w:val="clear" w:color="auto" w:fill="D9D9D9"/>
            <w:vAlign w:val="center"/>
          </w:tcPr>
          <w:p w14:paraId="185E7C39" w14:textId="77777777" w:rsidR="00217058" w:rsidRDefault="0021705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7BD055CB" w14:textId="77777777" w:rsidR="00217058" w:rsidRDefault="0021705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02784AB4" w14:textId="77777777" w:rsidR="00217058" w:rsidRDefault="0021705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5BD69BE7" w14:textId="77777777" w:rsidR="00217058" w:rsidRDefault="0021705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5327D5D2" w14:textId="77777777" w:rsidR="00217058" w:rsidRDefault="0021705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3A42AF28" w14:textId="77777777" w:rsidR="00217058" w:rsidRDefault="0021705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217058" w14:paraId="135EB0F9" w14:textId="77777777">
        <w:trPr>
          <w:trHeight w:val="454"/>
          <w:jc w:val="center"/>
        </w:trPr>
        <w:tc>
          <w:tcPr>
            <w:tcW w:w="826" w:type="dxa"/>
            <w:vAlign w:val="center"/>
          </w:tcPr>
          <w:p w14:paraId="487DA294"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16D2E880"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342E3D15"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CEA2C83"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w:t>
            </w:r>
            <w:r>
              <w:rPr>
                <w:rFonts w:ascii="仿宋_GB2312" w:eastAsia="仿宋_GB2312" w:hAnsi="宋体"/>
                <w:sz w:val="24"/>
                <w:szCs w:val="24"/>
              </w:rPr>
              <w:t>=（评标基准价/投标报价）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6EBA8E48"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5F14131"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217058" w14:paraId="169E09AC" w14:textId="77777777">
        <w:trPr>
          <w:trHeight w:val="454"/>
          <w:jc w:val="center"/>
        </w:trPr>
        <w:tc>
          <w:tcPr>
            <w:tcW w:w="826" w:type="dxa"/>
            <w:vAlign w:val="center"/>
          </w:tcPr>
          <w:p w14:paraId="32B7EE77"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554412F0"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F975482"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技术指标</w:t>
            </w:r>
          </w:p>
        </w:tc>
        <w:tc>
          <w:tcPr>
            <w:tcW w:w="4689" w:type="dxa"/>
            <w:vAlign w:val="center"/>
          </w:tcPr>
          <w:p w14:paraId="5B91D877"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sz w:val="24"/>
                <w:szCs w:val="24"/>
              </w:rPr>
              <w:t>1.根据投标人所投产品对</w:t>
            </w:r>
            <w:r>
              <w:rPr>
                <w:rFonts w:ascii="仿宋_GB2312" w:eastAsia="仿宋_GB2312" w:hAnsi="宋体"/>
                <w:sz w:val="24"/>
                <w:szCs w:val="24"/>
              </w:rPr>
              <w:t>“▲”</w:t>
            </w:r>
            <w:r>
              <w:rPr>
                <w:rFonts w:ascii="仿宋_GB2312" w:eastAsia="仿宋_GB2312" w:hAnsi="宋体"/>
                <w:sz w:val="24"/>
                <w:szCs w:val="24"/>
              </w:rPr>
              <w:t>重要参数的响应情况，由评标委员会在以下分值中进行评审：针对</w:t>
            </w:r>
            <w:r>
              <w:rPr>
                <w:rFonts w:ascii="仿宋_GB2312" w:eastAsia="仿宋_GB2312" w:hAnsi="宋体"/>
                <w:sz w:val="24"/>
                <w:szCs w:val="24"/>
              </w:rPr>
              <w:t>“▲”</w:t>
            </w:r>
            <w:r>
              <w:rPr>
                <w:rFonts w:ascii="仿宋_GB2312" w:eastAsia="仿宋_GB2312" w:hAnsi="宋体"/>
                <w:sz w:val="24"/>
                <w:szCs w:val="24"/>
              </w:rPr>
              <w:t>重要参数评标基准分为15分；无偏离或正偏离得15分，每有一项负偏离扣1分，扣至0分为止。提供</w:t>
            </w:r>
            <w:r>
              <w:rPr>
                <w:rFonts w:ascii="仿宋_GB2312" w:eastAsia="仿宋_GB2312" w:hAnsi="宋体"/>
                <w:sz w:val="24"/>
                <w:szCs w:val="24"/>
              </w:rPr>
              <w:t>“▲”</w:t>
            </w:r>
            <w:r>
              <w:rPr>
                <w:rFonts w:ascii="仿宋_GB2312" w:eastAsia="仿宋_GB2312" w:hAnsi="宋体"/>
                <w:sz w:val="24"/>
                <w:szCs w:val="24"/>
              </w:rPr>
              <w:t>重要参数提供第三方检测机构出具的检测报告扫描件，未提供或提供评委不认可的，得0分。</w:t>
            </w:r>
          </w:p>
          <w:p w14:paraId="052A33E3"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sz w:val="24"/>
                <w:szCs w:val="24"/>
              </w:rPr>
              <w:t>2.根据投标人所投产品对非标</w:t>
            </w:r>
            <w:r>
              <w:rPr>
                <w:rFonts w:ascii="仿宋_GB2312" w:eastAsia="仿宋_GB2312" w:hAnsi="宋体"/>
                <w:sz w:val="24"/>
                <w:szCs w:val="24"/>
              </w:rPr>
              <w:t>“▲”</w:t>
            </w:r>
            <w:r>
              <w:rPr>
                <w:rFonts w:ascii="仿宋_GB2312" w:eastAsia="仿宋_GB2312" w:hAnsi="宋体"/>
                <w:sz w:val="24"/>
                <w:szCs w:val="24"/>
              </w:rPr>
              <w:t>参数的响应情况，由评标委员会在以下分值中进行评审：针对非标</w:t>
            </w:r>
            <w:r>
              <w:rPr>
                <w:rFonts w:ascii="仿宋_GB2312" w:eastAsia="仿宋_GB2312" w:hAnsi="宋体"/>
                <w:sz w:val="24"/>
                <w:szCs w:val="24"/>
              </w:rPr>
              <w:t>“▲”</w:t>
            </w:r>
            <w:r>
              <w:rPr>
                <w:rFonts w:ascii="仿宋_GB2312" w:eastAsia="仿宋_GB2312" w:hAnsi="宋体"/>
                <w:sz w:val="24"/>
                <w:szCs w:val="24"/>
              </w:rPr>
              <w:t>参数评标基准分为15分；无偏离或正偏离得15分，每有一项负偏离扣0.5分，扣至0分为止。提供非标</w:t>
            </w:r>
            <w:r>
              <w:rPr>
                <w:rFonts w:ascii="仿宋_GB2312" w:eastAsia="仿宋_GB2312" w:hAnsi="宋体"/>
                <w:sz w:val="24"/>
                <w:szCs w:val="24"/>
              </w:rPr>
              <w:t>“▲”</w:t>
            </w:r>
            <w:r>
              <w:rPr>
                <w:rFonts w:ascii="仿宋_GB2312" w:eastAsia="仿宋_GB2312" w:hAnsi="宋体"/>
                <w:sz w:val="24"/>
                <w:szCs w:val="24"/>
              </w:rPr>
              <w:t>参数产品证书/检测报告/功能截图/</w:t>
            </w:r>
            <w:r>
              <w:rPr>
                <w:rFonts w:ascii="仿宋_GB2312" w:eastAsia="仿宋_GB2312" w:hAnsi="宋体" w:hint="eastAsia"/>
                <w:sz w:val="24"/>
                <w:szCs w:val="24"/>
              </w:rPr>
              <w:t>产品彩页</w:t>
            </w:r>
            <w:r>
              <w:rPr>
                <w:rFonts w:ascii="仿宋_GB2312" w:eastAsia="仿宋_GB2312" w:hAnsi="宋体"/>
                <w:sz w:val="24"/>
                <w:szCs w:val="24"/>
              </w:rPr>
              <w:t>/技术说明等证明材料，未提供或提供评委不认可的，得0分。</w:t>
            </w:r>
          </w:p>
          <w:p w14:paraId="3F153919"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w:t>
            </w:r>
            <w:r>
              <w:rPr>
                <w:rFonts w:ascii="仿宋_GB2312" w:eastAsia="仿宋_GB2312" w:hAnsi="宋体"/>
                <w:sz w:val="24"/>
                <w:szCs w:val="24"/>
              </w:rPr>
              <w:t>1）具体偏离项数应在投标文件格式附件技术条款偏离表列明，若投标人未按规定逐项填写技术条款偏离表或正负偏离未进行标注的，相应技术指标</w:t>
            </w:r>
            <w:proofErr w:type="gramStart"/>
            <w:r>
              <w:rPr>
                <w:rFonts w:ascii="仿宋_GB2312" w:eastAsia="仿宋_GB2312" w:hAnsi="宋体"/>
                <w:sz w:val="24"/>
                <w:szCs w:val="24"/>
              </w:rPr>
              <w:t>内容按负偏离</w:t>
            </w:r>
            <w:proofErr w:type="gramEnd"/>
            <w:r>
              <w:rPr>
                <w:rFonts w:ascii="仿宋_GB2312" w:eastAsia="仿宋_GB2312" w:hAnsi="宋体"/>
                <w:sz w:val="24"/>
                <w:szCs w:val="24"/>
              </w:rPr>
              <w:t>计算；</w:t>
            </w:r>
          </w:p>
          <w:p w14:paraId="2C3C3F50"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2）投标文件格式附件技术条款偏离表中投标人所填偏离表内容需与投标人所提供的产品技术条款证明材料保持一致，不得完全复制招标文件要求，否则评委有权将</w:t>
            </w:r>
            <w:proofErr w:type="gramStart"/>
            <w:r>
              <w:rPr>
                <w:rFonts w:ascii="仿宋_GB2312" w:eastAsia="仿宋_GB2312" w:hAnsi="宋体"/>
                <w:sz w:val="24"/>
                <w:szCs w:val="24"/>
              </w:rPr>
              <w:t>该项按负偏离</w:t>
            </w:r>
            <w:proofErr w:type="gramEnd"/>
            <w:r>
              <w:rPr>
                <w:rFonts w:ascii="仿宋_GB2312" w:eastAsia="仿宋_GB2312" w:hAnsi="宋体"/>
                <w:sz w:val="24"/>
                <w:szCs w:val="24"/>
              </w:rPr>
              <w:t>计算。</w:t>
            </w:r>
          </w:p>
        </w:tc>
        <w:tc>
          <w:tcPr>
            <w:tcW w:w="1026" w:type="dxa"/>
            <w:vAlign w:val="center"/>
          </w:tcPr>
          <w:p w14:paraId="1E55A1A1"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56264E7E"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217058" w14:paraId="2325B095" w14:textId="77777777">
        <w:trPr>
          <w:trHeight w:val="454"/>
          <w:jc w:val="center"/>
        </w:trPr>
        <w:tc>
          <w:tcPr>
            <w:tcW w:w="826" w:type="dxa"/>
            <w:vAlign w:val="center"/>
          </w:tcPr>
          <w:p w14:paraId="47E5D36A"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56EC71BB"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7D4062C"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产品先进性</w:t>
            </w:r>
          </w:p>
        </w:tc>
        <w:tc>
          <w:tcPr>
            <w:tcW w:w="4689" w:type="dxa"/>
            <w:vAlign w:val="center"/>
          </w:tcPr>
          <w:p w14:paraId="2BFDADC3"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sz w:val="24"/>
                <w:szCs w:val="24"/>
              </w:rPr>
              <w:t>1. 为保障师生用眼安全，所投智慧黑板产品具备 以下证书：</w:t>
            </w:r>
          </w:p>
          <w:p w14:paraId="3DFFDB45"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1）TUV 低蓝光、无频闪、人眼舒适度认证，每提供一个得 1 分，共3分，需要提供证书扫描件，不提供不得分。</w:t>
            </w:r>
          </w:p>
          <w:p w14:paraId="1B8BC035"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2）人眼视觉舒适度（VICO）检测报告，结果达到A级标准得1分，到A+级标准得3分，需要提供证书扫描件，不提供不得分。</w:t>
            </w:r>
          </w:p>
          <w:p w14:paraId="5B59786F"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sz w:val="24"/>
                <w:szCs w:val="24"/>
              </w:rPr>
              <w:lastRenderedPageBreak/>
              <w:t>2．为确保产品使用的信息安全，所投智慧黑板制造商须通过CCRC-ISV-C01:2021《信息安全服务规范》的三级要求认证，得4分；达到二级要求认证，得2分；达到</w:t>
            </w:r>
            <w:proofErr w:type="gramStart"/>
            <w:r>
              <w:rPr>
                <w:rFonts w:ascii="仿宋_GB2312" w:eastAsia="仿宋_GB2312" w:hAnsi="宋体"/>
                <w:sz w:val="24"/>
                <w:szCs w:val="24"/>
              </w:rPr>
              <w:t>一级要求</w:t>
            </w:r>
            <w:proofErr w:type="gramEnd"/>
            <w:r>
              <w:rPr>
                <w:rFonts w:ascii="仿宋_GB2312" w:eastAsia="仿宋_GB2312" w:hAnsi="宋体"/>
                <w:sz w:val="24"/>
                <w:szCs w:val="24"/>
              </w:rPr>
              <w:t>认证，得1分。（提供认证机构出具的认证证书扫描</w:t>
            </w:r>
            <w:r>
              <w:rPr>
                <w:rFonts w:ascii="仿宋_GB2312" w:eastAsia="仿宋_GB2312" w:hAnsi="宋体" w:hint="eastAsia"/>
                <w:sz w:val="24"/>
                <w:szCs w:val="24"/>
              </w:rPr>
              <w:t>件）</w:t>
            </w:r>
          </w:p>
        </w:tc>
        <w:tc>
          <w:tcPr>
            <w:tcW w:w="1026" w:type="dxa"/>
            <w:vAlign w:val="center"/>
          </w:tcPr>
          <w:p w14:paraId="126E2999"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客观分</w:t>
            </w:r>
          </w:p>
        </w:tc>
        <w:tc>
          <w:tcPr>
            <w:tcW w:w="773" w:type="dxa"/>
            <w:vAlign w:val="center"/>
          </w:tcPr>
          <w:p w14:paraId="273E7BF2"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217058" w14:paraId="705ACBD4" w14:textId="77777777">
        <w:trPr>
          <w:trHeight w:val="454"/>
          <w:jc w:val="center"/>
        </w:trPr>
        <w:tc>
          <w:tcPr>
            <w:tcW w:w="826" w:type="dxa"/>
            <w:vAlign w:val="center"/>
          </w:tcPr>
          <w:p w14:paraId="77F40A69"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68404684"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04DE3735"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实施方案</w:t>
            </w:r>
          </w:p>
        </w:tc>
        <w:tc>
          <w:tcPr>
            <w:tcW w:w="4689" w:type="dxa"/>
            <w:vAlign w:val="center"/>
          </w:tcPr>
          <w:p w14:paraId="5BF8AC64"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由评委对供应商提供的实施方案中的项目部署方案、安装调试方案、测试方案按照以下标准以</w:t>
            </w:r>
            <w:r>
              <w:rPr>
                <w:rFonts w:ascii="仿宋_GB2312" w:eastAsia="仿宋_GB2312" w:hAnsi="宋体"/>
                <w:sz w:val="24"/>
                <w:szCs w:val="24"/>
              </w:rPr>
              <w:t>0.1分为单位进行评审：</w:t>
            </w:r>
          </w:p>
          <w:p w14:paraId="6DFA64BF"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7-10分】方案详实、科学合理，可行性强，进度安排合理，能确保项目的有效实施能完全满足采购人要求，总体针对以上内容存在2处及以下瑕疵；</w:t>
            </w:r>
          </w:p>
          <w:p w14:paraId="39F7ED39"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4-6分】总体针对以上内容存在3（含）-5（含）处瑕疵；</w:t>
            </w:r>
          </w:p>
          <w:p w14:paraId="775464AB"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0-3分】总体针对以上内容存在6处及以上瑕疵.</w:t>
            </w:r>
          </w:p>
        </w:tc>
        <w:tc>
          <w:tcPr>
            <w:tcW w:w="1026" w:type="dxa"/>
            <w:vAlign w:val="center"/>
          </w:tcPr>
          <w:p w14:paraId="7BA6E077"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BFE283F"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217058" w14:paraId="332CE9F0" w14:textId="77777777">
        <w:trPr>
          <w:trHeight w:val="454"/>
          <w:jc w:val="center"/>
        </w:trPr>
        <w:tc>
          <w:tcPr>
            <w:tcW w:w="826" w:type="dxa"/>
            <w:vAlign w:val="center"/>
          </w:tcPr>
          <w:p w14:paraId="664A8723"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542F451F"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47B9652"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技术保障及培训方案</w:t>
            </w:r>
          </w:p>
        </w:tc>
        <w:tc>
          <w:tcPr>
            <w:tcW w:w="4689" w:type="dxa"/>
            <w:vAlign w:val="center"/>
          </w:tcPr>
          <w:p w14:paraId="04429C63"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由评委对供应商提供的技术保障及培训方案中的技术保障及培训目标、培训内容、培训方式、培训师资、培训计划及范围按照以下标准以</w:t>
            </w:r>
            <w:r>
              <w:rPr>
                <w:rFonts w:ascii="仿宋_GB2312" w:eastAsia="仿宋_GB2312" w:hAnsi="宋体"/>
                <w:sz w:val="24"/>
                <w:szCs w:val="24"/>
              </w:rPr>
              <w:t>0.1分为单位进行评审：</w:t>
            </w:r>
          </w:p>
          <w:p w14:paraId="0A763837"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7-10分】供应商所提供的技术保障及培训方案内容全面、时间安排合理，培训人员充足，从业经历及经验丰富，能够达到采购人的培训目标，可行性高，方案总体存在2处及以下瑕疵；</w:t>
            </w:r>
          </w:p>
          <w:p w14:paraId="74575CEF"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4-6分】总体针对以上内容存在3（含）-4（含）处瑕疵；</w:t>
            </w:r>
          </w:p>
          <w:p w14:paraId="56953D8D"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0-3分】总体针对以上内容存在5处及以上瑕疵。</w:t>
            </w:r>
          </w:p>
        </w:tc>
        <w:tc>
          <w:tcPr>
            <w:tcW w:w="1026" w:type="dxa"/>
            <w:vAlign w:val="center"/>
          </w:tcPr>
          <w:p w14:paraId="36672676"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E3B4759"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217058" w14:paraId="6A7F1C78" w14:textId="77777777">
        <w:trPr>
          <w:trHeight w:val="454"/>
          <w:jc w:val="center"/>
        </w:trPr>
        <w:tc>
          <w:tcPr>
            <w:tcW w:w="826" w:type="dxa"/>
            <w:vAlign w:val="center"/>
          </w:tcPr>
          <w:p w14:paraId="5D177666"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68261B91"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8FC74D3"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售后服务及承诺</w:t>
            </w:r>
          </w:p>
        </w:tc>
        <w:tc>
          <w:tcPr>
            <w:tcW w:w="4689" w:type="dxa"/>
            <w:vAlign w:val="center"/>
          </w:tcPr>
          <w:p w14:paraId="281A92C1"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由评委根据以下标准以</w:t>
            </w:r>
            <w:r>
              <w:rPr>
                <w:rFonts w:ascii="仿宋_GB2312" w:eastAsia="仿宋_GB2312" w:hAnsi="宋体"/>
                <w:sz w:val="24"/>
                <w:szCs w:val="24"/>
              </w:rPr>
              <w:t>0.1分为单位进行打分，未提供售后服务承诺的，该项不得分：</w:t>
            </w:r>
          </w:p>
          <w:p w14:paraId="1E7CB043"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7-10分】：售后服务方案详细，团队综合实力强，维修经验丰富，服务方案完善、服务到位、有详细的维修时间和处理办法、响应时间、到达现场时间优于采购文件的要求，整体存在2处及以下瑕疵；</w:t>
            </w:r>
          </w:p>
          <w:p w14:paraId="3082AC05"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4-6分】：总体针对以上内容存在3（含）-4（含）处瑕疵；</w:t>
            </w:r>
          </w:p>
          <w:p w14:paraId="200DFFB4" w14:textId="77777777" w:rsidR="00217058" w:rsidRDefault="0021705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0-3分】：总体针对以上内容存在5处及以上瑕疵。</w:t>
            </w:r>
          </w:p>
        </w:tc>
        <w:tc>
          <w:tcPr>
            <w:tcW w:w="1026" w:type="dxa"/>
            <w:vAlign w:val="center"/>
          </w:tcPr>
          <w:p w14:paraId="54176598"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0A163D1" w14:textId="77777777" w:rsidR="00217058" w:rsidRDefault="0021705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297415BD" w14:textId="77777777" w:rsidR="00217058" w:rsidRDefault="00217058">
      <w:pPr>
        <w:spacing w:line="520" w:lineRule="exact"/>
        <w:ind w:firstLineChars="200" w:firstLine="420"/>
        <w:rPr>
          <w:rFonts w:ascii="仿宋_GB2312" w:eastAsia="仿宋_GB2312" w:hAnsi="宋体"/>
          <w:szCs w:val="21"/>
        </w:rPr>
      </w:pPr>
    </w:p>
    <w:p w14:paraId="6572CDF2" w14:textId="77777777" w:rsidR="00217058" w:rsidRDefault="00217058">
      <w:pPr>
        <w:spacing w:line="520" w:lineRule="exact"/>
        <w:ind w:firstLineChars="200" w:firstLine="420"/>
        <w:rPr>
          <w:rFonts w:ascii="仿宋_GB2312" w:eastAsia="仿宋_GB2312" w:hAnsi="宋体"/>
          <w:szCs w:val="21"/>
        </w:rPr>
        <w:sectPr w:rsidR="00217058">
          <w:headerReference w:type="even" r:id="rId19"/>
          <w:footerReference w:type="default" r:id="rId20"/>
          <w:headerReference w:type="first" r:id="rId21"/>
          <w:pgSz w:w="11906" w:h="16838"/>
          <w:pgMar w:top="1440" w:right="1080" w:bottom="1440" w:left="1080" w:header="851" w:footer="992" w:gutter="0"/>
          <w:cols w:space="720"/>
          <w:docGrid w:type="lines" w:linePitch="312"/>
        </w:sectPr>
      </w:pPr>
    </w:p>
    <w:p w14:paraId="0053B866" w14:textId="77777777" w:rsidR="00217058" w:rsidRDefault="00217058">
      <w:pPr>
        <w:spacing w:before="100" w:beforeAutospacing="1" w:after="100" w:afterAutospacing="1" w:line="415" w:lineRule="auto"/>
        <w:ind w:left="2410"/>
        <w:outlineLvl w:val="0"/>
        <w:rPr>
          <w:rFonts w:ascii="楷体_GB2312" w:eastAsia="楷体_GB2312" w:hAnsi="宋体" w:cs="宋体"/>
          <w:b/>
          <w:bCs/>
          <w:sz w:val="44"/>
          <w:szCs w:val="44"/>
        </w:rPr>
        <w:sectPr w:rsidR="00217058">
          <w:headerReference w:type="default" r:id="rId22"/>
          <w:footerReference w:type="default" r:id="rId23"/>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26D5E1B8" w14:textId="77777777" w:rsidR="00217058" w:rsidRDefault="00217058">
      <w:pPr>
        <w:spacing w:line="460" w:lineRule="exact"/>
        <w:jc w:val="left"/>
        <w:rPr>
          <w:b/>
          <w:kern w:val="0"/>
          <w:sz w:val="24"/>
        </w:rPr>
      </w:pPr>
    </w:p>
    <w:p w14:paraId="76412051" w14:textId="77777777" w:rsidR="00217058" w:rsidRDefault="00217058">
      <w:pPr>
        <w:ind w:right="2080"/>
        <w:rPr>
          <w:rFonts w:ascii="仿宋" w:eastAsia="仿宋" w:hAnsi="仿宋"/>
          <w:sz w:val="52"/>
        </w:rPr>
      </w:pPr>
    </w:p>
    <w:p w14:paraId="3B81AECC" w14:textId="77777777" w:rsidR="00217058" w:rsidRDefault="00217058">
      <w:pPr>
        <w:ind w:right="2080"/>
        <w:rPr>
          <w:rFonts w:ascii="仿宋" w:eastAsia="仿宋" w:hAnsi="仿宋"/>
          <w:sz w:val="52"/>
        </w:rPr>
      </w:pPr>
    </w:p>
    <w:p w14:paraId="791BAD2F" w14:textId="77777777" w:rsidR="00217058" w:rsidRDefault="00217058">
      <w:pPr>
        <w:rPr>
          <w:rFonts w:ascii="方正小标宋简体" w:eastAsia="方正小标宋简体" w:hAnsi="仿宋"/>
          <w:bCs/>
          <w:sz w:val="84"/>
        </w:rPr>
      </w:pPr>
    </w:p>
    <w:p w14:paraId="35CFE58D" w14:textId="77777777" w:rsidR="00217058" w:rsidRDefault="00217058">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3A62745" w14:textId="77777777" w:rsidR="00217058" w:rsidRDefault="00217058">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83D3BC4" w14:textId="77777777" w:rsidR="00217058" w:rsidRDefault="00217058">
      <w:pPr>
        <w:jc w:val="center"/>
        <w:rPr>
          <w:rFonts w:ascii="仿宋" w:eastAsia="仿宋" w:hAnsi="仿宋"/>
          <w:sz w:val="72"/>
        </w:rPr>
      </w:pPr>
    </w:p>
    <w:p w14:paraId="002A7C70" w14:textId="77777777" w:rsidR="00217058" w:rsidRDefault="00217058">
      <w:pPr>
        <w:jc w:val="center"/>
        <w:rPr>
          <w:rFonts w:ascii="仿宋" w:eastAsia="仿宋" w:hAnsi="仿宋"/>
          <w:sz w:val="72"/>
        </w:rPr>
      </w:pPr>
    </w:p>
    <w:p w14:paraId="78F48AEF" w14:textId="77777777" w:rsidR="00217058" w:rsidRDefault="00217058">
      <w:pPr>
        <w:jc w:val="left"/>
        <w:rPr>
          <w:rFonts w:ascii="仿宋_GB2312" w:eastAsia="仿宋_GB2312" w:hAnsi="宋体"/>
          <w:sz w:val="36"/>
          <w:szCs w:val="36"/>
        </w:rPr>
      </w:pPr>
      <w:r>
        <w:rPr>
          <w:rFonts w:ascii="仿宋_GB2312" w:eastAsia="仿宋_GB2312" w:hAnsi="宋体" w:hint="eastAsia"/>
          <w:bCs/>
          <w:sz w:val="36"/>
          <w:szCs w:val="36"/>
        </w:rPr>
        <w:t>采购项目：</w:t>
      </w:r>
      <w:r w:rsidRPr="0080326A">
        <w:rPr>
          <w:rFonts w:ascii="仿宋_GB2312" w:eastAsia="仿宋_GB2312" w:hAnsi="宋体"/>
          <w:bCs/>
          <w:noProof/>
          <w:kern w:val="0"/>
          <w:sz w:val="36"/>
          <w:szCs w:val="36"/>
        </w:rPr>
        <w:t>2026年智慧黑板配备项目</w:t>
      </w:r>
    </w:p>
    <w:p w14:paraId="5882E025" w14:textId="77777777" w:rsidR="00217058" w:rsidRDefault="00217058">
      <w:pPr>
        <w:jc w:val="left"/>
        <w:rPr>
          <w:rFonts w:ascii="仿宋_GB2312" w:eastAsia="仿宋_GB2312" w:hAnsi="宋体"/>
          <w:sz w:val="36"/>
          <w:szCs w:val="36"/>
        </w:rPr>
      </w:pPr>
      <w:r>
        <w:rPr>
          <w:rFonts w:ascii="仿宋_GB2312" w:eastAsia="仿宋_GB2312" w:hAnsi="宋体" w:hint="eastAsia"/>
          <w:bCs/>
          <w:sz w:val="36"/>
          <w:szCs w:val="36"/>
        </w:rPr>
        <w:t>采购编号：</w:t>
      </w:r>
      <w:r w:rsidRPr="0080326A">
        <w:rPr>
          <w:rFonts w:ascii="仿宋_GB2312" w:eastAsia="仿宋_GB2312" w:hAnsi="宋体"/>
          <w:noProof/>
          <w:sz w:val="36"/>
          <w:szCs w:val="36"/>
        </w:rPr>
        <w:t>SDRS-HD-2026048</w:t>
      </w:r>
    </w:p>
    <w:p w14:paraId="2FDDD444" w14:textId="77777777" w:rsidR="00217058" w:rsidRDefault="00217058">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80326A">
        <w:rPr>
          <w:rFonts w:ascii="仿宋_GB2312" w:eastAsia="仿宋_GB2312" w:hAnsi="宋体"/>
          <w:bCs/>
          <w:noProof/>
          <w:sz w:val="36"/>
          <w:szCs w:val="36"/>
        </w:rPr>
        <w:t>A</w:t>
      </w:r>
      <w:r>
        <w:rPr>
          <w:rFonts w:ascii="仿宋_GB2312" w:eastAsia="仿宋_GB2312" w:hAnsi="宋体" w:hint="eastAsia"/>
          <w:bCs/>
          <w:sz w:val="36"/>
          <w:szCs w:val="36"/>
        </w:rPr>
        <w:t>包</w:t>
      </w:r>
    </w:p>
    <w:p w14:paraId="6C2512F6" w14:textId="77777777" w:rsidR="00217058" w:rsidRDefault="00217058">
      <w:pPr>
        <w:jc w:val="left"/>
        <w:rPr>
          <w:rFonts w:ascii="仿宋" w:eastAsia="仿宋" w:hAnsi="仿宋"/>
          <w:sz w:val="44"/>
        </w:rPr>
      </w:pPr>
    </w:p>
    <w:p w14:paraId="65555489" w14:textId="77777777" w:rsidR="00217058" w:rsidRDefault="00217058">
      <w:pPr>
        <w:jc w:val="left"/>
        <w:rPr>
          <w:rFonts w:ascii="仿宋" w:eastAsia="仿宋" w:hAnsi="仿宋"/>
          <w:sz w:val="36"/>
        </w:rPr>
      </w:pPr>
    </w:p>
    <w:p w14:paraId="1598FEA3" w14:textId="77777777" w:rsidR="00217058" w:rsidRDefault="00217058">
      <w:pPr>
        <w:tabs>
          <w:tab w:val="left" w:pos="580"/>
        </w:tabs>
        <w:ind w:leftChars="88" w:left="185" w:firstLineChars="500" w:firstLine="1800"/>
        <w:rPr>
          <w:rFonts w:ascii="仿宋" w:eastAsia="仿宋" w:hAnsi="仿宋"/>
          <w:kern w:val="0"/>
          <w:sz w:val="36"/>
          <w:szCs w:val="21"/>
        </w:rPr>
      </w:pPr>
    </w:p>
    <w:p w14:paraId="296D7827" w14:textId="77777777" w:rsidR="00217058" w:rsidRDefault="00217058">
      <w:pPr>
        <w:tabs>
          <w:tab w:val="left" w:pos="580"/>
        </w:tabs>
        <w:ind w:leftChars="88" w:left="185" w:firstLineChars="500" w:firstLine="1800"/>
        <w:rPr>
          <w:rFonts w:ascii="仿宋_GB2312" w:eastAsia="仿宋_GB2312" w:hAnsi="仿宋"/>
          <w:kern w:val="0"/>
          <w:sz w:val="36"/>
          <w:szCs w:val="36"/>
        </w:rPr>
      </w:pPr>
    </w:p>
    <w:p w14:paraId="67A727D6" w14:textId="77777777" w:rsidR="00217058" w:rsidRDefault="00217058">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2B03B60" w14:textId="77777777" w:rsidR="00217058" w:rsidRDefault="00217058">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0DE2844E" w14:textId="77777777" w:rsidR="00217058" w:rsidRDefault="00217058">
      <w:pPr>
        <w:tabs>
          <w:tab w:val="left" w:pos="580"/>
        </w:tabs>
        <w:ind w:firstLineChars="500" w:firstLine="1800"/>
        <w:rPr>
          <w:rFonts w:ascii="仿宋_GB2312" w:eastAsia="仿宋_GB2312" w:hAnsi="仿宋"/>
          <w:kern w:val="0"/>
          <w:sz w:val="36"/>
          <w:szCs w:val="36"/>
        </w:rPr>
      </w:pPr>
    </w:p>
    <w:p w14:paraId="45FA612D" w14:textId="77777777" w:rsidR="00217058" w:rsidRDefault="00217058"/>
    <w:p w14:paraId="316EE812" w14:textId="77777777" w:rsidR="00217058" w:rsidRDefault="00217058">
      <w:pPr>
        <w:widowControl/>
        <w:jc w:val="right"/>
        <w:rPr>
          <w:rFonts w:ascii="仿宋_GB2312" w:eastAsia="仿宋_GB2312" w:hAnsi="宋体"/>
          <w:b/>
          <w:bCs/>
          <w:sz w:val="30"/>
          <w:szCs w:val="30"/>
        </w:rPr>
        <w:sectPr w:rsidR="00217058">
          <w:headerReference w:type="default" r:id="rId24"/>
          <w:pgSz w:w="11906" w:h="16838"/>
          <w:pgMar w:top="1440" w:right="1077" w:bottom="1440" w:left="1077" w:header="851" w:footer="992" w:gutter="0"/>
          <w:cols w:space="720"/>
          <w:docGrid w:linePitch="312"/>
        </w:sectPr>
      </w:pPr>
    </w:p>
    <w:p w14:paraId="06C9C386" w14:textId="77777777" w:rsidR="00217058" w:rsidRDefault="00217058">
      <w:pPr>
        <w:jc w:val="center"/>
        <w:rPr>
          <w:rFonts w:ascii="黑体" w:eastAsia="黑体" w:hAnsi="黑体"/>
          <w:sz w:val="44"/>
          <w:szCs w:val="44"/>
        </w:rPr>
      </w:pPr>
      <w:r>
        <w:rPr>
          <w:rFonts w:ascii="黑体" w:eastAsia="黑体" w:hAnsi="黑体" w:hint="eastAsia"/>
          <w:sz w:val="44"/>
          <w:szCs w:val="44"/>
        </w:rPr>
        <w:lastRenderedPageBreak/>
        <w:t>目录</w:t>
      </w:r>
    </w:p>
    <w:p w14:paraId="055E9C03" w14:textId="77777777" w:rsidR="00217058" w:rsidRDefault="00217058">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1993D8A3" w14:textId="77777777" w:rsidR="00217058" w:rsidRDefault="00217058">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57EAABDF" w14:textId="77777777" w:rsidR="00217058" w:rsidRDefault="00217058">
      <w:pPr>
        <w:spacing w:line="560" w:lineRule="exact"/>
        <w:rPr>
          <w:rFonts w:ascii="仿宋_GB2312" w:eastAsia="仿宋_GB2312" w:hAnsi="仿宋"/>
          <w:color w:val="C00000"/>
          <w:kern w:val="0"/>
          <w:sz w:val="30"/>
          <w:szCs w:val="30"/>
        </w:rPr>
      </w:pPr>
      <w:r w:rsidRPr="0080326A">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0D06EDD" w14:textId="77777777" w:rsidR="00217058" w:rsidRDefault="0021705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80326A">
        <w:rPr>
          <w:rFonts w:ascii="仿宋_GB2312" w:eastAsia="仿宋_GB2312" w:hAnsi="宋体" w:cs="宋体"/>
          <w:noProof/>
          <w:kern w:val="0"/>
          <w:sz w:val="30"/>
          <w:szCs w:val="30"/>
        </w:rPr>
        <w:t>SDRS-HD-2026048</w:t>
      </w:r>
      <w:r>
        <w:rPr>
          <w:rFonts w:ascii="仿宋_GB2312" w:eastAsia="仿宋_GB2312" w:hAnsi="宋体" w:cs="宋体" w:hint="eastAsia"/>
          <w:kern w:val="0"/>
          <w:sz w:val="30"/>
          <w:szCs w:val="30"/>
        </w:rPr>
        <w:t>名称</w:t>
      </w:r>
      <w:r w:rsidRPr="0080326A">
        <w:rPr>
          <w:rFonts w:ascii="仿宋_GB2312" w:eastAsia="仿宋_GB2312" w:hAnsi="宋体" w:cs="宋体"/>
          <w:noProof/>
          <w:kern w:val="0"/>
          <w:sz w:val="30"/>
          <w:szCs w:val="30"/>
        </w:rPr>
        <w:t>2026年智慧黑板配备项目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373A00DB" w14:textId="77777777" w:rsidR="00217058" w:rsidRDefault="0021705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473FB2F7" w14:textId="77777777" w:rsidR="00217058" w:rsidRDefault="0021705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71C18CA9" w14:textId="77777777" w:rsidR="00217058" w:rsidRDefault="0021705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293E34EB" w14:textId="77777777" w:rsidR="00217058" w:rsidRDefault="00217058">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5280E939" w14:textId="77777777" w:rsidR="00217058" w:rsidRDefault="00217058">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367FFEFB" w14:textId="77777777" w:rsidR="00217058" w:rsidRDefault="00217058">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6765C3C4" w14:textId="77777777" w:rsidR="00217058" w:rsidRDefault="00217058">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46141536" w14:textId="77777777" w:rsidR="00217058" w:rsidRDefault="00217058">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0B7E9EBF" w14:textId="77777777" w:rsidR="00217058" w:rsidRDefault="0021705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139CCEF8"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01BCC1CF"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163E124"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2FC0EBBC"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17206AFC"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51B4F74C"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26800FD4"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41B1E2BC" w14:textId="77777777" w:rsidR="00F837B1" w:rsidRDefault="00F837B1">
      <w:pPr>
        <w:spacing w:line="560" w:lineRule="exact"/>
        <w:ind w:firstLine="640"/>
        <w:rPr>
          <w:rFonts w:ascii="仿宋_GB2312" w:eastAsia="仿宋_GB2312" w:hAnsi="仿宋"/>
          <w:kern w:val="0"/>
          <w:sz w:val="30"/>
          <w:szCs w:val="30"/>
        </w:rPr>
      </w:pPr>
      <w:r w:rsidRPr="00F837B1">
        <w:rPr>
          <w:rFonts w:ascii="仿宋_GB2312" w:eastAsia="仿宋_GB2312" w:hAnsi="仿宋" w:hint="eastAsia"/>
          <w:kern w:val="0"/>
          <w:sz w:val="30"/>
          <w:szCs w:val="30"/>
        </w:rPr>
        <w:t>法定代表人（依法登记的负责人）签字或签章：</w:t>
      </w:r>
    </w:p>
    <w:p w14:paraId="0D59940F" w14:textId="04CCD91D"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4091AD1C" w14:textId="77777777" w:rsidR="00217058" w:rsidRDefault="0021705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2FAAE4B6" w14:textId="77777777" w:rsidR="00217058" w:rsidRDefault="00217058">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4A14F647" w14:textId="77777777" w:rsidR="00217058" w:rsidRDefault="00217058">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2138EBAB" w14:textId="77777777" w:rsidR="00217058" w:rsidRDefault="00217058"/>
    <w:p w14:paraId="1FB5CBDA" w14:textId="2F573416" w:rsidR="00217058" w:rsidRDefault="00217058">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投标单位资质证书扫描件（如有）</w:t>
      </w:r>
    </w:p>
    <w:p w14:paraId="1C5A1DAC" w14:textId="77777777" w:rsidR="00217058" w:rsidRDefault="00217058"/>
    <w:p w14:paraId="48312128" w14:textId="77777777" w:rsidR="00217058" w:rsidRDefault="00217058">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1FD1D4EC" w14:textId="77777777" w:rsidR="00217058" w:rsidRDefault="00217058">
      <w:pPr>
        <w:ind w:right="840"/>
        <w:jc w:val="center"/>
        <w:rPr>
          <w:rFonts w:hAnsi="宋体"/>
        </w:rPr>
      </w:pPr>
    </w:p>
    <w:p w14:paraId="4FE22FF5" w14:textId="77777777" w:rsidR="00217058" w:rsidRDefault="00217058">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80326A">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3356BC1F" w14:textId="77777777" w:rsidR="00217058" w:rsidRDefault="00217058">
      <w:pPr>
        <w:tabs>
          <w:tab w:val="left" w:pos="5580"/>
        </w:tabs>
        <w:spacing w:line="600" w:lineRule="exact"/>
        <w:ind w:leftChars="-29" w:left="1100" w:hanging="1161"/>
        <w:rPr>
          <w:rFonts w:ascii="仿宋_GB2312" w:eastAsia="仿宋_GB2312" w:hAnsi="仿宋"/>
          <w:sz w:val="32"/>
          <w:szCs w:val="32"/>
        </w:rPr>
      </w:pPr>
    </w:p>
    <w:p w14:paraId="217BBD3E" w14:textId="77777777" w:rsidR="00217058" w:rsidRDefault="00217058">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2317AE0B" w14:textId="77777777" w:rsidR="00217058" w:rsidRDefault="00217058">
      <w:pPr>
        <w:tabs>
          <w:tab w:val="left" w:pos="5580"/>
        </w:tabs>
        <w:spacing w:line="600" w:lineRule="exact"/>
        <w:rPr>
          <w:rFonts w:ascii="仿宋_GB2312" w:eastAsia="仿宋_GB2312" w:hAnsi="仿宋"/>
          <w:sz w:val="32"/>
          <w:szCs w:val="32"/>
        </w:rPr>
      </w:pPr>
    </w:p>
    <w:p w14:paraId="5E7CB084" w14:textId="77777777" w:rsidR="00217058" w:rsidRDefault="00217058">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08C8D98" w14:textId="77777777" w:rsidR="00217058" w:rsidRDefault="00217058">
      <w:pPr>
        <w:spacing w:line="600" w:lineRule="exact"/>
        <w:rPr>
          <w:rFonts w:ascii="仿宋_GB2312" w:eastAsia="仿宋_GB2312" w:hAnsi="仿宋"/>
          <w:sz w:val="32"/>
          <w:szCs w:val="32"/>
        </w:rPr>
      </w:pPr>
    </w:p>
    <w:p w14:paraId="5B20F1A9" w14:textId="77777777" w:rsidR="00217058" w:rsidRDefault="00217058">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9E3BA89" w14:textId="77777777" w:rsidR="00217058" w:rsidRDefault="00217058">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5077E0F3" w14:textId="4615080F" w:rsidR="00217058" w:rsidRDefault="00217058">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80326A">
        <w:rPr>
          <w:rFonts w:ascii="仿宋_GB2312" w:eastAsia="仿宋_GB2312" w:hAnsi="仿宋"/>
          <w:noProof/>
          <w:sz w:val="32"/>
          <w:szCs w:val="32"/>
        </w:rPr>
        <w:t>SDRS-HD-2026048</w:t>
      </w:r>
      <w:r>
        <w:rPr>
          <w:rFonts w:ascii="仿宋_GB2312" w:eastAsia="仿宋_GB2312" w:hAnsi="仿宋" w:hint="eastAsia"/>
          <w:sz w:val="32"/>
          <w:szCs w:val="32"/>
        </w:rPr>
        <w:t>号的</w:t>
      </w:r>
      <w:r w:rsidR="006E4CFA">
        <w:rPr>
          <w:rFonts w:ascii="仿宋_GB2312" w:eastAsia="仿宋_GB2312" w:hAnsi="仿宋" w:hint="eastAsia"/>
          <w:sz w:val="32"/>
          <w:szCs w:val="32"/>
        </w:rPr>
        <w:t>自愿</w:t>
      </w:r>
      <w:r>
        <w:rPr>
          <w:rFonts w:ascii="仿宋_GB2312" w:eastAsia="仿宋_GB2312" w:hAnsi="仿宋" w:hint="eastAsia"/>
          <w:sz w:val="32"/>
          <w:szCs w:val="32"/>
        </w:rPr>
        <w:t>公开招标采购活动，以本公司名义处理一切与之有关的事宜。</w:t>
      </w:r>
    </w:p>
    <w:p w14:paraId="21FDB98C"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1DC3FF96"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0330DB2A"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04547A2E" w14:textId="77777777" w:rsidR="00217058" w:rsidRDefault="00217058">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37DFF8BA"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2655C304"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432737A3"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528E311F"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33FF41FD"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62934493" w14:textId="77777777" w:rsidR="00217058" w:rsidRDefault="0021705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46BAA80C" w14:textId="77777777" w:rsidR="00217058" w:rsidRDefault="00217058">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217058" w14:paraId="225738B6" w14:textId="77777777">
        <w:trPr>
          <w:trHeight w:val="2963"/>
        </w:trPr>
        <w:tc>
          <w:tcPr>
            <w:tcW w:w="4503" w:type="dxa"/>
            <w:vAlign w:val="center"/>
          </w:tcPr>
          <w:p w14:paraId="01CDBCBD" w14:textId="77777777" w:rsidR="00217058" w:rsidRDefault="00217058">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4CCE531C" w14:textId="77777777" w:rsidR="00217058" w:rsidRDefault="00217058">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072758F1" w14:textId="77777777" w:rsidR="00217058" w:rsidRDefault="00217058">
      <w:pPr>
        <w:rPr>
          <w:vanish/>
        </w:rPr>
      </w:pPr>
    </w:p>
    <w:p w14:paraId="0B8BB938" w14:textId="77777777" w:rsidR="00217058" w:rsidRDefault="00217058">
      <w:pPr>
        <w:spacing w:line="520" w:lineRule="exact"/>
        <w:rPr>
          <w:rFonts w:ascii="仿宋_GB2312" w:eastAsia="仿宋_GB2312" w:hAnsi="仿宋"/>
          <w:b/>
          <w:kern w:val="0"/>
          <w:sz w:val="36"/>
          <w:szCs w:val="21"/>
        </w:rPr>
      </w:pPr>
    </w:p>
    <w:p w14:paraId="0A4D5E82" w14:textId="77777777" w:rsidR="00217058" w:rsidRDefault="00217058">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552F4770" w14:textId="77777777" w:rsidR="00217058" w:rsidRDefault="00217058">
      <w:pPr>
        <w:jc w:val="center"/>
        <w:rPr>
          <w:rFonts w:ascii="仿宋_GB2312" w:eastAsia="仿宋_GB2312"/>
          <w:sz w:val="28"/>
          <w:szCs w:val="28"/>
        </w:rPr>
      </w:pPr>
      <w:r>
        <w:rPr>
          <w:rFonts w:ascii="仿宋_GB2312" w:eastAsia="仿宋_GB2312" w:hint="eastAsia"/>
          <w:sz w:val="28"/>
          <w:szCs w:val="28"/>
        </w:rPr>
        <w:t>（格式自拟，加盖投标人公章）</w:t>
      </w:r>
    </w:p>
    <w:p w14:paraId="11D485F5" w14:textId="31D645E3" w:rsidR="00217058" w:rsidRDefault="00217058">
      <w:pPr>
        <w:keepNext/>
        <w:keepLines/>
        <w:spacing w:line="560" w:lineRule="exact"/>
        <w:jc w:val="center"/>
        <w:outlineLvl w:val="2"/>
        <w:rPr>
          <w:rFonts w:eastAsia="黑体"/>
          <w:bCs/>
          <w:sz w:val="44"/>
          <w:szCs w:val="32"/>
        </w:rPr>
      </w:pPr>
      <w:r>
        <w:rPr>
          <w:rFonts w:ascii="仿宋_GB2312" w:eastAsia="仿宋_GB2312"/>
          <w:bCs/>
          <w:sz w:val="28"/>
          <w:szCs w:val="28"/>
        </w:rPr>
        <w:br w:type="page"/>
      </w:r>
      <w:r w:rsidR="004D44EA" w:rsidRPr="004D44EA">
        <w:rPr>
          <w:rFonts w:eastAsia="黑体" w:hint="eastAsia"/>
          <w:bCs/>
          <w:sz w:val="32"/>
          <w:szCs w:val="32"/>
        </w:rPr>
        <w:lastRenderedPageBreak/>
        <w:t>投标截止日期前</w:t>
      </w:r>
      <w:r w:rsidR="004D44EA" w:rsidRPr="004D44EA">
        <w:rPr>
          <w:rFonts w:eastAsia="黑体" w:hint="eastAsia"/>
          <w:bCs/>
          <w:sz w:val="32"/>
          <w:szCs w:val="32"/>
        </w:rPr>
        <w:t>4</w:t>
      </w:r>
      <w:r w:rsidR="004D44EA" w:rsidRPr="004D44EA">
        <w:rPr>
          <w:rFonts w:eastAsia="黑体" w:hint="eastAsia"/>
          <w:bCs/>
          <w:sz w:val="32"/>
          <w:szCs w:val="32"/>
        </w:rPr>
        <w:t>个月内任意某一月的纳税和社会保障资金缴纳证明材料（依法免税或不需要缴纳社会保障资金的供应商，应提供相关材料）；</w:t>
      </w:r>
    </w:p>
    <w:p w14:paraId="2123BB8F" w14:textId="77777777" w:rsidR="00217058" w:rsidRDefault="00217058">
      <w:pPr>
        <w:jc w:val="center"/>
        <w:rPr>
          <w:rFonts w:ascii="仿宋_GB2312" w:eastAsia="仿宋_GB2312"/>
          <w:sz w:val="28"/>
          <w:szCs w:val="28"/>
        </w:rPr>
      </w:pPr>
      <w:r>
        <w:rPr>
          <w:rFonts w:ascii="仿宋_GB2312" w:eastAsia="仿宋_GB2312" w:hint="eastAsia"/>
          <w:sz w:val="28"/>
          <w:szCs w:val="28"/>
        </w:rPr>
        <w:t>（加盖投标人公章）</w:t>
      </w:r>
    </w:p>
    <w:p w14:paraId="72DF0F39" w14:textId="77777777" w:rsidR="00217058" w:rsidRDefault="00217058" w:rsidP="00B13ED6">
      <w:pPr>
        <w:jc w:val="center"/>
        <w:rPr>
          <w:rFonts w:ascii="仿宋_GB2312" w:eastAsia="仿宋_GB2312"/>
          <w:sz w:val="28"/>
          <w:szCs w:val="28"/>
        </w:rPr>
      </w:pPr>
    </w:p>
    <w:p w14:paraId="7257F956" w14:textId="77777777" w:rsidR="00217058" w:rsidRDefault="00217058" w:rsidP="00B13ED6">
      <w:pPr>
        <w:jc w:val="center"/>
        <w:rPr>
          <w:rFonts w:ascii="仿宋_GB2312" w:eastAsia="仿宋_GB2312"/>
          <w:sz w:val="28"/>
          <w:szCs w:val="28"/>
        </w:rPr>
      </w:pPr>
    </w:p>
    <w:p w14:paraId="34054D5B" w14:textId="77777777" w:rsidR="00217058" w:rsidRDefault="00217058" w:rsidP="00B13ED6">
      <w:pPr>
        <w:jc w:val="center"/>
        <w:rPr>
          <w:rFonts w:ascii="仿宋_GB2312" w:eastAsia="仿宋_GB2312"/>
          <w:sz w:val="28"/>
          <w:szCs w:val="28"/>
        </w:rPr>
      </w:pPr>
    </w:p>
    <w:p w14:paraId="03D6776E" w14:textId="77777777" w:rsidR="00217058" w:rsidRDefault="00217058" w:rsidP="00B13ED6">
      <w:pPr>
        <w:jc w:val="center"/>
        <w:rPr>
          <w:rFonts w:ascii="仿宋_GB2312" w:eastAsia="仿宋_GB2312"/>
          <w:sz w:val="28"/>
          <w:szCs w:val="28"/>
        </w:rPr>
      </w:pPr>
    </w:p>
    <w:p w14:paraId="55B0644B" w14:textId="77777777" w:rsidR="00217058" w:rsidRDefault="00217058" w:rsidP="00B13ED6">
      <w:pPr>
        <w:jc w:val="center"/>
        <w:rPr>
          <w:rFonts w:ascii="仿宋_GB2312" w:eastAsia="仿宋_GB2312"/>
          <w:sz w:val="28"/>
          <w:szCs w:val="28"/>
        </w:rPr>
      </w:pPr>
    </w:p>
    <w:p w14:paraId="6B0466F6" w14:textId="77777777" w:rsidR="00217058" w:rsidRDefault="00217058" w:rsidP="00B13ED6">
      <w:pPr>
        <w:jc w:val="center"/>
        <w:rPr>
          <w:rFonts w:ascii="仿宋_GB2312" w:eastAsia="仿宋_GB2312"/>
          <w:sz w:val="28"/>
          <w:szCs w:val="28"/>
        </w:rPr>
      </w:pPr>
    </w:p>
    <w:p w14:paraId="22EEE3C7" w14:textId="77777777" w:rsidR="00217058" w:rsidRDefault="00217058" w:rsidP="00B13ED6">
      <w:pPr>
        <w:jc w:val="center"/>
        <w:rPr>
          <w:rFonts w:ascii="仿宋_GB2312" w:eastAsia="仿宋_GB2312"/>
          <w:sz w:val="28"/>
          <w:szCs w:val="28"/>
        </w:rPr>
      </w:pPr>
    </w:p>
    <w:p w14:paraId="41A51F3C" w14:textId="77777777" w:rsidR="00217058" w:rsidRDefault="00217058" w:rsidP="00B13ED6">
      <w:pPr>
        <w:jc w:val="center"/>
        <w:rPr>
          <w:rFonts w:ascii="仿宋_GB2312" w:eastAsia="仿宋_GB2312"/>
          <w:sz w:val="28"/>
          <w:szCs w:val="28"/>
        </w:rPr>
      </w:pPr>
    </w:p>
    <w:p w14:paraId="76AC27BF" w14:textId="77777777" w:rsidR="00217058" w:rsidRDefault="00217058" w:rsidP="00B13ED6">
      <w:pPr>
        <w:jc w:val="center"/>
        <w:rPr>
          <w:rFonts w:ascii="仿宋_GB2312" w:eastAsia="仿宋_GB2312"/>
          <w:sz w:val="28"/>
          <w:szCs w:val="28"/>
        </w:rPr>
      </w:pPr>
    </w:p>
    <w:p w14:paraId="457DBA41" w14:textId="77777777" w:rsidR="00217058" w:rsidRDefault="00217058" w:rsidP="00B13ED6">
      <w:pPr>
        <w:jc w:val="center"/>
        <w:rPr>
          <w:rFonts w:ascii="仿宋_GB2312" w:eastAsia="仿宋_GB2312"/>
          <w:sz w:val="28"/>
          <w:szCs w:val="28"/>
        </w:rPr>
      </w:pPr>
    </w:p>
    <w:p w14:paraId="035F30CD" w14:textId="77777777" w:rsidR="00217058" w:rsidRDefault="00217058" w:rsidP="00B13ED6">
      <w:pPr>
        <w:jc w:val="center"/>
        <w:rPr>
          <w:rFonts w:ascii="仿宋_GB2312" w:eastAsia="仿宋_GB2312"/>
          <w:sz w:val="28"/>
          <w:szCs w:val="28"/>
        </w:rPr>
      </w:pPr>
    </w:p>
    <w:p w14:paraId="75DFCC23" w14:textId="77777777" w:rsidR="00217058" w:rsidRDefault="00217058"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25A7463D" w14:textId="77777777" w:rsidR="00217058" w:rsidRDefault="00217058">
      <w:pPr>
        <w:jc w:val="center"/>
        <w:rPr>
          <w:rFonts w:ascii="仿宋_GB2312" w:eastAsia="仿宋_GB2312"/>
          <w:sz w:val="28"/>
          <w:szCs w:val="28"/>
        </w:rPr>
      </w:pPr>
    </w:p>
    <w:p w14:paraId="1D3E5ED0" w14:textId="77777777" w:rsidR="00217058" w:rsidRDefault="00217058">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7CC8246E" w14:textId="77777777" w:rsidR="00217058" w:rsidRDefault="00217058">
      <w:pPr>
        <w:tabs>
          <w:tab w:val="left" w:pos="5580"/>
        </w:tabs>
        <w:spacing w:line="360" w:lineRule="auto"/>
        <w:rPr>
          <w:rFonts w:ascii="仿宋_GB2312" w:eastAsia="仿宋_GB2312" w:hAnsi="仿宋"/>
          <w:bCs/>
          <w:sz w:val="28"/>
          <w:szCs w:val="28"/>
        </w:rPr>
      </w:pPr>
    </w:p>
    <w:p w14:paraId="252A8C1E" w14:textId="77777777" w:rsidR="00217058" w:rsidRDefault="00217058">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6C4E33FC" w14:textId="77777777" w:rsidR="00217058" w:rsidRDefault="0021705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0F2D49A1" w14:textId="77777777" w:rsidR="00217058" w:rsidRDefault="0021705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76E5B5C" w14:textId="77777777" w:rsidR="00217058" w:rsidRDefault="0021705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3FB3C944" w14:textId="77777777" w:rsidR="00217058" w:rsidRDefault="00217058">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6F3CFE4E" w14:textId="77777777" w:rsidR="00217058" w:rsidRDefault="00217058">
      <w:pPr>
        <w:tabs>
          <w:tab w:val="left" w:pos="5580"/>
        </w:tabs>
        <w:spacing w:line="360" w:lineRule="auto"/>
        <w:ind w:firstLineChars="1476" w:firstLine="4133"/>
        <w:rPr>
          <w:rFonts w:ascii="仿宋_GB2312" w:eastAsia="仿宋_GB2312" w:hAnsi="仿宋"/>
          <w:bCs/>
          <w:sz w:val="28"/>
          <w:szCs w:val="28"/>
        </w:rPr>
      </w:pPr>
    </w:p>
    <w:p w14:paraId="11F4F6EB" w14:textId="77777777" w:rsidR="00217058" w:rsidRDefault="00217058">
      <w:pPr>
        <w:tabs>
          <w:tab w:val="left" w:pos="5580"/>
        </w:tabs>
        <w:spacing w:line="360" w:lineRule="auto"/>
        <w:ind w:firstLineChars="1476" w:firstLine="4133"/>
        <w:rPr>
          <w:rFonts w:ascii="仿宋_GB2312" w:eastAsia="仿宋_GB2312" w:hAnsi="仿宋"/>
          <w:bCs/>
          <w:sz w:val="28"/>
          <w:szCs w:val="28"/>
        </w:rPr>
      </w:pPr>
    </w:p>
    <w:p w14:paraId="7DB13D28" w14:textId="77777777" w:rsidR="00217058" w:rsidRDefault="00217058">
      <w:pPr>
        <w:tabs>
          <w:tab w:val="left" w:pos="5580"/>
        </w:tabs>
        <w:spacing w:line="360" w:lineRule="auto"/>
        <w:ind w:firstLineChars="1476" w:firstLine="4133"/>
        <w:rPr>
          <w:rFonts w:ascii="仿宋_GB2312" w:eastAsia="仿宋_GB2312" w:hAnsi="仿宋"/>
          <w:bCs/>
          <w:sz w:val="28"/>
          <w:szCs w:val="28"/>
        </w:rPr>
      </w:pPr>
    </w:p>
    <w:p w14:paraId="138412AF" w14:textId="77777777" w:rsidR="00217058" w:rsidRDefault="00217058">
      <w:pPr>
        <w:tabs>
          <w:tab w:val="left" w:pos="5580"/>
        </w:tabs>
        <w:spacing w:line="360" w:lineRule="auto"/>
        <w:ind w:firstLineChars="1476" w:firstLine="4133"/>
        <w:rPr>
          <w:rFonts w:ascii="仿宋_GB2312" w:eastAsia="仿宋_GB2312" w:hAnsi="仿宋"/>
          <w:bCs/>
          <w:sz w:val="28"/>
          <w:szCs w:val="28"/>
        </w:rPr>
      </w:pPr>
    </w:p>
    <w:p w14:paraId="4CCD6D75" w14:textId="77777777" w:rsidR="00217058" w:rsidRDefault="00217058">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7FED0FF2" w14:textId="77777777" w:rsidR="00217058" w:rsidRDefault="00217058"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489AD13" w14:textId="77777777" w:rsidR="00217058" w:rsidRDefault="00217058">
      <w:pPr>
        <w:tabs>
          <w:tab w:val="left" w:pos="5580"/>
        </w:tabs>
        <w:spacing w:line="360" w:lineRule="auto"/>
        <w:ind w:firstLineChars="1476" w:firstLine="4133"/>
        <w:rPr>
          <w:rFonts w:ascii="仿宋_GB2312" w:eastAsia="仿宋_GB2312"/>
          <w:kern w:val="0"/>
          <w:sz w:val="28"/>
          <w:szCs w:val="28"/>
        </w:rPr>
      </w:pPr>
    </w:p>
    <w:p w14:paraId="70C19CF9" w14:textId="77777777" w:rsidR="00217058" w:rsidRDefault="00217058">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4EAFEBF3" w14:textId="77777777" w:rsidR="00217058" w:rsidRPr="00F85711" w:rsidRDefault="00217058"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4DFBADE8" w14:textId="77777777" w:rsidR="00217058" w:rsidRPr="00F85711" w:rsidRDefault="00217058"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4B4B74F2" w14:textId="77777777" w:rsidR="00217058" w:rsidRPr="00F85711" w:rsidRDefault="00217058"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5"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28D255B0" w14:textId="77777777" w:rsidR="00217058" w:rsidRPr="00F85711" w:rsidRDefault="00217058"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282DF863" w14:textId="77777777" w:rsidR="00217058" w:rsidRDefault="00217058"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069EB154" w14:textId="77777777" w:rsidR="00217058" w:rsidRPr="00F85711" w:rsidRDefault="00217058"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1105A24F" w14:textId="77777777" w:rsidR="00217058" w:rsidRPr="00F85711" w:rsidRDefault="00217058" w:rsidP="008116E0"/>
    <w:p w14:paraId="20306C6B" w14:textId="77777777" w:rsidR="00217058" w:rsidRPr="00F85711" w:rsidRDefault="00217058" w:rsidP="008116E0">
      <w:pPr>
        <w:rPr>
          <w:rFonts w:ascii="宋体" w:hAnsi="Courier New"/>
          <w:kern w:val="0"/>
          <w:szCs w:val="21"/>
        </w:rPr>
      </w:pPr>
    </w:p>
    <w:p w14:paraId="7CBC15CA" w14:textId="77777777" w:rsidR="00217058" w:rsidRPr="00F85711" w:rsidRDefault="00217058"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569CED2E" w14:textId="77777777" w:rsidR="00217058" w:rsidRPr="00F85711" w:rsidRDefault="00217058"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5D43CEDB" w14:textId="77777777" w:rsidR="00217058" w:rsidRDefault="00217058"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0D639CE6" w14:textId="77777777" w:rsidR="00217058" w:rsidRDefault="00217058"/>
    <w:p w14:paraId="4186E844" w14:textId="77777777" w:rsidR="00217058" w:rsidRDefault="00217058">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217058" w14:paraId="36B44DA8" w14:textId="77777777">
        <w:trPr>
          <w:cantSplit/>
          <w:trHeight w:val="227"/>
          <w:jc w:val="center"/>
        </w:trPr>
        <w:tc>
          <w:tcPr>
            <w:tcW w:w="2214" w:type="dxa"/>
            <w:gridSpan w:val="2"/>
            <w:vAlign w:val="center"/>
          </w:tcPr>
          <w:p w14:paraId="6F8941D5"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7FAF6D01" w14:textId="77777777" w:rsidR="00217058" w:rsidRDefault="00217058">
            <w:pPr>
              <w:spacing w:line="440" w:lineRule="exact"/>
              <w:jc w:val="center"/>
              <w:rPr>
                <w:rFonts w:ascii="仿宋_GB2312" w:eastAsia="仿宋_GB2312" w:hAnsi="仿宋"/>
                <w:sz w:val="28"/>
                <w:szCs w:val="28"/>
              </w:rPr>
            </w:pPr>
          </w:p>
        </w:tc>
        <w:tc>
          <w:tcPr>
            <w:tcW w:w="2106" w:type="dxa"/>
            <w:gridSpan w:val="3"/>
            <w:vAlign w:val="center"/>
          </w:tcPr>
          <w:p w14:paraId="07F5BD79"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7972730A" w14:textId="77777777" w:rsidR="00217058" w:rsidRDefault="00217058">
            <w:pPr>
              <w:spacing w:line="440" w:lineRule="exact"/>
              <w:jc w:val="center"/>
              <w:rPr>
                <w:rFonts w:ascii="仿宋_GB2312" w:eastAsia="仿宋_GB2312" w:hAnsi="仿宋"/>
                <w:sz w:val="28"/>
                <w:szCs w:val="28"/>
              </w:rPr>
            </w:pPr>
          </w:p>
        </w:tc>
      </w:tr>
      <w:tr w:rsidR="00217058" w14:paraId="2B562859" w14:textId="77777777">
        <w:trPr>
          <w:cantSplit/>
          <w:trHeight w:val="227"/>
          <w:jc w:val="center"/>
        </w:trPr>
        <w:tc>
          <w:tcPr>
            <w:tcW w:w="2214" w:type="dxa"/>
            <w:gridSpan w:val="2"/>
            <w:vAlign w:val="center"/>
          </w:tcPr>
          <w:p w14:paraId="3E13E5CC"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C638CB1" w14:textId="77777777" w:rsidR="00217058" w:rsidRDefault="00217058">
            <w:pPr>
              <w:spacing w:line="440" w:lineRule="exact"/>
              <w:jc w:val="center"/>
              <w:rPr>
                <w:rFonts w:ascii="仿宋_GB2312" w:eastAsia="仿宋_GB2312" w:hAnsi="仿宋"/>
                <w:sz w:val="28"/>
                <w:szCs w:val="28"/>
              </w:rPr>
            </w:pPr>
          </w:p>
        </w:tc>
        <w:tc>
          <w:tcPr>
            <w:tcW w:w="2106" w:type="dxa"/>
            <w:gridSpan w:val="3"/>
            <w:vAlign w:val="center"/>
          </w:tcPr>
          <w:p w14:paraId="32192404"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9876C66" w14:textId="77777777" w:rsidR="00217058" w:rsidRDefault="00217058">
            <w:pPr>
              <w:spacing w:line="440" w:lineRule="exact"/>
              <w:jc w:val="center"/>
              <w:rPr>
                <w:rFonts w:ascii="仿宋_GB2312" w:eastAsia="仿宋_GB2312" w:hAnsi="仿宋"/>
                <w:sz w:val="28"/>
                <w:szCs w:val="28"/>
              </w:rPr>
            </w:pPr>
          </w:p>
        </w:tc>
      </w:tr>
      <w:tr w:rsidR="00217058" w14:paraId="3ABAEA76" w14:textId="77777777">
        <w:trPr>
          <w:cantSplit/>
          <w:trHeight w:val="227"/>
          <w:jc w:val="center"/>
        </w:trPr>
        <w:tc>
          <w:tcPr>
            <w:tcW w:w="2214" w:type="dxa"/>
            <w:gridSpan w:val="2"/>
            <w:vAlign w:val="center"/>
          </w:tcPr>
          <w:p w14:paraId="2356A704"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4E51FF45"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217058" w14:paraId="7FDD2D9F" w14:textId="77777777">
        <w:trPr>
          <w:cantSplit/>
          <w:trHeight w:val="227"/>
          <w:jc w:val="center"/>
        </w:trPr>
        <w:tc>
          <w:tcPr>
            <w:tcW w:w="2214" w:type="dxa"/>
            <w:gridSpan w:val="2"/>
            <w:vAlign w:val="center"/>
          </w:tcPr>
          <w:p w14:paraId="2FC17607"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2BD9B71F" w14:textId="77777777" w:rsidR="00217058" w:rsidRDefault="00217058">
            <w:pPr>
              <w:spacing w:line="440" w:lineRule="exact"/>
              <w:jc w:val="center"/>
              <w:rPr>
                <w:rFonts w:ascii="仿宋_GB2312" w:eastAsia="仿宋_GB2312" w:hAnsi="仿宋"/>
                <w:sz w:val="28"/>
                <w:szCs w:val="28"/>
              </w:rPr>
            </w:pPr>
          </w:p>
        </w:tc>
        <w:tc>
          <w:tcPr>
            <w:tcW w:w="2827" w:type="dxa"/>
            <w:gridSpan w:val="4"/>
            <w:vAlign w:val="center"/>
          </w:tcPr>
          <w:p w14:paraId="5A52EC2A"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3A3AE12C" w14:textId="77777777" w:rsidR="00217058" w:rsidRDefault="00217058">
            <w:pPr>
              <w:spacing w:line="440" w:lineRule="exact"/>
              <w:jc w:val="center"/>
              <w:rPr>
                <w:rFonts w:ascii="仿宋_GB2312" w:eastAsia="仿宋_GB2312" w:hAnsi="仿宋"/>
                <w:sz w:val="28"/>
                <w:szCs w:val="28"/>
              </w:rPr>
            </w:pPr>
          </w:p>
        </w:tc>
      </w:tr>
      <w:tr w:rsidR="00217058" w14:paraId="001DCBD7" w14:textId="77777777">
        <w:trPr>
          <w:cantSplit/>
          <w:trHeight w:val="227"/>
          <w:jc w:val="center"/>
        </w:trPr>
        <w:tc>
          <w:tcPr>
            <w:tcW w:w="567" w:type="dxa"/>
            <w:vMerge w:val="restart"/>
            <w:vAlign w:val="center"/>
          </w:tcPr>
          <w:p w14:paraId="632C2864"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30167971"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693DBA37" w14:textId="77777777" w:rsidR="00217058" w:rsidRDefault="00217058">
            <w:pPr>
              <w:spacing w:line="440" w:lineRule="exact"/>
              <w:jc w:val="center"/>
              <w:rPr>
                <w:rFonts w:ascii="仿宋_GB2312" w:eastAsia="仿宋_GB2312" w:hAnsi="仿宋"/>
                <w:sz w:val="28"/>
                <w:szCs w:val="28"/>
              </w:rPr>
            </w:pPr>
          </w:p>
        </w:tc>
      </w:tr>
      <w:tr w:rsidR="00217058" w14:paraId="3E8491E3" w14:textId="77777777">
        <w:trPr>
          <w:cantSplit/>
          <w:trHeight w:val="227"/>
          <w:jc w:val="center"/>
        </w:trPr>
        <w:tc>
          <w:tcPr>
            <w:tcW w:w="567" w:type="dxa"/>
            <w:vMerge/>
            <w:textDirection w:val="tbRlV"/>
            <w:vAlign w:val="center"/>
          </w:tcPr>
          <w:p w14:paraId="1221B440" w14:textId="77777777" w:rsidR="00217058" w:rsidRDefault="00217058">
            <w:pPr>
              <w:spacing w:line="440" w:lineRule="exact"/>
              <w:jc w:val="center"/>
              <w:rPr>
                <w:rFonts w:ascii="仿宋_GB2312" w:eastAsia="仿宋_GB2312" w:hAnsi="仿宋"/>
                <w:sz w:val="28"/>
                <w:szCs w:val="28"/>
              </w:rPr>
            </w:pPr>
          </w:p>
        </w:tc>
        <w:tc>
          <w:tcPr>
            <w:tcW w:w="2214" w:type="dxa"/>
            <w:gridSpan w:val="2"/>
            <w:vAlign w:val="center"/>
          </w:tcPr>
          <w:p w14:paraId="320CB71F"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2CD9E720" w14:textId="77777777" w:rsidR="00217058" w:rsidRDefault="00217058">
            <w:pPr>
              <w:spacing w:line="440" w:lineRule="exact"/>
              <w:jc w:val="center"/>
              <w:rPr>
                <w:rFonts w:ascii="仿宋_GB2312" w:eastAsia="仿宋_GB2312" w:hAnsi="仿宋"/>
                <w:sz w:val="28"/>
                <w:szCs w:val="28"/>
              </w:rPr>
            </w:pPr>
          </w:p>
        </w:tc>
      </w:tr>
      <w:tr w:rsidR="00217058" w14:paraId="008316E1" w14:textId="77777777">
        <w:trPr>
          <w:cantSplit/>
          <w:trHeight w:val="227"/>
          <w:jc w:val="center"/>
        </w:trPr>
        <w:tc>
          <w:tcPr>
            <w:tcW w:w="567" w:type="dxa"/>
            <w:vMerge/>
            <w:textDirection w:val="tbRlV"/>
            <w:vAlign w:val="center"/>
          </w:tcPr>
          <w:p w14:paraId="7EDD9471" w14:textId="77777777" w:rsidR="00217058" w:rsidRDefault="00217058">
            <w:pPr>
              <w:spacing w:line="440" w:lineRule="exact"/>
              <w:jc w:val="center"/>
              <w:rPr>
                <w:rFonts w:ascii="仿宋_GB2312" w:eastAsia="仿宋_GB2312" w:hAnsi="仿宋"/>
                <w:sz w:val="28"/>
                <w:szCs w:val="28"/>
              </w:rPr>
            </w:pPr>
          </w:p>
        </w:tc>
        <w:tc>
          <w:tcPr>
            <w:tcW w:w="2214" w:type="dxa"/>
            <w:gridSpan w:val="2"/>
            <w:vAlign w:val="center"/>
          </w:tcPr>
          <w:p w14:paraId="1594B13C"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045FF9C8" w14:textId="77777777" w:rsidR="00217058" w:rsidRDefault="00217058">
            <w:pPr>
              <w:spacing w:line="440" w:lineRule="exact"/>
              <w:jc w:val="center"/>
              <w:rPr>
                <w:rFonts w:ascii="仿宋_GB2312" w:eastAsia="仿宋_GB2312" w:hAnsi="仿宋"/>
                <w:sz w:val="28"/>
                <w:szCs w:val="28"/>
              </w:rPr>
            </w:pPr>
          </w:p>
        </w:tc>
        <w:tc>
          <w:tcPr>
            <w:tcW w:w="2214" w:type="dxa"/>
            <w:gridSpan w:val="2"/>
            <w:vAlign w:val="center"/>
          </w:tcPr>
          <w:p w14:paraId="70FE1CDC"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FA60E65" w14:textId="77777777" w:rsidR="00217058" w:rsidRDefault="00217058">
            <w:pPr>
              <w:spacing w:line="440" w:lineRule="exact"/>
              <w:jc w:val="center"/>
              <w:rPr>
                <w:rFonts w:ascii="仿宋_GB2312" w:eastAsia="仿宋_GB2312" w:hAnsi="仿宋"/>
                <w:sz w:val="28"/>
                <w:szCs w:val="28"/>
              </w:rPr>
            </w:pPr>
          </w:p>
        </w:tc>
      </w:tr>
      <w:tr w:rsidR="00217058" w14:paraId="01EC3967" w14:textId="77777777">
        <w:trPr>
          <w:cantSplit/>
          <w:trHeight w:val="227"/>
          <w:jc w:val="center"/>
        </w:trPr>
        <w:tc>
          <w:tcPr>
            <w:tcW w:w="567" w:type="dxa"/>
            <w:vMerge/>
            <w:textDirection w:val="tbRlV"/>
            <w:vAlign w:val="center"/>
          </w:tcPr>
          <w:p w14:paraId="40117594" w14:textId="77777777" w:rsidR="00217058" w:rsidRDefault="00217058">
            <w:pPr>
              <w:spacing w:line="440" w:lineRule="exact"/>
              <w:jc w:val="center"/>
              <w:rPr>
                <w:rFonts w:ascii="仿宋_GB2312" w:eastAsia="仿宋_GB2312" w:hAnsi="仿宋"/>
                <w:sz w:val="28"/>
                <w:szCs w:val="28"/>
              </w:rPr>
            </w:pPr>
          </w:p>
        </w:tc>
        <w:tc>
          <w:tcPr>
            <w:tcW w:w="2214" w:type="dxa"/>
            <w:gridSpan w:val="2"/>
            <w:vAlign w:val="center"/>
          </w:tcPr>
          <w:p w14:paraId="78D87F50"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24990F7C" w14:textId="77777777" w:rsidR="00217058" w:rsidRDefault="00217058">
            <w:pPr>
              <w:spacing w:line="440" w:lineRule="exact"/>
              <w:jc w:val="center"/>
              <w:rPr>
                <w:rFonts w:ascii="仿宋_GB2312" w:eastAsia="仿宋_GB2312" w:hAnsi="仿宋"/>
                <w:sz w:val="28"/>
                <w:szCs w:val="28"/>
              </w:rPr>
            </w:pPr>
          </w:p>
        </w:tc>
        <w:tc>
          <w:tcPr>
            <w:tcW w:w="2214" w:type="dxa"/>
            <w:gridSpan w:val="2"/>
            <w:vAlign w:val="center"/>
          </w:tcPr>
          <w:p w14:paraId="1EF3BF6C"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08034EA1" w14:textId="77777777" w:rsidR="00217058" w:rsidRDefault="00217058">
            <w:pPr>
              <w:spacing w:line="440" w:lineRule="exact"/>
              <w:jc w:val="center"/>
              <w:rPr>
                <w:rFonts w:ascii="仿宋_GB2312" w:eastAsia="仿宋_GB2312" w:hAnsi="仿宋"/>
                <w:sz w:val="28"/>
                <w:szCs w:val="28"/>
              </w:rPr>
            </w:pPr>
          </w:p>
        </w:tc>
      </w:tr>
      <w:tr w:rsidR="00217058" w14:paraId="7244B8A8" w14:textId="77777777">
        <w:trPr>
          <w:cantSplit/>
          <w:trHeight w:val="227"/>
          <w:jc w:val="center"/>
        </w:trPr>
        <w:tc>
          <w:tcPr>
            <w:tcW w:w="567" w:type="dxa"/>
            <w:vMerge/>
            <w:textDirection w:val="tbRlV"/>
            <w:vAlign w:val="center"/>
          </w:tcPr>
          <w:p w14:paraId="5E62DFC2" w14:textId="77777777" w:rsidR="00217058" w:rsidRDefault="00217058">
            <w:pPr>
              <w:spacing w:line="440" w:lineRule="exact"/>
              <w:jc w:val="center"/>
              <w:rPr>
                <w:rFonts w:ascii="仿宋_GB2312" w:eastAsia="仿宋_GB2312" w:hAnsi="仿宋"/>
                <w:sz w:val="28"/>
                <w:szCs w:val="28"/>
              </w:rPr>
            </w:pPr>
          </w:p>
        </w:tc>
        <w:tc>
          <w:tcPr>
            <w:tcW w:w="2214" w:type="dxa"/>
            <w:gridSpan w:val="2"/>
            <w:vAlign w:val="center"/>
          </w:tcPr>
          <w:p w14:paraId="122F104A"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3290A633"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217058" w14:paraId="5E859F82" w14:textId="77777777">
        <w:trPr>
          <w:cantSplit/>
          <w:trHeight w:val="227"/>
          <w:jc w:val="center"/>
        </w:trPr>
        <w:tc>
          <w:tcPr>
            <w:tcW w:w="9258" w:type="dxa"/>
            <w:gridSpan w:val="10"/>
            <w:vAlign w:val="center"/>
          </w:tcPr>
          <w:p w14:paraId="516D05D5" w14:textId="77777777" w:rsidR="00217058" w:rsidRDefault="00217058">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217058" w14:paraId="42822149" w14:textId="77777777">
        <w:trPr>
          <w:cantSplit/>
          <w:trHeight w:val="3590"/>
          <w:jc w:val="center"/>
        </w:trPr>
        <w:tc>
          <w:tcPr>
            <w:tcW w:w="9258" w:type="dxa"/>
            <w:gridSpan w:val="10"/>
          </w:tcPr>
          <w:p w14:paraId="474523FB" w14:textId="77777777" w:rsidR="00217058" w:rsidRDefault="00217058">
            <w:pPr>
              <w:spacing w:line="440" w:lineRule="exact"/>
              <w:rPr>
                <w:rFonts w:ascii="仿宋_GB2312" w:eastAsia="仿宋_GB2312" w:hAnsi="仿宋"/>
                <w:sz w:val="28"/>
                <w:szCs w:val="28"/>
              </w:rPr>
            </w:pPr>
          </w:p>
        </w:tc>
      </w:tr>
    </w:tbl>
    <w:p w14:paraId="1543C3D7" w14:textId="77777777" w:rsidR="00217058" w:rsidRDefault="00217058">
      <w:pPr>
        <w:jc w:val="center"/>
        <w:rPr>
          <w:rFonts w:ascii="仿宋_GB2312" w:eastAsia="仿宋_GB2312" w:hAnsi="仿宋"/>
          <w:b/>
          <w:sz w:val="44"/>
          <w:szCs w:val="44"/>
        </w:rPr>
      </w:pPr>
    </w:p>
    <w:p w14:paraId="63BCCC2C" w14:textId="77777777" w:rsidR="00217058" w:rsidRDefault="00217058">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CF18F3F" w14:textId="77777777" w:rsidR="00217058" w:rsidRDefault="00217058">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A1146DE" w14:textId="77777777" w:rsidR="00217058" w:rsidRDefault="00217058">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43D88A77" w14:textId="77777777" w:rsidR="00217058" w:rsidRDefault="00217058">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217058" w14:paraId="26B3C464" w14:textId="77777777">
        <w:trPr>
          <w:trHeight w:val="510"/>
          <w:jc w:val="center"/>
        </w:trPr>
        <w:tc>
          <w:tcPr>
            <w:tcW w:w="1986" w:type="dxa"/>
            <w:vAlign w:val="center"/>
          </w:tcPr>
          <w:p w14:paraId="6544CC92"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1B68F8F9"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25242C92"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77CE94C8"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4B2EC241"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5BDF0C5B"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16E9E99C" w14:textId="77777777" w:rsidR="00217058" w:rsidRDefault="00217058">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217058" w14:paraId="27EEEB00" w14:textId="77777777">
        <w:trPr>
          <w:trHeight w:val="510"/>
          <w:jc w:val="center"/>
        </w:trPr>
        <w:tc>
          <w:tcPr>
            <w:tcW w:w="1986" w:type="dxa"/>
            <w:vAlign w:val="center"/>
          </w:tcPr>
          <w:p w14:paraId="5981E514" w14:textId="77777777" w:rsidR="00217058" w:rsidRDefault="00217058">
            <w:pPr>
              <w:spacing w:line="360" w:lineRule="exact"/>
              <w:jc w:val="center"/>
              <w:rPr>
                <w:rFonts w:ascii="仿宋_GB2312" w:eastAsia="仿宋_GB2312" w:hAnsi="宋体"/>
                <w:b/>
                <w:sz w:val="24"/>
              </w:rPr>
            </w:pPr>
          </w:p>
        </w:tc>
        <w:tc>
          <w:tcPr>
            <w:tcW w:w="1275" w:type="dxa"/>
            <w:vAlign w:val="center"/>
          </w:tcPr>
          <w:p w14:paraId="673E054F" w14:textId="77777777" w:rsidR="00217058" w:rsidRDefault="00217058">
            <w:pPr>
              <w:spacing w:line="360" w:lineRule="exact"/>
              <w:jc w:val="center"/>
              <w:rPr>
                <w:rFonts w:ascii="仿宋_GB2312" w:eastAsia="仿宋_GB2312" w:hAnsi="宋体"/>
                <w:b/>
                <w:sz w:val="24"/>
              </w:rPr>
            </w:pPr>
          </w:p>
        </w:tc>
        <w:tc>
          <w:tcPr>
            <w:tcW w:w="939" w:type="dxa"/>
            <w:vAlign w:val="center"/>
          </w:tcPr>
          <w:p w14:paraId="515E87C2" w14:textId="77777777" w:rsidR="00217058" w:rsidRDefault="00217058">
            <w:pPr>
              <w:spacing w:line="360" w:lineRule="exact"/>
              <w:jc w:val="center"/>
              <w:rPr>
                <w:rFonts w:ascii="仿宋_GB2312" w:eastAsia="仿宋_GB2312" w:hAnsi="宋体"/>
                <w:b/>
                <w:sz w:val="24"/>
              </w:rPr>
            </w:pPr>
          </w:p>
        </w:tc>
        <w:tc>
          <w:tcPr>
            <w:tcW w:w="1294" w:type="dxa"/>
            <w:vAlign w:val="center"/>
          </w:tcPr>
          <w:p w14:paraId="328AF212" w14:textId="77777777" w:rsidR="00217058" w:rsidRDefault="00217058">
            <w:pPr>
              <w:spacing w:line="360" w:lineRule="exact"/>
              <w:jc w:val="center"/>
              <w:rPr>
                <w:rFonts w:ascii="仿宋_GB2312" w:eastAsia="仿宋_GB2312" w:hAnsi="宋体"/>
                <w:b/>
                <w:sz w:val="24"/>
              </w:rPr>
            </w:pPr>
          </w:p>
        </w:tc>
        <w:tc>
          <w:tcPr>
            <w:tcW w:w="1294" w:type="dxa"/>
            <w:vAlign w:val="center"/>
          </w:tcPr>
          <w:p w14:paraId="17757927" w14:textId="77777777" w:rsidR="00217058" w:rsidRDefault="00217058">
            <w:pPr>
              <w:spacing w:line="360" w:lineRule="exact"/>
              <w:jc w:val="center"/>
              <w:rPr>
                <w:rFonts w:ascii="仿宋_GB2312" w:eastAsia="仿宋_GB2312" w:hAnsi="宋体"/>
                <w:b/>
                <w:sz w:val="24"/>
              </w:rPr>
            </w:pPr>
          </w:p>
        </w:tc>
        <w:tc>
          <w:tcPr>
            <w:tcW w:w="1295" w:type="dxa"/>
            <w:vAlign w:val="center"/>
          </w:tcPr>
          <w:p w14:paraId="10B59421" w14:textId="77777777" w:rsidR="00217058" w:rsidRDefault="00217058">
            <w:pPr>
              <w:spacing w:line="360" w:lineRule="exact"/>
              <w:jc w:val="center"/>
              <w:rPr>
                <w:rFonts w:ascii="仿宋_GB2312" w:eastAsia="仿宋_GB2312" w:hAnsi="宋体"/>
                <w:b/>
                <w:sz w:val="24"/>
              </w:rPr>
            </w:pPr>
          </w:p>
        </w:tc>
        <w:tc>
          <w:tcPr>
            <w:tcW w:w="1295" w:type="dxa"/>
            <w:vAlign w:val="center"/>
          </w:tcPr>
          <w:p w14:paraId="210069FE" w14:textId="77777777" w:rsidR="00217058" w:rsidRDefault="00217058">
            <w:pPr>
              <w:spacing w:line="360" w:lineRule="exact"/>
              <w:jc w:val="center"/>
              <w:rPr>
                <w:rFonts w:ascii="仿宋_GB2312" w:eastAsia="仿宋_GB2312" w:hAnsi="宋体"/>
                <w:b/>
                <w:sz w:val="24"/>
              </w:rPr>
            </w:pPr>
          </w:p>
        </w:tc>
      </w:tr>
      <w:tr w:rsidR="00217058" w14:paraId="289C6350" w14:textId="77777777">
        <w:trPr>
          <w:trHeight w:val="510"/>
          <w:jc w:val="center"/>
        </w:trPr>
        <w:tc>
          <w:tcPr>
            <w:tcW w:w="1986" w:type="dxa"/>
            <w:vAlign w:val="center"/>
          </w:tcPr>
          <w:p w14:paraId="13BA1B8C" w14:textId="77777777" w:rsidR="00217058" w:rsidRDefault="00217058">
            <w:pPr>
              <w:spacing w:line="360" w:lineRule="exact"/>
              <w:jc w:val="center"/>
              <w:rPr>
                <w:rFonts w:ascii="仿宋_GB2312" w:eastAsia="仿宋_GB2312" w:hAnsi="宋体"/>
                <w:b/>
                <w:sz w:val="24"/>
              </w:rPr>
            </w:pPr>
          </w:p>
        </w:tc>
        <w:tc>
          <w:tcPr>
            <w:tcW w:w="1275" w:type="dxa"/>
            <w:vAlign w:val="center"/>
          </w:tcPr>
          <w:p w14:paraId="65BF7457" w14:textId="77777777" w:rsidR="00217058" w:rsidRDefault="00217058">
            <w:pPr>
              <w:spacing w:line="360" w:lineRule="exact"/>
              <w:jc w:val="center"/>
              <w:rPr>
                <w:rFonts w:ascii="仿宋_GB2312" w:eastAsia="仿宋_GB2312" w:hAnsi="宋体"/>
                <w:b/>
                <w:sz w:val="24"/>
              </w:rPr>
            </w:pPr>
          </w:p>
        </w:tc>
        <w:tc>
          <w:tcPr>
            <w:tcW w:w="939" w:type="dxa"/>
            <w:vAlign w:val="center"/>
          </w:tcPr>
          <w:p w14:paraId="7CDF2D6E" w14:textId="77777777" w:rsidR="00217058" w:rsidRDefault="00217058">
            <w:pPr>
              <w:spacing w:line="360" w:lineRule="exact"/>
              <w:jc w:val="center"/>
              <w:rPr>
                <w:rFonts w:ascii="仿宋_GB2312" w:eastAsia="仿宋_GB2312" w:hAnsi="宋体"/>
                <w:b/>
                <w:sz w:val="24"/>
              </w:rPr>
            </w:pPr>
          </w:p>
        </w:tc>
        <w:tc>
          <w:tcPr>
            <w:tcW w:w="1294" w:type="dxa"/>
            <w:vAlign w:val="center"/>
          </w:tcPr>
          <w:p w14:paraId="18DED085" w14:textId="77777777" w:rsidR="00217058" w:rsidRDefault="00217058">
            <w:pPr>
              <w:spacing w:line="360" w:lineRule="exact"/>
              <w:jc w:val="center"/>
              <w:rPr>
                <w:rFonts w:ascii="仿宋_GB2312" w:eastAsia="仿宋_GB2312" w:hAnsi="宋体"/>
                <w:b/>
                <w:sz w:val="24"/>
              </w:rPr>
            </w:pPr>
          </w:p>
        </w:tc>
        <w:tc>
          <w:tcPr>
            <w:tcW w:w="1294" w:type="dxa"/>
            <w:vAlign w:val="center"/>
          </w:tcPr>
          <w:p w14:paraId="36F24606" w14:textId="77777777" w:rsidR="00217058" w:rsidRDefault="00217058">
            <w:pPr>
              <w:spacing w:line="360" w:lineRule="exact"/>
              <w:jc w:val="center"/>
              <w:rPr>
                <w:rFonts w:ascii="仿宋_GB2312" w:eastAsia="仿宋_GB2312" w:hAnsi="宋体"/>
                <w:b/>
                <w:sz w:val="24"/>
              </w:rPr>
            </w:pPr>
          </w:p>
        </w:tc>
        <w:tc>
          <w:tcPr>
            <w:tcW w:w="1295" w:type="dxa"/>
            <w:vAlign w:val="center"/>
          </w:tcPr>
          <w:p w14:paraId="07752781" w14:textId="77777777" w:rsidR="00217058" w:rsidRDefault="00217058">
            <w:pPr>
              <w:spacing w:line="360" w:lineRule="exact"/>
              <w:jc w:val="center"/>
              <w:rPr>
                <w:rFonts w:ascii="仿宋_GB2312" w:eastAsia="仿宋_GB2312" w:hAnsi="宋体"/>
                <w:b/>
                <w:sz w:val="24"/>
              </w:rPr>
            </w:pPr>
          </w:p>
        </w:tc>
        <w:tc>
          <w:tcPr>
            <w:tcW w:w="1295" w:type="dxa"/>
            <w:vAlign w:val="center"/>
          </w:tcPr>
          <w:p w14:paraId="347932BE" w14:textId="77777777" w:rsidR="00217058" w:rsidRDefault="00217058">
            <w:pPr>
              <w:spacing w:line="360" w:lineRule="exact"/>
              <w:jc w:val="center"/>
              <w:rPr>
                <w:rFonts w:ascii="仿宋_GB2312" w:eastAsia="仿宋_GB2312" w:hAnsi="宋体"/>
                <w:b/>
                <w:sz w:val="24"/>
              </w:rPr>
            </w:pPr>
          </w:p>
        </w:tc>
      </w:tr>
      <w:tr w:rsidR="00217058" w14:paraId="39E6AA5B" w14:textId="77777777">
        <w:trPr>
          <w:trHeight w:val="510"/>
          <w:jc w:val="center"/>
        </w:trPr>
        <w:tc>
          <w:tcPr>
            <w:tcW w:w="1986" w:type="dxa"/>
            <w:vAlign w:val="center"/>
          </w:tcPr>
          <w:p w14:paraId="129AC80F" w14:textId="77777777" w:rsidR="00217058" w:rsidRDefault="00217058">
            <w:pPr>
              <w:spacing w:line="360" w:lineRule="exact"/>
              <w:jc w:val="center"/>
              <w:rPr>
                <w:rFonts w:ascii="仿宋_GB2312" w:eastAsia="仿宋_GB2312" w:hAnsi="宋体"/>
                <w:b/>
                <w:sz w:val="24"/>
              </w:rPr>
            </w:pPr>
          </w:p>
        </w:tc>
        <w:tc>
          <w:tcPr>
            <w:tcW w:w="1275" w:type="dxa"/>
            <w:vAlign w:val="center"/>
          </w:tcPr>
          <w:p w14:paraId="56F9B2AD" w14:textId="77777777" w:rsidR="00217058" w:rsidRDefault="00217058">
            <w:pPr>
              <w:spacing w:line="360" w:lineRule="exact"/>
              <w:jc w:val="center"/>
              <w:rPr>
                <w:rFonts w:ascii="仿宋_GB2312" w:eastAsia="仿宋_GB2312" w:hAnsi="宋体"/>
                <w:b/>
                <w:sz w:val="24"/>
              </w:rPr>
            </w:pPr>
          </w:p>
        </w:tc>
        <w:tc>
          <w:tcPr>
            <w:tcW w:w="939" w:type="dxa"/>
            <w:vAlign w:val="center"/>
          </w:tcPr>
          <w:p w14:paraId="44487EC6" w14:textId="77777777" w:rsidR="00217058" w:rsidRDefault="00217058">
            <w:pPr>
              <w:spacing w:line="360" w:lineRule="exact"/>
              <w:jc w:val="center"/>
              <w:rPr>
                <w:rFonts w:ascii="仿宋_GB2312" w:eastAsia="仿宋_GB2312" w:hAnsi="宋体"/>
                <w:b/>
                <w:sz w:val="24"/>
              </w:rPr>
            </w:pPr>
          </w:p>
        </w:tc>
        <w:tc>
          <w:tcPr>
            <w:tcW w:w="1294" w:type="dxa"/>
            <w:vAlign w:val="center"/>
          </w:tcPr>
          <w:p w14:paraId="2C34494C" w14:textId="77777777" w:rsidR="00217058" w:rsidRDefault="00217058">
            <w:pPr>
              <w:spacing w:line="360" w:lineRule="exact"/>
              <w:jc w:val="center"/>
              <w:rPr>
                <w:rFonts w:ascii="仿宋_GB2312" w:eastAsia="仿宋_GB2312" w:hAnsi="宋体"/>
                <w:b/>
                <w:sz w:val="24"/>
              </w:rPr>
            </w:pPr>
          </w:p>
        </w:tc>
        <w:tc>
          <w:tcPr>
            <w:tcW w:w="1294" w:type="dxa"/>
            <w:vAlign w:val="center"/>
          </w:tcPr>
          <w:p w14:paraId="6CECBA81" w14:textId="77777777" w:rsidR="00217058" w:rsidRDefault="00217058">
            <w:pPr>
              <w:spacing w:line="360" w:lineRule="exact"/>
              <w:jc w:val="center"/>
              <w:rPr>
                <w:rFonts w:ascii="仿宋_GB2312" w:eastAsia="仿宋_GB2312" w:hAnsi="宋体"/>
                <w:b/>
                <w:sz w:val="24"/>
              </w:rPr>
            </w:pPr>
          </w:p>
        </w:tc>
        <w:tc>
          <w:tcPr>
            <w:tcW w:w="1295" w:type="dxa"/>
            <w:vAlign w:val="center"/>
          </w:tcPr>
          <w:p w14:paraId="50BBD528" w14:textId="77777777" w:rsidR="00217058" w:rsidRDefault="00217058">
            <w:pPr>
              <w:spacing w:line="360" w:lineRule="exact"/>
              <w:jc w:val="center"/>
              <w:rPr>
                <w:rFonts w:ascii="仿宋_GB2312" w:eastAsia="仿宋_GB2312" w:hAnsi="宋体"/>
                <w:b/>
                <w:sz w:val="24"/>
              </w:rPr>
            </w:pPr>
          </w:p>
        </w:tc>
        <w:tc>
          <w:tcPr>
            <w:tcW w:w="1295" w:type="dxa"/>
            <w:vAlign w:val="center"/>
          </w:tcPr>
          <w:p w14:paraId="50ED47C1" w14:textId="77777777" w:rsidR="00217058" w:rsidRDefault="00217058">
            <w:pPr>
              <w:spacing w:line="360" w:lineRule="exact"/>
              <w:jc w:val="center"/>
              <w:rPr>
                <w:rFonts w:ascii="仿宋_GB2312" w:eastAsia="仿宋_GB2312" w:hAnsi="宋体"/>
                <w:b/>
                <w:sz w:val="24"/>
              </w:rPr>
            </w:pPr>
          </w:p>
        </w:tc>
      </w:tr>
      <w:tr w:rsidR="00217058" w14:paraId="1CD2F2B6" w14:textId="77777777">
        <w:trPr>
          <w:trHeight w:val="510"/>
          <w:jc w:val="center"/>
        </w:trPr>
        <w:tc>
          <w:tcPr>
            <w:tcW w:w="1986" w:type="dxa"/>
            <w:vAlign w:val="center"/>
          </w:tcPr>
          <w:p w14:paraId="61222678" w14:textId="77777777" w:rsidR="00217058" w:rsidRDefault="00217058">
            <w:pPr>
              <w:spacing w:line="360" w:lineRule="exact"/>
              <w:jc w:val="center"/>
              <w:rPr>
                <w:rFonts w:ascii="仿宋_GB2312" w:eastAsia="仿宋_GB2312" w:hAnsi="宋体"/>
                <w:b/>
                <w:sz w:val="24"/>
              </w:rPr>
            </w:pPr>
          </w:p>
        </w:tc>
        <w:tc>
          <w:tcPr>
            <w:tcW w:w="1275" w:type="dxa"/>
            <w:vAlign w:val="center"/>
          </w:tcPr>
          <w:p w14:paraId="762AB962" w14:textId="77777777" w:rsidR="00217058" w:rsidRDefault="00217058">
            <w:pPr>
              <w:spacing w:line="360" w:lineRule="exact"/>
              <w:jc w:val="center"/>
              <w:rPr>
                <w:rFonts w:ascii="仿宋_GB2312" w:eastAsia="仿宋_GB2312" w:hAnsi="宋体"/>
                <w:b/>
                <w:sz w:val="24"/>
              </w:rPr>
            </w:pPr>
          </w:p>
        </w:tc>
        <w:tc>
          <w:tcPr>
            <w:tcW w:w="939" w:type="dxa"/>
            <w:vAlign w:val="center"/>
          </w:tcPr>
          <w:p w14:paraId="6016E51A" w14:textId="77777777" w:rsidR="00217058" w:rsidRDefault="00217058">
            <w:pPr>
              <w:spacing w:line="360" w:lineRule="exact"/>
              <w:jc w:val="center"/>
              <w:rPr>
                <w:rFonts w:ascii="仿宋_GB2312" w:eastAsia="仿宋_GB2312" w:hAnsi="宋体"/>
                <w:b/>
                <w:sz w:val="24"/>
              </w:rPr>
            </w:pPr>
          </w:p>
        </w:tc>
        <w:tc>
          <w:tcPr>
            <w:tcW w:w="1294" w:type="dxa"/>
            <w:vAlign w:val="center"/>
          </w:tcPr>
          <w:p w14:paraId="69600410" w14:textId="77777777" w:rsidR="00217058" w:rsidRDefault="00217058">
            <w:pPr>
              <w:spacing w:line="360" w:lineRule="exact"/>
              <w:jc w:val="center"/>
              <w:rPr>
                <w:rFonts w:ascii="仿宋_GB2312" w:eastAsia="仿宋_GB2312" w:hAnsi="宋体"/>
                <w:b/>
                <w:sz w:val="24"/>
              </w:rPr>
            </w:pPr>
          </w:p>
        </w:tc>
        <w:tc>
          <w:tcPr>
            <w:tcW w:w="1294" w:type="dxa"/>
            <w:vAlign w:val="center"/>
          </w:tcPr>
          <w:p w14:paraId="2388D00D" w14:textId="77777777" w:rsidR="00217058" w:rsidRDefault="00217058">
            <w:pPr>
              <w:spacing w:line="360" w:lineRule="exact"/>
              <w:jc w:val="center"/>
              <w:rPr>
                <w:rFonts w:ascii="仿宋_GB2312" w:eastAsia="仿宋_GB2312" w:hAnsi="宋体"/>
                <w:b/>
                <w:sz w:val="24"/>
              </w:rPr>
            </w:pPr>
          </w:p>
        </w:tc>
        <w:tc>
          <w:tcPr>
            <w:tcW w:w="1295" w:type="dxa"/>
            <w:vAlign w:val="center"/>
          </w:tcPr>
          <w:p w14:paraId="52A24E53" w14:textId="77777777" w:rsidR="00217058" w:rsidRDefault="00217058">
            <w:pPr>
              <w:spacing w:line="360" w:lineRule="exact"/>
              <w:jc w:val="center"/>
              <w:rPr>
                <w:rFonts w:ascii="仿宋_GB2312" w:eastAsia="仿宋_GB2312" w:hAnsi="宋体"/>
                <w:b/>
                <w:sz w:val="24"/>
              </w:rPr>
            </w:pPr>
          </w:p>
        </w:tc>
        <w:tc>
          <w:tcPr>
            <w:tcW w:w="1295" w:type="dxa"/>
            <w:vAlign w:val="center"/>
          </w:tcPr>
          <w:p w14:paraId="37A3AA8F" w14:textId="77777777" w:rsidR="00217058" w:rsidRDefault="00217058">
            <w:pPr>
              <w:spacing w:line="360" w:lineRule="exact"/>
              <w:jc w:val="center"/>
              <w:rPr>
                <w:rFonts w:ascii="仿宋_GB2312" w:eastAsia="仿宋_GB2312" w:hAnsi="宋体"/>
                <w:b/>
                <w:sz w:val="24"/>
              </w:rPr>
            </w:pPr>
          </w:p>
        </w:tc>
      </w:tr>
      <w:tr w:rsidR="00217058" w14:paraId="2C7BE2BC" w14:textId="77777777">
        <w:trPr>
          <w:trHeight w:val="510"/>
          <w:jc w:val="center"/>
        </w:trPr>
        <w:tc>
          <w:tcPr>
            <w:tcW w:w="1986" w:type="dxa"/>
            <w:vAlign w:val="center"/>
          </w:tcPr>
          <w:p w14:paraId="63B603E3" w14:textId="77777777" w:rsidR="00217058" w:rsidRDefault="00217058">
            <w:pPr>
              <w:spacing w:line="360" w:lineRule="exact"/>
              <w:jc w:val="center"/>
              <w:rPr>
                <w:rFonts w:ascii="仿宋_GB2312" w:eastAsia="仿宋_GB2312" w:hAnsi="宋体"/>
                <w:b/>
                <w:sz w:val="24"/>
              </w:rPr>
            </w:pPr>
          </w:p>
        </w:tc>
        <w:tc>
          <w:tcPr>
            <w:tcW w:w="1275" w:type="dxa"/>
            <w:vAlign w:val="center"/>
          </w:tcPr>
          <w:p w14:paraId="58BFF826" w14:textId="77777777" w:rsidR="00217058" w:rsidRDefault="00217058">
            <w:pPr>
              <w:spacing w:line="360" w:lineRule="exact"/>
              <w:jc w:val="center"/>
              <w:rPr>
                <w:rFonts w:ascii="仿宋_GB2312" w:eastAsia="仿宋_GB2312" w:hAnsi="宋体"/>
                <w:b/>
                <w:sz w:val="24"/>
              </w:rPr>
            </w:pPr>
          </w:p>
        </w:tc>
        <w:tc>
          <w:tcPr>
            <w:tcW w:w="939" w:type="dxa"/>
            <w:vAlign w:val="center"/>
          </w:tcPr>
          <w:p w14:paraId="579FBE18" w14:textId="77777777" w:rsidR="00217058" w:rsidRDefault="00217058">
            <w:pPr>
              <w:spacing w:line="360" w:lineRule="exact"/>
              <w:jc w:val="center"/>
              <w:rPr>
                <w:rFonts w:ascii="仿宋_GB2312" w:eastAsia="仿宋_GB2312" w:hAnsi="宋体"/>
                <w:b/>
                <w:sz w:val="24"/>
              </w:rPr>
            </w:pPr>
          </w:p>
        </w:tc>
        <w:tc>
          <w:tcPr>
            <w:tcW w:w="1294" w:type="dxa"/>
            <w:vAlign w:val="center"/>
          </w:tcPr>
          <w:p w14:paraId="264C74F7" w14:textId="77777777" w:rsidR="00217058" w:rsidRDefault="00217058">
            <w:pPr>
              <w:spacing w:line="360" w:lineRule="exact"/>
              <w:jc w:val="center"/>
              <w:rPr>
                <w:rFonts w:ascii="仿宋_GB2312" w:eastAsia="仿宋_GB2312" w:hAnsi="宋体"/>
                <w:b/>
                <w:sz w:val="24"/>
              </w:rPr>
            </w:pPr>
          </w:p>
        </w:tc>
        <w:tc>
          <w:tcPr>
            <w:tcW w:w="1294" w:type="dxa"/>
            <w:vAlign w:val="center"/>
          </w:tcPr>
          <w:p w14:paraId="5E2FDDD4" w14:textId="77777777" w:rsidR="00217058" w:rsidRDefault="00217058">
            <w:pPr>
              <w:spacing w:line="360" w:lineRule="exact"/>
              <w:jc w:val="center"/>
              <w:rPr>
                <w:rFonts w:ascii="仿宋_GB2312" w:eastAsia="仿宋_GB2312" w:hAnsi="宋体"/>
                <w:b/>
                <w:sz w:val="24"/>
              </w:rPr>
            </w:pPr>
          </w:p>
        </w:tc>
        <w:tc>
          <w:tcPr>
            <w:tcW w:w="1295" w:type="dxa"/>
            <w:vAlign w:val="center"/>
          </w:tcPr>
          <w:p w14:paraId="6D5DED66" w14:textId="77777777" w:rsidR="00217058" w:rsidRDefault="00217058">
            <w:pPr>
              <w:spacing w:line="360" w:lineRule="exact"/>
              <w:jc w:val="center"/>
              <w:rPr>
                <w:rFonts w:ascii="仿宋_GB2312" w:eastAsia="仿宋_GB2312" w:hAnsi="宋体"/>
                <w:b/>
                <w:sz w:val="24"/>
              </w:rPr>
            </w:pPr>
          </w:p>
        </w:tc>
        <w:tc>
          <w:tcPr>
            <w:tcW w:w="1295" w:type="dxa"/>
            <w:vAlign w:val="center"/>
          </w:tcPr>
          <w:p w14:paraId="476944A9" w14:textId="77777777" w:rsidR="00217058" w:rsidRDefault="00217058">
            <w:pPr>
              <w:spacing w:line="360" w:lineRule="exact"/>
              <w:jc w:val="center"/>
              <w:rPr>
                <w:rFonts w:ascii="仿宋_GB2312" w:eastAsia="仿宋_GB2312" w:hAnsi="宋体"/>
                <w:b/>
                <w:sz w:val="24"/>
              </w:rPr>
            </w:pPr>
          </w:p>
        </w:tc>
      </w:tr>
      <w:tr w:rsidR="00217058" w14:paraId="671C0D80" w14:textId="77777777">
        <w:trPr>
          <w:trHeight w:val="510"/>
          <w:jc w:val="center"/>
        </w:trPr>
        <w:tc>
          <w:tcPr>
            <w:tcW w:w="1986" w:type="dxa"/>
            <w:vAlign w:val="center"/>
          </w:tcPr>
          <w:p w14:paraId="27B609E2" w14:textId="77777777" w:rsidR="00217058" w:rsidRDefault="00217058">
            <w:pPr>
              <w:spacing w:line="360" w:lineRule="exact"/>
              <w:jc w:val="center"/>
              <w:rPr>
                <w:rFonts w:ascii="仿宋_GB2312" w:eastAsia="仿宋_GB2312" w:hAnsi="宋体"/>
                <w:b/>
                <w:sz w:val="24"/>
              </w:rPr>
            </w:pPr>
          </w:p>
        </w:tc>
        <w:tc>
          <w:tcPr>
            <w:tcW w:w="1275" w:type="dxa"/>
            <w:vAlign w:val="center"/>
          </w:tcPr>
          <w:p w14:paraId="0DA5F6CD" w14:textId="77777777" w:rsidR="00217058" w:rsidRDefault="00217058">
            <w:pPr>
              <w:spacing w:line="360" w:lineRule="exact"/>
              <w:jc w:val="center"/>
              <w:rPr>
                <w:rFonts w:ascii="仿宋_GB2312" w:eastAsia="仿宋_GB2312" w:hAnsi="宋体"/>
                <w:b/>
                <w:sz w:val="24"/>
              </w:rPr>
            </w:pPr>
          </w:p>
        </w:tc>
        <w:tc>
          <w:tcPr>
            <w:tcW w:w="939" w:type="dxa"/>
            <w:vAlign w:val="center"/>
          </w:tcPr>
          <w:p w14:paraId="32F9C5D4" w14:textId="77777777" w:rsidR="00217058" w:rsidRDefault="00217058">
            <w:pPr>
              <w:spacing w:line="360" w:lineRule="exact"/>
              <w:jc w:val="center"/>
              <w:rPr>
                <w:rFonts w:ascii="仿宋_GB2312" w:eastAsia="仿宋_GB2312" w:hAnsi="宋体"/>
                <w:b/>
                <w:sz w:val="24"/>
              </w:rPr>
            </w:pPr>
          </w:p>
        </w:tc>
        <w:tc>
          <w:tcPr>
            <w:tcW w:w="1294" w:type="dxa"/>
            <w:vAlign w:val="center"/>
          </w:tcPr>
          <w:p w14:paraId="33272810" w14:textId="77777777" w:rsidR="00217058" w:rsidRDefault="00217058">
            <w:pPr>
              <w:spacing w:line="360" w:lineRule="exact"/>
              <w:jc w:val="center"/>
              <w:rPr>
                <w:rFonts w:ascii="仿宋_GB2312" w:eastAsia="仿宋_GB2312" w:hAnsi="宋体"/>
                <w:b/>
                <w:sz w:val="24"/>
              </w:rPr>
            </w:pPr>
          </w:p>
        </w:tc>
        <w:tc>
          <w:tcPr>
            <w:tcW w:w="1294" w:type="dxa"/>
            <w:vAlign w:val="center"/>
          </w:tcPr>
          <w:p w14:paraId="0038C3AF" w14:textId="77777777" w:rsidR="00217058" w:rsidRDefault="00217058">
            <w:pPr>
              <w:spacing w:line="360" w:lineRule="exact"/>
              <w:jc w:val="center"/>
              <w:rPr>
                <w:rFonts w:ascii="仿宋_GB2312" w:eastAsia="仿宋_GB2312" w:hAnsi="宋体"/>
                <w:b/>
                <w:sz w:val="24"/>
              </w:rPr>
            </w:pPr>
          </w:p>
        </w:tc>
        <w:tc>
          <w:tcPr>
            <w:tcW w:w="1295" w:type="dxa"/>
            <w:vAlign w:val="center"/>
          </w:tcPr>
          <w:p w14:paraId="1CB7CA32" w14:textId="77777777" w:rsidR="00217058" w:rsidRDefault="00217058">
            <w:pPr>
              <w:spacing w:line="360" w:lineRule="exact"/>
              <w:jc w:val="center"/>
              <w:rPr>
                <w:rFonts w:ascii="仿宋_GB2312" w:eastAsia="仿宋_GB2312" w:hAnsi="宋体"/>
                <w:b/>
                <w:sz w:val="24"/>
              </w:rPr>
            </w:pPr>
          </w:p>
        </w:tc>
        <w:tc>
          <w:tcPr>
            <w:tcW w:w="1295" w:type="dxa"/>
            <w:vAlign w:val="center"/>
          </w:tcPr>
          <w:p w14:paraId="51D4ADCA" w14:textId="77777777" w:rsidR="00217058" w:rsidRDefault="00217058">
            <w:pPr>
              <w:spacing w:line="360" w:lineRule="exact"/>
              <w:jc w:val="center"/>
              <w:rPr>
                <w:rFonts w:ascii="仿宋_GB2312" w:eastAsia="仿宋_GB2312" w:hAnsi="宋体"/>
                <w:b/>
                <w:sz w:val="24"/>
              </w:rPr>
            </w:pPr>
          </w:p>
        </w:tc>
      </w:tr>
      <w:tr w:rsidR="00217058" w14:paraId="19F1E6DC" w14:textId="77777777">
        <w:trPr>
          <w:trHeight w:val="510"/>
          <w:jc w:val="center"/>
        </w:trPr>
        <w:tc>
          <w:tcPr>
            <w:tcW w:w="1986" w:type="dxa"/>
            <w:vAlign w:val="center"/>
          </w:tcPr>
          <w:p w14:paraId="3A3ECFA7" w14:textId="77777777" w:rsidR="00217058" w:rsidRDefault="00217058">
            <w:pPr>
              <w:spacing w:line="360" w:lineRule="exact"/>
              <w:jc w:val="center"/>
              <w:rPr>
                <w:rFonts w:ascii="仿宋_GB2312" w:eastAsia="仿宋_GB2312" w:hAnsi="宋体"/>
                <w:b/>
                <w:sz w:val="24"/>
              </w:rPr>
            </w:pPr>
          </w:p>
        </w:tc>
        <w:tc>
          <w:tcPr>
            <w:tcW w:w="1275" w:type="dxa"/>
            <w:vAlign w:val="center"/>
          </w:tcPr>
          <w:p w14:paraId="16B0FF94" w14:textId="77777777" w:rsidR="00217058" w:rsidRDefault="00217058">
            <w:pPr>
              <w:spacing w:line="360" w:lineRule="exact"/>
              <w:jc w:val="center"/>
              <w:rPr>
                <w:rFonts w:ascii="仿宋_GB2312" w:eastAsia="仿宋_GB2312" w:hAnsi="宋体"/>
                <w:b/>
                <w:sz w:val="24"/>
              </w:rPr>
            </w:pPr>
          </w:p>
        </w:tc>
        <w:tc>
          <w:tcPr>
            <w:tcW w:w="939" w:type="dxa"/>
            <w:vAlign w:val="center"/>
          </w:tcPr>
          <w:p w14:paraId="1F49964D" w14:textId="77777777" w:rsidR="00217058" w:rsidRDefault="00217058">
            <w:pPr>
              <w:spacing w:line="360" w:lineRule="exact"/>
              <w:jc w:val="center"/>
              <w:rPr>
                <w:rFonts w:ascii="仿宋_GB2312" w:eastAsia="仿宋_GB2312" w:hAnsi="宋体"/>
                <w:b/>
                <w:sz w:val="24"/>
              </w:rPr>
            </w:pPr>
          </w:p>
        </w:tc>
        <w:tc>
          <w:tcPr>
            <w:tcW w:w="1294" w:type="dxa"/>
            <w:vAlign w:val="center"/>
          </w:tcPr>
          <w:p w14:paraId="6517D107" w14:textId="77777777" w:rsidR="00217058" w:rsidRDefault="00217058">
            <w:pPr>
              <w:spacing w:line="360" w:lineRule="exact"/>
              <w:jc w:val="center"/>
              <w:rPr>
                <w:rFonts w:ascii="仿宋_GB2312" w:eastAsia="仿宋_GB2312" w:hAnsi="宋体"/>
                <w:b/>
                <w:sz w:val="24"/>
              </w:rPr>
            </w:pPr>
          </w:p>
        </w:tc>
        <w:tc>
          <w:tcPr>
            <w:tcW w:w="1294" w:type="dxa"/>
            <w:vAlign w:val="center"/>
          </w:tcPr>
          <w:p w14:paraId="5DBAD734" w14:textId="77777777" w:rsidR="00217058" w:rsidRDefault="00217058">
            <w:pPr>
              <w:spacing w:line="360" w:lineRule="exact"/>
              <w:jc w:val="center"/>
              <w:rPr>
                <w:rFonts w:ascii="仿宋_GB2312" w:eastAsia="仿宋_GB2312" w:hAnsi="宋体"/>
                <w:b/>
                <w:sz w:val="24"/>
              </w:rPr>
            </w:pPr>
          </w:p>
        </w:tc>
        <w:tc>
          <w:tcPr>
            <w:tcW w:w="1295" w:type="dxa"/>
            <w:vAlign w:val="center"/>
          </w:tcPr>
          <w:p w14:paraId="63DEC1AD" w14:textId="77777777" w:rsidR="00217058" w:rsidRDefault="00217058">
            <w:pPr>
              <w:spacing w:line="360" w:lineRule="exact"/>
              <w:jc w:val="center"/>
              <w:rPr>
                <w:rFonts w:ascii="仿宋_GB2312" w:eastAsia="仿宋_GB2312" w:hAnsi="宋体"/>
                <w:b/>
                <w:sz w:val="24"/>
              </w:rPr>
            </w:pPr>
          </w:p>
        </w:tc>
        <w:tc>
          <w:tcPr>
            <w:tcW w:w="1295" w:type="dxa"/>
            <w:vAlign w:val="center"/>
          </w:tcPr>
          <w:p w14:paraId="73B8F73D" w14:textId="77777777" w:rsidR="00217058" w:rsidRDefault="00217058">
            <w:pPr>
              <w:spacing w:line="360" w:lineRule="exact"/>
              <w:jc w:val="center"/>
              <w:rPr>
                <w:rFonts w:ascii="仿宋_GB2312" w:eastAsia="仿宋_GB2312" w:hAnsi="宋体"/>
                <w:b/>
                <w:sz w:val="24"/>
              </w:rPr>
            </w:pPr>
          </w:p>
        </w:tc>
      </w:tr>
      <w:tr w:rsidR="00217058" w14:paraId="24B24CD7" w14:textId="77777777">
        <w:trPr>
          <w:trHeight w:val="510"/>
          <w:jc w:val="center"/>
        </w:trPr>
        <w:tc>
          <w:tcPr>
            <w:tcW w:w="1986" w:type="dxa"/>
            <w:vAlign w:val="center"/>
          </w:tcPr>
          <w:p w14:paraId="70323799" w14:textId="77777777" w:rsidR="00217058" w:rsidRDefault="00217058">
            <w:pPr>
              <w:spacing w:line="360" w:lineRule="exact"/>
              <w:jc w:val="center"/>
              <w:rPr>
                <w:rFonts w:ascii="仿宋_GB2312" w:eastAsia="仿宋_GB2312" w:hAnsi="宋体"/>
                <w:b/>
                <w:sz w:val="24"/>
              </w:rPr>
            </w:pPr>
          </w:p>
        </w:tc>
        <w:tc>
          <w:tcPr>
            <w:tcW w:w="1275" w:type="dxa"/>
            <w:vAlign w:val="center"/>
          </w:tcPr>
          <w:p w14:paraId="518BD2D4" w14:textId="77777777" w:rsidR="00217058" w:rsidRDefault="00217058">
            <w:pPr>
              <w:spacing w:line="360" w:lineRule="exact"/>
              <w:jc w:val="center"/>
              <w:rPr>
                <w:rFonts w:ascii="仿宋_GB2312" w:eastAsia="仿宋_GB2312" w:hAnsi="宋体"/>
                <w:b/>
                <w:sz w:val="24"/>
              </w:rPr>
            </w:pPr>
          </w:p>
        </w:tc>
        <w:tc>
          <w:tcPr>
            <w:tcW w:w="939" w:type="dxa"/>
            <w:vAlign w:val="center"/>
          </w:tcPr>
          <w:p w14:paraId="7C23FEBB" w14:textId="77777777" w:rsidR="00217058" w:rsidRDefault="00217058">
            <w:pPr>
              <w:spacing w:line="360" w:lineRule="exact"/>
              <w:jc w:val="center"/>
              <w:rPr>
                <w:rFonts w:ascii="仿宋_GB2312" w:eastAsia="仿宋_GB2312" w:hAnsi="宋体"/>
                <w:b/>
                <w:sz w:val="24"/>
              </w:rPr>
            </w:pPr>
          </w:p>
        </w:tc>
        <w:tc>
          <w:tcPr>
            <w:tcW w:w="1294" w:type="dxa"/>
            <w:vAlign w:val="center"/>
          </w:tcPr>
          <w:p w14:paraId="0BF04579" w14:textId="77777777" w:rsidR="00217058" w:rsidRDefault="00217058">
            <w:pPr>
              <w:spacing w:line="360" w:lineRule="exact"/>
              <w:jc w:val="center"/>
              <w:rPr>
                <w:rFonts w:ascii="仿宋_GB2312" w:eastAsia="仿宋_GB2312" w:hAnsi="宋体"/>
                <w:b/>
                <w:sz w:val="24"/>
              </w:rPr>
            </w:pPr>
          </w:p>
        </w:tc>
        <w:tc>
          <w:tcPr>
            <w:tcW w:w="1294" w:type="dxa"/>
            <w:vAlign w:val="center"/>
          </w:tcPr>
          <w:p w14:paraId="1BA5D80D" w14:textId="77777777" w:rsidR="00217058" w:rsidRDefault="00217058">
            <w:pPr>
              <w:spacing w:line="360" w:lineRule="exact"/>
              <w:jc w:val="center"/>
              <w:rPr>
                <w:rFonts w:ascii="仿宋_GB2312" w:eastAsia="仿宋_GB2312" w:hAnsi="宋体"/>
                <w:b/>
                <w:sz w:val="24"/>
              </w:rPr>
            </w:pPr>
          </w:p>
        </w:tc>
        <w:tc>
          <w:tcPr>
            <w:tcW w:w="1295" w:type="dxa"/>
            <w:vAlign w:val="center"/>
          </w:tcPr>
          <w:p w14:paraId="445E1AD4" w14:textId="77777777" w:rsidR="00217058" w:rsidRDefault="00217058">
            <w:pPr>
              <w:spacing w:line="360" w:lineRule="exact"/>
              <w:jc w:val="center"/>
              <w:rPr>
                <w:rFonts w:ascii="仿宋_GB2312" w:eastAsia="仿宋_GB2312" w:hAnsi="宋体"/>
                <w:b/>
                <w:sz w:val="24"/>
              </w:rPr>
            </w:pPr>
          </w:p>
        </w:tc>
        <w:tc>
          <w:tcPr>
            <w:tcW w:w="1295" w:type="dxa"/>
            <w:vAlign w:val="center"/>
          </w:tcPr>
          <w:p w14:paraId="69380204" w14:textId="77777777" w:rsidR="00217058" w:rsidRDefault="00217058">
            <w:pPr>
              <w:spacing w:line="360" w:lineRule="exact"/>
              <w:jc w:val="center"/>
              <w:rPr>
                <w:rFonts w:ascii="仿宋_GB2312" w:eastAsia="仿宋_GB2312" w:hAnsi="宋体"/>
                <w:b/>
                <w:sz w:val="24"/>
              </w:rPr>
            </w:pPr>
          </w:p>
        </w:tc>
      </w:tr>
      <w:tr w:rsidR="00217058" w14:paraId="3D29717B" w14:textId="77777777">
        <w:trPr>
          <w:trHeight w:val="510"/>
          <w:jc w:val="center"/>
        </w:trPr>
        <w:tc>
          <w:tcPr>
            <w:tcW w:w="1986" w:type="dxa"/>
            <w:vAlign w:val="center"/>
          </w:tcPr>
          <w:p w14:paraId="673A9178" w14:textId="77777777" w:rsidR="00217058" w:rsidRDefault="00217058">
            <w:pPr>
              <w:spacing w:line="360" w:lineRule="exact"/>
              <w:jc w:val="center"/>
              <w:rPr>
                <w:rFonts w:ascii="仿宋_GB2312" w:eastAsia="仿宋_GB2312" w:hAnsi="宋体"/>
                <w:b/>
                <w:sz w:val="24"/>
              </w:rPr>
            </w:pPr>
          </w:p>
        </w:tc>
        <w:tc>
          <w:tcPr>
            <w:tcW w:w="1275" w:type="dxa"/>
            <w:vAlign w:val="center"/>
          </w:tcPr>
          <w:p w14:paraId="4CEB9FBB" w14:textId="77777777" w:rsidR="00217058" w:rsidRDefault="00217058">
            <w:pPr>
              <w:spacing w:line="360" w:lineRule="exact"/>
              <w:jc w:val="center"/>
              <w:rPr>
                <w:rFonts w:ascii="仿宋_GB2312" w:eastAsia="仿宋_GB2312" w:hAnsi="宋体"/>
                <w:b/>
                <w:sz w:val="24"/>
              </w:rPr>
            </w:pPr>
          </w:p>
        </w:tc>
        <w:tc>
          <w:tcPr>
            <w:tcW w:w="939" w:type="dxa"/>
            <w:vAlign w:val="center"/>
          </w:tcPr>
          <w:p w14:paraId="065B9B6F" w14:textId="77777777" w:rsidR="00217058" w:rsidRDefault="00217058">
            <w:pPr>
              <w:spacing w:line="360" w:lineRule="exact"/>
              <w:jc w:val="center"/>
              <w:rPr>
                <w:rFonts w:ascii="仿宋_GB2312" w:eastAsia="仿宋_GB2312" w:hAnsi="宋体"/>
                <w:b/>
                <w:sz w:val="24"/>
              </w:rPr>
            </w:pPr>
          </w:p>
        </w:tc>
        <w:tc>
          <w:tcPr>
            <w:tcW w:w="1294" w:type="dxa"/>
            <w:vAlign w:val="center"/>
          </w:tcPr>
          <w:p w14:paraId="0366A448" w14:textId="77777777" w:rsidR="00217058" w:rsidRDefault="00217058">
            <w:pPr>
              <w:spacing w:line="360" w:lineRule="exact"/>
              <w:jc w:val="center"/>
              <w:rPr>
                <w:rFonts w:ascii="仿宋_GB2312" w:eastAsia="仿宋_GB2312" w:hAnsi="宋体"/>
                <w:b/>
                <w:sz w:val="24"/>
              </w:rPr>
            </w:pPr>
          </w:p>
        </w:tc>
        <w:tc>
          <w:tcPr>
            <w:tcW w:w="1294" w:type="dxa"/>
            <w:vAlign w:val="center"/>
          </w:tcPr>
          <w:p w14:paraId="13B8FF0E" w14:textId="77777777" w:rsidR="00217058" w:rsidRDefault="00217058">
            <w:pPr>
              <w:spacing w:line="360" w:lineRule="exact"/>
              <w:jc w:val="center"/>
              <w:rPr>
                <w:rFonts w:ascii="仿宋_GB2312" w:eastAsia="仿宋_GB2312" w:hAnsi="宋体"/>
                <w:b/>
                <w:sz w:val="24"/>
              </w:rPr>
            </w:pPr>
          </w:p>
        </w:tc>
        <w:tc>
          <w:tcPr>
            <w:tcW w:w="1295" w:type="dxa"/>
            <w:vAlign w:val="center"/>
          </w:tcPr>
          <w:p w14:paraId="3B1D6599" w14:textId="77777777" w:rsidR="00217058" w:rsidRDefault="00217058">
            <w:pPr>
              <w:spacing w:line="360" w:lineRule="exact"/>
              <w:jc w:val="center"/>
              <w:rPr>
                <w:rFonts w:ascii="仿宋_GB2312" w:eastAsia="仿宋_GB2312" w:hAnsi="宋体"/>
                <w:b/>
                <w:sz w:val="24"/>
              </w:rPr>
            </w:pPr>
          </w:p>
        </w:tc>
        <w:tc>
          <w:tcPr>
            <w:tcW w:w="1295" w:type="dxa"/>
            <w:vAlign w:val="center"/>
          </w:tcPr>
          <w:p w14:paraId="71CF6A2F" w14:textId="77777777" w:rsidR="00217058" w:rsidRDefault="00217058">
            <w:pPr>
              <w:spacing w:line="360" w:lineRule="exact"/>
              <w:jc w:val="center"/>
              <w:rPr>
                <w:rFonts w:ascii="仿宋_GB2312" w:eastAsia="仿宋_GB2312" w:hAnsi="宋体"/>
                <w:b/>
                <w:sz w:val="24"/>
              </w:rPr>
            </w:pPr>
          </w:p>
        </w:tc>
      </w:tr>
      <w:tr w:rsidR="00217058" w14:paraId="73D9650A" w14:textId="77777777">
        <w:trPr>
          <w:trHeight w:val="510"/>
          <w:jc w:val="center"/>
        </w:trPr>
        <w:tc>
          <w:tcPr>
            <w:tcW w:w="1986" w:type="dxa"/>
            <w:vAlign w:val="center"/>
          </w:tcPr>
          <w:p w14:paraId="79F33E71" w14:textId="77777777" w:rsidR="00217058" w:rsidRDefault="00217058">
            <w:pPr>
              <w:spacing w:line="360" w:lineRule="exact"/>
              <w:jc w:val="center"/>
              <w:rPr>
                <w:rFonts w:ascii="仿宋_GB2312" w:eastAsia="仿宋_GB2312" w:hAnsi="宋体"/>
                <w:b/>
                <w:sz w:val="24"/>
              </w:rPr>
            </w:pPr>
          </w:p>
        </w:tc>
        <w:tc>
          <w:tcPr>
            <w:tcW w:w="1275" w:type="dxa"/>
            <w:vAlign w:val="center"/>
          </w:tcPr>
          <w:p w14:paraId="03AF6F30" w14:textId="77777777" w:rsidR="00217058" w:rsidRDefault="00217058">
            <w:pPr>
              <w:spacing w:line="360" w:lineRule="exact"/>
              <w:jc w:val="center"/>
              <w:rPr>
                <w:rFonts w:ascii="仿宋_GB2312" w:eastAsia="仿宋_GB2312" w:hAnsi="宋体"/>
                <w:b/>
                <w:sz w:val="24"/>
              </w:rPr>
            </w:pPr>
          </w:p>
        </w:tc>
        <w:tc>
          <w:tcPr>
            <w:tcW w:w="939" w:type="dxa"/>
            <w:vAlign w:val="center"/>
          </w:tcPr>
          <w:p w14:paraId="7C493AE8" w14:textId="77777777" w:rsidR="00217058" w:rsidRDefault="00217058">
            <w:pPr>
              <w:spacing w:line="360" w:lineRule="exact"/>
              <w:jc w:val="center"/>
              <w:rPr>
                <w:rFonts w:ascii="仿宋_GB2312" w:eastAsia="仿宋_GB2312" w:hAnsi="宋体"/>
                <w:b/>
                <w:sz w:val="24"/>
              </w:rPr>
            </w:pPr>
          </w:p>
        </w:tc>
        <w:tc>
          <w:tcPr>
            <w:tcW w:w="1294" w:type="dxa"/>
            <w:vAlign w:val="center"/>
          </w:tcPr>
          <w:p w14:paraId="2065D882" w14:textId="77777777" w:rsidR="00217058" w:rsidRDefault="00217058">
            <w:pPr>
              <w:spacing w:line="360" w:lineRule="exact"/>
              <w:jc w:val="center"/>
              <w:rPr>
                <w:rFonts w:ascii="仿宋_GB2312" w:eastAsia="仿宋_GB2312" w:hAnsi="宋体"/>
                <w:b/>
                <w:sz w:val="24"/>
              </w:rPr>
            </w:pPr>
          </w:p>
        </w:tc>
        <w:tc>
          <w:tcPr>
            <w:tcW w:w="1294" w:type="dxa"/>
            <w:vAlign w:val="center"/>
          </w:tcPr>
          <w:p w14:paraId="7E2FC160" w14:textId="77777777" w:rsidR="00217058" w:rsidRDefault="00217058">
            <w:pPr>
              <w:spacing w:line="360" w:lineRule="exact"/>
              <w:jc w:val="center"/>
              <w:rPr>
                <w:rFonts w:ascii="仿宋_GB2312" w:eastAsia="仿宋_GB2312" w:hAnsi="宋体"/>
                <w:b/>
                <w:sz w:val="24"/>
              </w:rPr>
            </w:pPr>
          </w:p>
        </w:tc>
        <w:tc>
          <w:tcPr>
            <w:tcW w:w="1295" w:type="dxa"/>
            <w:vAlign w:val="center"/>
          </w:tcPr>
          <w:p w14:paraId="091A6B07" w14:textId="77777777" w:rsidR="00217058" w:rsidRDefault="00217058">
            <w:pPr>
              <w:spacing w:line="360" w:lineRule="exact"/>
              <w:jc w:val="center"/>
              <w:rPr>
                <w:rFonts w:ascii="仿宋_GB2312" w:eastAsia="仿宋_GB2312" w:hAnsi="宋体"/>
                <w:b/>
                <w:sz w:val="24"/>
              </w:rPr>
            </w:pPr>
          </w:p>
        </w:tc>
        <w:tc>
          <w:tcPr>
            <w:tcW w:w="1295" w:type="dxa"/>
            <w:vAlign w:val="center"/>
          </w:tcPr>
          <w:p w14:paraId="5588956D" w14:textId="77777777" w:rsidR="00217058" w:rsidRDefault="00217058">
            <w:pPr>
              <w:spacing w:line="360" w:lineRule="exact"/>
              <w:jc w:val="center"/>
              <w:rPr>
                <w:rFonts w:ascii="仿宋_GB2312" w:eastAsia="仿宋_GB2312" w:hAnsi="宋体"/>
                <w:b/>
                <w:sz w:val="24"/>
              </w:rPr>
            </w:pPr>
          </w:p>
        </w:tc>
      </w:tr>
      <w:tr w:rsidR="00217058" w14:paraId="0A112238" w14:textId="77777777">
        <w:trPr>
          <w:trHeight w:val="510"/>
          <w:jc w:val="center"/>
        </w:trPr>
        <w:tc>
          <w:tcPr>
            <w:tcW w:w="1986" w:type="dxa"/>
            <w:vAlign w:val="center"/>
          </w:tcPr>
          <w:p w14:paraId="760626CB" w14:textId="77777777" w:rsidR="00217058" w:rsidRDefault="00217058">
            <w:pPr>
              <w:spacing w:line="360" w:lineRule="exact"/>
              <w:jc w:val="center"/>
              <w:rPr>
                <w:rFonts w:ascii="仿宋_GB2312" w:eastAsia="仿宋_GB2312" w:hAnsi="宋体"/>
                <w:b/>
                <w:sz w:val="24"/>
              </w:rPr>
            </w:pPr>
          </w:p>
        </w:tc>
        <w:tc>
          <w:tcPr>
            <w:tcW w:w="1275" w:type="dxa"/>
            <w:vAlign w:val="center"/>
          </w:tcPr>
          <w:p w14:paraId="650B24D1" w14:textId="77777777" w:rsidR="00217058" w:rsidRDefault="00217058">
            <w:pPr>
              <w:spacing w:line="360" w:lineRule="exact"/>
              <w:jc w:val="center"/>
              <w:rPr>
                <w:rFonts w:ascii="仿宋_GB2312" w:eastAsia="仿宋_GB2312" w:hAnsi="宋体"/>
                <w:b/>
                <w:sz w:val="24"/>
              </w:rPr>
            </w:pPr>
          </w:p>
        </w:tc>
        <w:tc>
          <w:tcPr>
            <w:tcW w:w="939" w:type="dxa"/>
            <w:vAlign w:val="center"/>
          </w:tcPr>
          <w:p w14:paraId="7790557E" w14:textId="77777777" w:rsidR="00217058" w:rsidRDefault="00217058">
            <w:pPr>
              <w:spacing w:line="360" w:lineRule="exact"/>
              <w:jc w:val="center"/>
              <w:rPr>
                <w:rFonts w:ascii="仿宋_GB2312" w:eastAsia="仿宋_GB2312" w:hAnsi="宋体"/>
                <w:b/>
                <w:sz w:val="24"/>
              </w:rPr>
            </w:pPr>
          </w:p>
        </w:tc>
        <w:tc>
          <w:tcPr>
            <w:tcW w:w="1294" w:type="dxa"/>
            <w:vAlign w:val="center"/>
          </w:tcPr>
          <w:p w14:paraId="772CAE5E" w14:textId="77777777" w:rsidR="00217058" w:rsidRDefault="00217058">
            <w:pPr>
              <w:spacing w:line="360" w:lineRule="exact"/>
              <w:jc w:val="center"/>
              <w:rPr>
                <w:rFonts w:ascii="仿宋_GB2312" w:eastAsia="仿宋_GB2312" w:hAnsi="宋体"/>
                <w:b/>
                <w:sz w:val="24"/>
              </w:rPr>
            </w:pPr>
          </w:p>
        </w:tc>
        <w:tc>
          <w:tcPr>
            <w:tcW w:w="1294" w:type="dxa"/>
            <w:vAlign w:val="center"/>
          </w:tcPr>
          <w:p w14:paraId="082A460F" w14:textId="77777777" w:rsidR="00217058" w:rsidRDefault="00217058">
            <w:pPr>
              <w:spacing w:line="360" w:lineRule="exact"/>
              <w:jc w:val="center"/>
              <w:rPr>
                <w:rFonts w:ascii="仿宋_GB2312" w:eastAsia="仿宋_GB2312" w:hAnsi="宋体"/>
                <w:b/>
                <w:sz w:val="24"/>
              </w:rPr>
            </w:pPr>
          </w:p>
        </w:tc>
        <w:tc>
          <w:tcPr>
            <w:tcW w:w="1295" w:type="dxa"/>
            <w:vAlign w:val="center"/>
          </w:tcPr>
          <w:p w14:paraId="58CE754E" w14:textId="77777777" w:rsidR="00217058" w:rsidRDefault="00217058">
            <w:pPr>
              <w:spacing w:line="360" w:lineRule="exact"/>
              <w:jc w:val="center"/>
              <w:rPr>
                <w:rFonts w:ascii="仿宋_GB2312" w:eastAsia="仿宋_GB2312" w:hAnsi="宋体"/>
                <w:b/>
                <w:sz w:val="24"/>
              </w:rPr>
            </w:pPr>
          </w:p>
        </w:tc>
        <w:tc>
          <w:tcPr>
            <w:tcW w:w="1295" w:type="dxa"/>
            <w:vAlign w:val="center"/>
          </w:tcPr>
          <w:p w14:paraId="03771299" w14:textId="77777777" w:rsidR="00217058" w:rsidRDefault="00217058">
            <w:pPr>
              <w:spacing w:line="360" w:lineRule="exact"/>
              <w:jc w:val="center"/>
              <w:rPr>
                <w:rFonts w:ascii="仿宋_GB2312" w:eastAsia="仿宋_GB2312" w:hAnsi="宋体"/>
                <w:b/>
                <w:sz w:val="24"/>
              </w:rPr>
            </w:pPr>
          </w:p>
        </w:tc>
      </w:tr>
      <w:tr w:rsidR="00217058" w14:paraId="07D6FBA6" w14:textId="77777777">
        <w:trPr>
          <w:trHeight w:val="510"/>
          <w:jc w:val="center"/>
        </w:trPr>
        <w:tc>
          <w:tcPr>
            <w:tcW w:w="1986" w:type="dxa"/>
            <w:vAlign w:val="center"/>
          </w:tcPr>
          <w:p w14:paraId="4E5A7F62" w14:textId="77777777" w:rsidR="00217058" w:rsidRDefault="00217058">
            <w:pPr>
              <w:spacing w:line="360" w:lineRule="exact"/>
              <w:jc w:val="center"/>
              <w:rPr>
                <w:rFonts w:ascii="仿宋_GB2312" w:eastAsia="仿宋_GB2312" w:hAnsi="宋体"/>
                <w:b/>
                <w:sz w:val="24"/>
              </w:rPr>
            </w:pPr>
          </w:p>
        </w:tc>
        <w:tc>
          <w:tcPr>
            <w:tcW w:w="1275" w:type="dxa"/>
            <w:vAlign w:val="center"/>
          </w:tcPr>
          <w:p w14:paraId="00D59F8F" w14:textId="77777777" w:rsidR="00217058" w:rsidRDefault="00217058">
            <w:pPr>
              <w:spacing w:line="360" w:lineRule="exact"/>
              <w:jc w:val="center"/>
              <w:rPr>
                <w:rFonts w:ascii="仿宋_GB2312" w:eastAsia="仿宋_GB2312" w:hAnsi="宋体"/>
                <w:b/>
                <w:sz w:val="24"/>
              </w:rPr>
            </w:pPr>
          </w:p>
        </w:tc>
        <w:tc>
          <w:tcPr>
            <w:tcW w:w="939" w:type="dxa"/>
            <w:vAlign w:val="center"/>
          </w:tcPr>
          <w:p w14:paraId="1E56D2F8" w14:textId="77777777" w:rsidR="00217058" w:rsidRDefault="00217058">
            <w:pPr>
              <w:spacing w:line="360" w:lineRule="exact"/>
              <w:jc w:val="center"/>
              <w:rPr>
                <w:rFonts w:ascii="仿宋_GB2312" w:eastAsia="仿宋_GB2312" w:hAnsi="宋体"/>
                <w:b/>
                <w:sz w:val="24"/>
              </w:rPr>
            </w:pPr>
          </w:p>
        </w:tc>
        <w:tc>
          <w:tcPr>
            <w:tcW w:w="1294" w:type="dxa"/>
            <w:vAlign w:val="center"/>
          </w:tcPr>
          <w:p w14:paraId="03E83968" w14:textId="77777777" w:rsidR="00217058" w:rsidRDefault="00217058">
            <w:pPr>
              <w:spacing w:line="360" w:lineRule="exact"/>
              <w:jc w:val="center"/>
              <w:rPr>
                <w:rFonts w:ascii="仿宋_GB2312" w:eastAsia="仿宋_GB2312" w:hAnsi="宋体"/>
                <w:b/>
                <w:sz w:val="24"/>
              </w:rPr>
            </w:pPr>
          </w:p>
        </w:tc>
        <w:tc>
          <w:tcPr>
            <w:tcW w:w="1294" w:type="dxa"/>
            <w:vAlign w:val="center"/>
          </w:tcPr>
          <w:p w14:paraId="7EEF0A6E" w14:textId="77777777" w:rsidR="00217058" w:rsidRDefault="00217058">
            <w:pPr>
              <w:spacing w:line="360" w:lineRule="exact"/>
              <w:jc w:val="center"/>
              <w:rPr>
                <w:rFonts w:ascii="仿宋_GB2312" w:eastAsia="仿宋_GB2312" w:hAnsi="宋体"/>
                <w:b/>
                <w:sz w:val="24"/>
              </w:rPr>
            </w:pPr>
          </w:p>
        </w:tc>
        <w:tc>
          <w:tcPr>
            <w:tcW w:w="1295" w:type="dxa"/>
            <w:vAlign w:val="center"/>
          </w:tcPr>
          <w:p w14:paraId="337016A2" w14:textId="77777777" w:rsidR="00217058" w:rsidRDefault="00217058">
            <w:pPr>
              <w:spacing w:line="360" w:lineRule="exact"/>
              <w:jc w:val="center"/>
              <w:rPr>
                <w:rFonts w:ascii="仿宋_GB2312" w:eastAsia="仿宋_GB2312" w:hAnsi="宋体"/>
                <w:b/>
                <w:sz w:val="24"/>
              </w:rPr>
            </w:pPr>
          </w:p>
        </w:tc>
        <w:tc>
          <w:tcPr>
            <w:tcW w:w="1295" w:type="dxa"/>
            <w:vAlign w:val="center"/>
          </w:tcPr>
          <w:p w14:paraId="6E212009" w14:textId="77777777" w:rsidR="00217058" w:rsidRDefault="00217058">
            <w:pPr>
              <w:spacing w:line="360" w:lineRule="exact"/>
              <w:jc w:val="center"/>
              <w:rPr>
                <w:rFonts w:ascii="仿宋_GB2312" w:eastAsia="仿宋_GB2312" w:hAnsi="宋体"/>
                <w:b/>
                <w:sz w:val="24"/>
              </w:rPr>
            </w:pPr>
          </w:p>
        </w:tc>
      </w:tr>
      <w:tr w:rsidR="00217058" w14:paraId="63588966" w14:textId="77777777">
        <w:trPr>
          <w:trHeight w:val="510"/>
          <w:jc w:val="center"/>
        </w:trPr>
        <w:tc>
          <w:tcPr>
            <w:tcW w:w="1986" w:type="dxa"/>
            <w:vAlign w:val="center"/>
          </w:tcPr>
          <w:p w14:paraId="5D80C4E0" w14:textId="77777777" w:rsidR="00217058" w:rsidRDefault="00217058">
            <w:pPr>
              <w:spacing w:line="360" w:lineRule="exact"/>
              <w:jc w:val="center"/>
              <w:rPr>
                <w:rFonts w:ascii="仿宋_GB2312" w:eastAsia="仿宋_GB2312" w:hAnsi="宋体"/>
                <w:b/>
                <w:sz w:val="24"/>
              </w:rPr>
            </w:pPr>
          </w:p>
        </w:tc>
        <w:tc>
          <w:tcPr>
            <w:tcW w:w="1275" w:type="dxa"/>
            <w:vAlign w:val="center"/>
          </w:tcPr>
          <w:p w14:paraId="300DC0B5" w14:textId="77777777" w:rsidR="00217058" w:rsidRDefault="00217058">
            <w:pPr>
              <w:spacing w:line="360" w:lineRule="exact"/>
              <w:jc w:val="center"/>
              <w:rPr>
                <w:rFonts w:ascii="仿宋_GB2312" w:eastAsia="仿宋_GB2312" w:hAnsi="宋体"/>
                <w:b/>
                <w:sz w:val="24"/>
              </w:rPr>
            </w:pPr>
          </w:p>
        </w:tc>
        <w:tc>
          <w:tcPr>
            <w:tcW w:w="939" w:type="dxa"/>
            <w:vAlign w:val="center"/>
          </w:tcPr>
          <w:p w14:paraId="1AA6B8D9" w14:textId="77777777" w:rsidR="00217058" w:rsidRDefault="00217058">
            <w:pPr>
              <w:spacing w:line="360" w:lineRule="exact"/>
              <w:jc w:val="center"/>
              <w:rPr>
                <w:rFonts w:ascii="仿宋_GB2312" w:eastAsia="仿宋_GB2312" w:hAnsi="宋体"/>
                <w:b/>
                <w:sz w:val="24"/>
              </w:rPr>
            </w:pPr>
          </w:p>
        </w:tc>
        <w:tc>
          <w:tcPr>
            <w:tcW w:w="1294" w:type="dxa"/>
            <w:vAlign w:val="center"/>
          </w:tcPr>
          <w:p w14:paraId="090E0F30" w14:textId="77777777" w:rsidR="00217058" w:rsidRDefault="00217058">
            <w:pPr>
              <w:spacing w:line="360" w:lineRule="exact"/>
              <w:jc w:val="center"/>
              <w:rPr>
                <w:rFonts w:ascii="仿宋_GB2312" w:eastAsia="仿宋_GB2312" w:hAnsi="宋体"/>
                <w:b/>
                <w:sz w:val="24"/>
              </w:rPr>
            </w:pPr>
          </w:p>
        </w:tc>
        <w:tc>
          <w:tcPr>
            <w:tcW w:w="1294" w:type="dxa"/>
            <w:vAlign w:val="center"/>
          </w:tcPr>
          <w:p w14:paraId="7B695A4F" w14:textId="77777777" w:rsidR="00217058" w:rsidRDefault="00217058">
            <w:pPr>
              <w:spacing w:line="360" w:lineRule="exact"/>
              <w:jc w:val="center"/>
              <w:rPr>
                <w:rFonts w:ascii="仿宋_GB2312" w:eastAsia="仿宋_GB2312" w:hAnsi="宋体"/>
                <w:b/>
                <w:sz w:val="24"/>
              </w:rPr>
            </w:pPr>
          </w:p>
        </w:tc>
        <w:tc>
          <w:tcPr>
            <w:tcW w:w="1295" w:type="dxa"/>
            <w:vAlign w:val="center"/>
          </w:tcPr>
          <w:p w14:paraId="13BA798B" w14:textId="77777777" w:rsidR="00217058" w:rsidRDefault="00217058">
            <w:pPr>
              <w:spacing w:line="360" w:lineRule="exact"/>
              <w:jc w:val="center"/>
              <w:rPr>
                <w:rFonts w:ascii="仿宋_GB2312" w:eastAsia="仿宋_GB2312" w:hAnsi="宋体"/>
                <w:b/>
                <w:sz w:val="24"/>
              </w:rPr>
            </w:pPr>
          </w:p>
        </w:tc>
        <w:tc>
          <w:tcPr>
            <w:tcW w:w="1295" w:type="dxa"/>
            <w:vAlign w:val="center"/>
          </w:tcPr>
          <w:p w14:paraId="73D59240" w14:textId="77777777" w:rsidR="00217058" w:rsidRDefault="00217058">
            <w:pPr>
              <w:spacing w:line="360" w:lineRule="exact"/>
              <w:jc w:val="center"/>
              <w:rPr>
                <w:rFonts w:ascii="仿宋_GB2312" w:eastAsia="仿宋_GB2312" w:hAnsi="宋体"/>
                <w:b/>
                <w:sz w:val="24"/>
              </w:rPr>
            </w:pPr>
          </w:p>
        </w:tc>
      </w:tr>
      <w:tr w:rsidR="00217058" w14:paraId="67F96332" w14:textId="77777777">
        <w:trPr>
          <w:trHeight w:val="510"/>
          <w:jc w:val="center"/>
        </w:trPr>
        <w:tc>
          <w:tcPr>
            <w:tcW w:w="1986" w:type="dxa"/>
            <w:vAlign w:val="center"/>
          </w:tcPr>
          <w:p w14:paraId="569BFA7A" w14:textId="77777777" w:rsidR="00217058" w:rsidRDefault="00217058">
            <w:pPr>
              <w:spacing w:line="360" w:lineRule="exact"/>
              <w:jc w:val="center"/>
              <w:rPr>
                <w:rFonts w:ascii="仿宋_GB2312" w:eastAsia="仿宋_GB2312" w:hAnsi="宋体"/>
                <w:b/>
                <w:sz w:val="24"/>
              </w:rPr>
            </w:pPr>
          </w:p>
        </w:tc>
        <w:tc>
          <w:tcPr>
            <w:tcW w:w="1275" w:type="dxa"/>
            <w:vAlign w:val="center"/>
          </w:tcPr>
          <w:p w14:paraId="38E4EDCB" w14:textId="77777777" w:rsidR="00217058" w:rsidRDefault="00217058">
            <w:pPr>
              <w:spacing w:line="360" w:lineRule="exact"/>
              <w:jc w:val="center"/>
              <w:rPr>
                <w:rFonts w:ascii="仿宋_GB2312" w:eastAsia="仿宋_GB2312" w:hAnsi="宋体"/>
                <w:b/>
                <w:sz w:val="24"/>
              </w:rPr>
            </w:pPr>
          </w:p>
        </w:tc>
        <w:tc>
          <w:tcPr>
            <w:tcW w:w="939" w:type="dxa"/>
            <w:vAlign w:val="center"/>
          </w:tcPr>
          <w:p w14:paraId="4183458F" w14:textId="77777777" w:rsidR="00217058" w:rsidRDefault="00217058">
            <w:pPr>
              <w:spacing w:line="360" w:lineRule="exact"/>
              <w:jc w:val="center"/>
              <w:rPr>
                <w:rFonts w:ascii="仿宋_GB2312" w:eastAsia="仿宋_GB2312" w:hAnsi="宋体"/>
                <w:b/>
                <w:sz w:val="24"/>
              </w:rPr>
            </w:pPr>
          </w:p>
        </w:tc>
        <w:tc>
          <w:tcPr>
            <w:tcW w:w="1294" w:type="dxa"/>
            <w:vAlign w:val="center"/>
          </w:tcPr>
          <w:p w14:paraId="64105D5B" w14:textId="77777777" w:rsidR="00217058" w:rsidRDefault="00217058">
            <w:pPr>
              <w:spacing w:line="360" w:lineRule="exact"/>
              <w:jc w:val="center"/>
              <w:rPr>
                <w:rFonts w:ascii="仿宋_GB2312" w:eastAsia="仿宋_GB2312" w:hAnsi="宋体"/>
                <w:b/>
                <w:sz w:val="24"/>
              </w:rPr>
            </w:pPr>
          </w:p>
        </w:tc>
        <w:tc>
          <w:tcPr>
            <w:tcW w:w="1294" w:type="dxa"/>
            <w:vAlign w:val="center"/>
          </w:tcPr>
          <w:p w14:paraId="62DA672A" w14:textId="77777777" w:rsidR="00217058" w:rsidRDefault="00217058">
            <w:pPr>
              <w:spacing w:line="360" w:lineRule="exact"/>
              <w:jc w:val="center"/>
              <w:rPr>
                <w:rFonts w:ascii="仿宋_GB2312" w:eastAsia="仿宋_GB2312" w:hAnsi="宋体"/>
                <w:b/>
                <w:sz w:val="24"/>
              </w:rPr>
            </w:pPr>
          </w:p>
        </w:tc>
        <w:tc>
          <w:tcPr>
            <w:tcW w:w="1295" w:type="dxa"/>
            <w:vAlign w:val="center"/>
          </w:tcPr>
          <w:p w14:paraId="6FB4A0CE" w14:textId="77777777" w:rsidR="00217058" w:rsidRDefault="00217058">
            <w:pPr>
              <w:spacing w:line="360" w:lineRule="exact"/>
              <w:jc w:val="center"/>
              <w:rPr>
                <w:rFonts w:ascii="仿宋_GB2312" w:eastAsia="仿宋_GB2312" w:hAnsi="宋体"/>
                <w:b/>
                <w:sz w:val="24"/>
              </w:rPr>
            </w:pPr>
          </w:p>
        </w:tc>
        <w:tc>
          <w:tcPr>
            <w:tcW w:w="1295" w:type="dxa"/>
            <w:vAlign w:val="center"/>
          </w:tcPr>
          <w:p w14:paraId="7F89E3E9" w14:textId="77777777" w:rsidR="00217058" w:rsidRDefault="00217058">
            <w:pPr>
              <w:spacing w:line="360" w:lineRule="exact"/>
              <w:jc w:val="center"/>
              <w:rPr>
                <w:rFonts w:ascii="仿宋_GB2312" w:eastAsia="仿宋_GB2312" w:hAnsi="宋体"/>
                <w:b/>
                <w:sz w:val="24"/>
              </w:rPr>
            </w:pPr>
          </w:p>
        </w:tc>
      </w:tr>
      <w:tr w:rsidR="00217058" w14:paraId="09793B2F" w14:textId="77777777">
        <w:trPr>
          <w:trHeight w:val="510"/>
          <w:jc w:val="center"/>
        </w:trPr>
        <w:tc>
          <w:tcPr>
            <w:tcW w:w="1986" w:type="dxa"/>
            <w:vAlign w:val="center"/>
          </w:tcPr>
          <w:p w14:paraId="655F5140" w14:textId="77777777" w:rsidR="00217058" w:rsidRDefault="00217058">
            <w:pPr>
              <w:spacing w:line="360" w:lineRule="exact"/>
              <w:jc w:val="center"/>
              <w:rPr>
                <w:rFonts w:ascii="仿宋_GB2312" w:eastAsia="仿宋_GB2312" w:hAnsi="宋体"/>
                <w:b/>
                <w:sz w:val="24"/>
              </w:rPr>
            </w:pPr>
          </w:p>
        </w:tc>
        <w:tc>
          <w:tcPr>
            <w:tcW w:w="1275" w:type="dxa"/>
            <w:vAlign w:val="center"/>
          </w:tcPr>
          <w:p w14:paraId="14BCE729" w14:textId="77777777" w:rsidR="00217058" w:rsidRDefault="00217058">
            <w:pPr>
              <w:spacing w:line="360" w:lineRule="exact"/>
              <w:jc w:val="center"/>
              <w:rPr>
                <w:rFonts w:ascii="仿宋_GB2312" w:eastAsia="仿宋_GB2312" w:hAnsi="宋体"/>
                <w:b/>
                <w:sz w:val="24"/>
              </w:rPr>
            </w:pPr>
          </w:p>
        </w:tc>
        <w:tc>
          <w:tcPr>
            <w:tcW w:w="939" w:type="dxa"/>
            <w:vAlign w:val="center"/>
          </w:tcPr>
          <w:p w14:paraId="2DFCBA61" w14:textId="77777777" w:rsidR="00217058" w:rsidRDefault="00217058">
            <w:pPr>
              <w:spacing w:line="360" w:lineRule="exact"/>
              <w:jc w:val="center"/>
              <w:rPr>
                <w:rFonts w:ascii="仿宋_GB2312" w:eastAsia="仿宋_GB2312" w:hAnsi="宋体"/>
                <w:b/>
                <w:sz w:val="24"/>
              </w:rPr>
            </w:pPr>
          </w:p>
        </w:tc>
        <w:tc>
          <w:tcPr>
            <w:tcW w:w="1294" w:type="dxa"/>
            <w:vAlign w:val="center"/>
          </w:tcPr>
          <w:p w14:paraId="5386F4B4" w14:textId="77777777" w:rsidR="00217058" w:rsidRDefault="00217058">
            <w:pPr>
              <w:spacing w:line="360" w:lineRule="exact"/>
              <w:jc w:val="center"/>
              <w:rPr>
                <w:rFonts w:ascii="仿宋_GB2312" w:eastAsia="仿宋_GB2312" w:hAnsi="宋体"/>
                <w:b/>
                <w:sz w:val="24"/>
              </w:rPr>
            </w:pPr>
          </w:p>
        </w:tc>
        <w:tc>
          <w:tcPr>
            <w:tcW w:w="1294" w:type="dxa"/>
            <w:vAlign w:val="center"/>
          </w:tcPr>
          <w:p w14:paraId="7B667295" w14:textId="77777777" w:rsidR="00217058" w:rsidRDefault="00217058">
            <w:pPr>
              <w:spacing w:line="360" w:lineRule="exact"/>
              <w:jc w:val="center"/>
              <w:rPr>
                <w:rFonts w:ascii="仿宋_GB2312" w:eastAsia="仿宋_GB2312" w:hAnsi="宋体"/>
                <w:b/>
                <w:sz w:val="24"/>
              </w:rPr>
            </w:pPr>
          </w:p>
        </w:tc>
        <w:tc>
          <w:tcPr>
            <w:tcW w:w="1295" w:type="dxa"/>
            <w:vAlign w:val="center"/>
          </w:tcPr>
          <w:p w14:paraId="2446AC20" w14:textId="77777777" w:rsidR="00217058" w:rsidRDefault="00217058">
            <w:pPr>
              <w:spacing w:line="360" w:lineRule="exact"/>
              <w:jc w:val="center"/>
              <w:rPr>
                <w:rFonts w:ascii="仿宋_GB2312" w:eastAsia="仿宋_GB2312" w:hAnsi="宋体"/>
                <w:b/>
                <w:sz w:val="24"/>
              </w:rPr>
            </w:pPr>
          </w:p>
        </w:tc>
        <w:tc>
          <w:tcPr>
            <w:tcW w:w="1295" w:type="dxa"/>
            <w:vAlign w:val="center"/>
          </w:tcPr>
          <w:p w14:paraId="464613FA" w14:textId="77777777" w:rsidR="00217058" w:rsidRDefault="00217058">
            <w:pPr>
              <w:spacing w:line="360" w:lineRule="exact"/>
              <w:jc w:val="center"/>
              <w:rPr>
                <w:rFonts w:ascii="仿宋_GB2312" w:eastAsia="仿宋_GB2312" w:hAnsi="宋体"/>
                <w:b/>
                <w:sz w:val="24"/>
              </w:rPr>
            </w:pPr>
          </w:p>
        </w:tc>
      </w:tr>
      <w:tr w:rsidR="00217058" w14:paraId="6252F819" w14:textId="77777777">
        <w:trPr>
          <w:trHeight w:val="510"/>
          <w:jc w:val="center"/>
        </w:trPr>
        <w:tc>
          <w:tcPr>
            <w:tcW w:w="1986" w:type="dxa"/>
            <w:vAlign w:val="center"/>
          </w:tcPr>
          <w:p w14:paraId="0AE039FE" w14:textId="77777777" w:rsidR="00217058" w:rsidRDefault="00217058">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571D766D" w14:textId="77777777" w:rsidR="00217058" w:rsidRDefault="00217058">
            <w:pPr>
              <w:spacing w:line="360" w:lineRule="exact"/>
              <w:jc w:val="center"/>
              <w:rPr>
                <w:rFonts w:ascii="仿宋_GB2312" w:eastAsia="仿宋_GB2312" w:hAnsi="宋体"/>
                <w:b/>
                <w:sz w:val="24"/>
              </w:rPr>
            </w:pPr>
          </w:p>
        </w:tc>
        <w:tc>
          <w:tcPr>
            <w:tcW w:w="939" w:type="dxa"/>
            <w:vAlign w:val="center"/>
          </w:tcPr>
          <w:p w14:paraId="2055136F" w14:textId="77777777" w:rsidR="00217058" w:rsidRDefault="00217058">
            <w:pPr>
              <w:spacing w:line="360" w:lineRule="exact"/>
              <w:jc w:val="center"/>
              <w:rPr>
                <w:rFonts w:ascii="仿宋_GB2312" w:eastAsia="仿宋_GB2312" w:hAnsi="宋体"/>
                <w:b/>
                <w:sz w:val="24"/>
              </w:rPr>
            </w:pPr>
          </w:p>
        </w:tc>
        <w:tc>
          <w:tcPr>
            <w:tcW w:w="1294" w:type="dxa"/>
            <w:vAlign w:val="center"/>
          </w:tcPr>
          <w:p w14:paraId="7AD74903" w14:textId="77777777" w:rsidR="00217058" w:rsidRDefault="00217058">
            <w:pPr>
              <w:spacing w:line="360" w:lineRule="exact"/>
              <w:jc w:val="center"/>
              <w:rPr>
                <w:rFonts w:ascii="仿宋_GB2312" w:eastAsia="仿宋_GB2312" w:hAnsi="宋体"/>
                <w:b/>
                <w:sz w:val="24"/>
              </w:rPr>
            </w:pPr>
          </w:p>
        </w:tc>
        <w:tc>
          <w:tcPr>
            <w:tcW w:w="1294" w:type="dxa"/>
            <w:vAlign w:val="center"/>
          </w:tcPr>
          <w:p w14:paraId="3018E111" w14:textId="77777777" w:rsidR="00217058" w:rsidRDefault="00217058">
            <w:pPr>
              <w:spacing w:line="360" w:lineRule="exact"/>
              <w:jc w:val="center"/>
              <w:rPr>
                <w:rFonts w:ascii="仿宋_GB2312" w:eastAsia="仿宋_GB2312" w:hAnsi="宋体"/>
                <w:b/>
                <w:sz w:val="24"/>
              </w:rPr>
            </w:pPr>
          </w:p>
        </w:tc>
        <w:tc>
          <w:tcPr>
            <w:tcW w:w="1295" w:type="dxa"/>
            <w:vAlign w:val="center"/>
          </w:tcPr>
          <w:p w14:paraId="457F0F15" w14:textId="77777777" w:rsidR="00217058" w:rsidRDefault="00217058">
            <w:pPr>
              <w:spacing w:line="360" w:lineRule="exact"/>
              <w:jc w:val="center"/>
              <w:rPr>
                <w:rFonts w:ascii="仿宋_GB2312" w:eastAsia="仿宋_GB2312" w:hAnsi="宋体"/>
                <w:b/>
                <w:sz w:val="24"/>
              </w:rPr>
            </w:pPr>
          </w:p>
        </w:tc>
        <w:tc>
          <w:tcPr>
            <w:tcW w:w="1295" w:type="dxa"/>
            <w:vAlign w:val="center"/>
          </w:tcPr>
          <w:p w14:paraId="36728487" w14:textId="77777777" w:rsidR="00217058" w:rsidRDefault="00217058">
            <w:pPr>
              <w:spacing w:line="360" w:lineRule="exact"/>
              <w:jc w:val="center"/>
              <w:rPr>
                <w:rFonts w:ascii="仿宋_GB2312" w:eastAsia="仿宋_GB2312" w:hAnsi="宋体"/>
                <w:b/>
                <w:sz w:val="24"/>
              </w:rPr>
            </w:pPr>
          </w:p>
        </w:tc>
      </w:tr>
    </w:tbl>
    <w:p w14:paraId="2404B4BF" w14:textId="77777777" w:rsidR="00217058" w:rsidRDefault="00217058">
      <w:pPr>
        <w:spacing w:line="520" w:lineRule="exact"/>
        <w:jc w:val="left"/>
        <w:rPr>
          <w:rFonts w:ascii="仿宋_GB2312" w:eastAsia="仿宋_GB2312" w:hAnsi="仿宋"/>
          <w:sz w:val="30"/>
          <w:szCs w:val="30"/>
        </w:rPr>
      </w:pPr>
    </w:p>
    <w:p w14:paraId="6396B8CF" w14:textId="77777777" w:rsidR="00217058" w:rsidRDefault="00217058">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83CCA99" w14:textId="77777777" w:rsidR="00217058" w:rsidRDefault="00217058">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F350A8D" w14:textId="77777777" w:rsidR="00217058" w:rsidRDefault="00217058">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70E29B30" w14:textId="77777777" w:rsidR="00217058" w:rsidRDefault="00217058">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217058" w14:paraId="46F011E5"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06863B8"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7FC6573E"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770DD7B6"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69195A6D"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0CAEE470"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2C7E5230"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0523C971"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48F3AAE6" w14:textId="77777777" w:rsidR="00217058" w:rsidRDefault="00217058">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217058" w14:paraId="20218145"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2EB5DF4" w14:textId="77777777" w:rsidR="00217058" w:rsidRDefault="0021705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A80125D" w14:textId="77777777" w:rsidR="00217058" w:rsidRDefault="0021705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E4D4085" w14:textId="77777777" w:rsidR="00217058" w:rsidRDefault="0021705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34B10AC7" w14:textId="77777777" w:rsidR="00217058" w:rsidRDefault="0021705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6F753AE" w14:textId="77777777" w:rsidR="00217058" w:rsidRDefault="0021705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951F674" w14:textId="77777777" w:rsidR="00217058" w:rsidRDefault="0021705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8689B7B" w14:textId="77777777" w:rsidR="00217058" w:rsidRDefault="00217058">
            <w:pPr>
              <w:spacing w:line="360" w:lineRule="auto"/>
              <w:jc w:val="center"/>
              <w:rPr>
                <w:rFonts w:ascii="仿宋_GB2312" w:eastAsia="仿宋_GB2312" w:hAnsi="仿宋"/>
                <w:sz w:val="30"/>
                <w:szCs w:val="30"/>
              </w:rPr>
            </w:pPr>
          </w:p>
        </w:tc>
      </w:tr>
      <w:tr w:rsidR="00217058" w14:paraId="0D19EFA3"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06907C3" w14:textId="77777777" w:rsidR="00217058" w:rsidRDefault="0021705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85B9990" w14:textId="77777777" w:rsidR="00217058" w:rsidRDefault="0021705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D1ED500" w14:textId="77777777" w:rsidR="00217058" w:rsidRDefault="0021705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2DE1080" w14:textId="77777777" w:rsidR="00217058" w:rsidRDefault="0021705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C2C04D9" w14:textId="77777777" w:rsidR="00217058" w:rsidRDefault="0021705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FC2C688" w14:textId="77777777" w:rsidR="00217058" w:rsidRDefault="0021705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E47371B" w14:textId="77777777" w:rsidR="00217058" w:rsidRDefault="00217058">
            <w:pPr>
              <w:spacing w:line="360" w:lineRule="auto"/>
              <w:jc w:val="center"/>
              <w:rPr>
                <w:rFonts w:ascii="仿宋_GB2312" w:eastAsia="仿宋_GB2312" w:hAnsi="仿宋"/>
                <w:sz w:val="30"/>
                <w:szCs w:val="30"/>
              </w:rPr>
            </w:pPr>
          </w:p>
        </w:tc>
      </w:tr>
      <w:tr w:rsidR="00217058" w14:paraId="083C110F"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370AF830" w14:textId="77777777" w:rsidR="00217058" w:rsidRDefault="0021705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AE01737" w14:textId="77777777" w:rsidR="00217058" w:rsidRDefault="0021705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1E76149" w14:textId="77777777" w:rsidR="00217058" w:rsidRDefault="0021705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648C1239" w14:textId="77777777" w:rsidR="00217058" w:rsidRDefault="0021705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CA3F357" w14:textId="77777777" w:rsidR="00217058" w:rsidRDefault="0021705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8BB3A41" w14:textId="77777777" w:rsidR="00217058" w:rsidRDefault="0021705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1B6ADF2" w14:textId="77777777" w:rsidR="00217058" w:rsidRDefault="00217058">
            <w:pPr>
              <w:spacing w:line="360" w:lineRule="auto"/>
              <w:jc w:val="center"/>
              <w:rPr>
                <w:rFonts w:ascii="仿宋_GB2312" w:eastAsia="仿宋_GB2312" w:hAnsi="仿宋"/>
                <w:sz w:val="30"/>
                <w:szCs w:val="30"/>
              </w:rPr>
            </w:pPr>
          </w:p>
        </w:tc>
      </w:tr>
      <w:tr w:rsidR="00217058" w14:paraId="598B38B0"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3670E8C" w14:textId="77777777" w:rsidR="00217058" w:rsidRDefault="0021705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3A5B6C6" w14:textId="77777777" w:rsidR="00217058" w:rsidRDefault="0021705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761A053" w14:textId="77777777" w:rsidR="00217058" w:rsidRDefault="0021705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6750542F" w14:textId="77777777" w:rsidR="00217058" w:rsidRDefault="0021705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FBA8C95" w14:textId="77777777" w:rsidR="00217058" w:rsidRDefault="0021705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2AFED20" w14:textId="77777777" w:rsidR="00217058" w:rsidRDefault="0021705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228928F" w14:textId="77777777" w:rsidR="00217058" w:rsidRDefault="00217058">
            <w:pPr>
              <w:spacing w:line="360" w:lineRule="auto"/>
              <w:jc w:val="center"/>
              <w:rPr>
                <w:rFonts w:ascii="仿宋_GB2312" w:eastAsia="仿宋_GB2312" w:hAnsi="仿宋"/>
                <w:sz w:val="30"/>
                <w:szCs w:val="30"/>
              </w:rPr>
            </w:pPr>
          </w:p>
        </w:tc>
      </w:tr>
      <w:tr w:rsidR="00217058" w14:paraId="53214D95"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D0AA662" w14:textId="77777777" w:rsidR="00217058" w:rsidRDefault="0021705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C9DCD67" w14:textId="77777777" w:rsidR="00217058" w:rsidRDefault="0021705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CDDAD0E" w14:textId="77777777" w:rsidR="00217058" w:rsidRDefault="0021705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F44B440" w14:textId="77777777" w:rsidR="00217058" w:rsidRDefault="0021705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29C3BDA3" w14:textId="77777777" w:rsidR="00217058" w:rsidRDefault="0021705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54EED81" w14:textId="77777777" w:rsidR="00217058" w:rsidRDefault="0021705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FFA5F27" w14:textId="77777777" w:rsidR="00217058" w:rsidRDefault="00217058">
            <w:pPr>
              <w:spacing w:line="360" w:lineRule="auto"/>
              <w:jc w:val="center"/>
              <w:rPr>
                <w:rFonts w:ascii="仿宋_GB2312" w:eastAsia="仿宋_GB2312" w:hAnsi="仿宋"/>
                <w:sz w:val="30"/>
                <w:szCs w:val="30"/>
              </w:rPr>
            </w:pPr>
          </w:p>
        </w:tc>
      </w:tr>
    </w:tbl>
    <w:p w14:paraId="3FAA34FB" w14:textId="77777777" w:rsidR="00217058" w:rsidRDefault="00217058">
      <w:pPr>
        <w:spacing w:line="360" w:lineRule="exact"/>
        <w:rPr>
          <w:rFonts w:ascii="仿宋_GB2312" w:eastAsia="仿宋_GB2312" w:hAnsi="仿宋"/>
          <w:sz w:val="28"/>
        </w:rPr>
      </w:pPr>
    </w:p>
    <w:p w14:paraId="7FBF5194" w14:textId="77777777" w:rsidR="00217058" w:rsidRDefault="00217058">
      <w:pPr>
        <w:spacing w:line="360" w:lineRule="exact"/>
        <w:rPr>
          <w:rFonts w:ascii="仿宋_GB2312" w:eastAsia="仿宋_GB2312" w:hAnsi="仿宋"/>
          <w:sz w:val="30"/>
          <w:szCs w:val="30"/>
        </w:rPr>
      </w:pPr>
    </w:p>
    <w:p w14:paraId="69A99725" w14:textId="77777777" w:rsidR="00217058" w:rsidRDefault="00217058">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A18545D" w14:textId="77777777" w:rsidR="00217058" w:rsidRDefault="00217058">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269392C" w14:textId="65AACF2D" w:rsidR="00217058" w:rsidRDefault="00217058" w:rsidP="00217058">
      <w:pPr>
        <w:jc w:val="center"/>
        <w:rPr>
          <w:rFonts w:ascii="黑体" w:eastAsia="黑体" w:hAnsi="黑体"/>
          <w:sz w:val="44"/>
          <w:szCs w:val="44"/>
        </w:rPr>
      </w:pPr>
      <w:r>
        <w:rPr>
          <w:rFonts w:ascii="仿宋_GB2312" w:eastAsia="仿宋_GB2312" w:hAnsi="仿宋"/>
          <w:bCs/>
          <w:sz w:val="30"/>
          <w:szCs w:val="30"/>
        </w:rPr>
        <w:br w:type="page"/>
      </w:r>
    </w:p>
    <w:p w14:paraId="0E2421CB" w14:textId="3F75F1EE" w:rsidR="00217058" w:rsidRDefault="00217058">
      <w:pPr>
        <w:jc w:val="center"/>
        <w:rPr>
          <w:rFonts w:ascii="Arial" w:eastAsia="黑体" w:hAnsi="Arial"/>
          <w:bCs/>
          <w:sz w:val="44"/>
          <w:szCs w:val="32"/>
        </w:rPr>
      </w:pPr>
      <w:r>
        <w:rPr>
          <w:rFonts w:ascii="黑体" w:eastAsia="黑体" w:hAnsi="黑体" w:hint="eastAsia"/>
          <w:sz w:val="44"/>
          <w:szCs w:val="44"/>
        </w:rPr>
        <w:lastRenderedPageBreak/>
        <w:t>技术文件</w:t>
      </w:r>
    </w:p>
    <w:p w14:paraId="1B312CEF" w14:textId="0B34BB4D" w:rsidR="00217058" w:rsidRDefault="00217058">
      <w:pPr>
        <w:jc w:val="center"/>
        <w:rPr>
          <w:rFonts w:ascii="仿宋_GB2312" w:eastAsia="仿宋_GB2312" w:hAnsi="仿宋"/>
          <w:sz w:val="30"/>
          <w:szCs w:val="30"/>
        </w:rPr>
      </w:pPr>
    </w:p>
    <w:p w14:paraId="010235BE" w14:textId="4CD4796A" w:rsidR="00B85BCD" w:rsidRDefault="00B85BCD">
      <w:pPr>
        <w:jc w:val="center"/>
        <w:rPr>
          <w:rFonts w:ascii="仿宋_GB2312" w:eastAsia="仿宋_GB2312" w:hAnsi="仿宋"/>
          <w:sz w:val="30"/>
          <w:szCs w:val="30"/>
        </w:rPr>
      </w:pPr>
    </w:p>
    <w:p w14:paraId="0E42A49D" w14:textId="2DB1D674" w:rsidR="00B85BCD" w:rsidRDefault="00B85BCD">
      <w:pPr>
        <w:jc w:val="center"/>
        <w:rPr>
          <w:rFonts w:ascii="仿宋_GB2312" w:eastAsia="仿宋_GB2312" w:hAnsi="仿宋"/>
          <w:sz w:val="30"/>
          <w:szCs w:val="30"/>
        </w:rPr>
      </w:pPr>
    </w:p>
    <w:p w14:paraId="1A7CFB8E" w14:textId="707B4EC2" w:rsidR="00B85BCD" w:rsidRDefault="00B85BCD">
      <w:pPr>
        <w:jc w:val="center"/>
        <w:rPr>
          <w:rFonts w:ascii="仿宋_GB2312" w:eastAsia="仿宋_GB2312" w:hAnsi="仿宋"/>
          <w:sz w:val="30"/>
          <w:szCs w:val="30"/>
        </w:rPr>
      </w:pPr>
      <w:r>
        <w:rPr>
          <w:rFonts w:ascii="仿宋_GB2312" w:eastAsia="仿宋_GB2312" w:hAnsi="仿宋"/>
          <w:sz w:val="30"/>
          <w:szCs w:val="30"/>
        </w:rPr>
        <w:br w:type="page"/>
      </w:r>
    </w:p>
    <w:p w14:paraId="45894949" w14:textId="77777777" w:rsidR="00B85BCD" w:rsidRDefault="00B85BCD">
      <w:pPr>
        <w:jc w:val="center"/>
        <w:rPr>
          <w:rFonts w:ascii="仿宋_GB2312" w:eastAsia="仿宋_GB2312" w:hAnsi="仿宋"/>
          <w:sz w:val="30"/>
          <w:szCs w:val="30"/>
        </w:rPr>
      </w:pPr>
    </w:p>
    <w:p w14:paraId="5B6789D8" w14:textId="77777777" w:rsidR="00B85BCD" w:rsidRDefault="00B85BCD" w:rsidP="00B85BCD">
      <w:pPr>
        <w:jc w:val="center"/>
        <w:rPr>
          <w:rFonts w:ascii="仿宋_GB2312" w:eastAsia="仿宋_GB2312" w:hAnsi="宋体" w:cs="宋体"/>
          <w:b/>
          <w:bCs/>
          <w:sz w:val="44"/>
          <w:szCs w:val="44"/>
        </w:rPr>
      </w:pPr>
      <w:r>
        <w:rPr>
          <w:rFonts w:ascii="仿宋_GB2312" w:eastAsia="仿宋_GB2312" w:hAnsi="宋体" w:cs="宋体" w:hint="eastAsia"/>
          <w:b/>
          <w:bCs/>
          <w:sz w:val="44"/>
          <w:szCs w:val="44"/>
        </w:rPr>
        <w:t>报 价 偏 离 表</w:t>
      </w:r>
    </w:p>
    <w:p w14:paraId="2E201B21" w14:textId="77777777" w:rsidR="00B85BCD" w:rsidRDefault="00B85BCD" w:rsidP="00B85BCD">
      <w:pPr>
        <w:spacing w:line="360" w:lineRule="exact"/>
        <w:jc w:val="center"/>
        <w:rPr>
          <w:rFonts w:ascii="仿宋_GB2312" w:eastAsia="仿宋_GB2312" w:hAnsi="Calibri"/>
          <w:color w:val="000000"/>
          <w:sz w:val="28"/>
          <w:szCs w:val="28"/>
        </w:rPr>
      </w:pPr>
      <w:r>
        <w:rPr>
          <w:rFonts w:ascii="仿宋_GB2312" w:eastAsia="仿宋_GB2312" w:hint="eastAsia"/>
          <w:color w:val="000000"/>
          <w:szCs w:val="28"/>
        </w:rPr>
        <w:t>（包括技术规格、参数和商务条款偏离）</w:t>
      </w:r>
    </w:p>
    <w:p w14:paraId="20BD9DE7" w14:textId="77777777" w:rsidR="00B85BCD" w:rsidRDefault="00B85BCD" w:rsidP="00B85BCD">
      <w:pPr>
        <w:spacing w:line="360" w:lineRule="exact"/>
        <w:jc w:val="center"/>
        <w:rPr>
          <w:rFonts w:ascii="仿宋_GB2312" w:eastAsia="仿宋_GB2312"/>
          <w:color w:val="000000"/>
          <w:sz w:val="22"/>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1491"/>
        <w:gridCol w:w="1491"/>
        <w:gridCol w:w="1491"/>
        <w:gridCol w:w="1491"/>
        <w:gridCol w:w="1491"/>
      </w:tblGrid>
      <w:tr w:rsidR="00B85BCD" w14:paraId="1310B270" w14:textId="77777777" w:rsidTr="00B85BCD">
        <w:trPr>
          <w:cantSplit/>
          <w:trHeight w:val="470"/>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55F6363" w14:textId="77777777" w:rsidR="00B85BCD" w:rsidRDefault="00B85BCD">
            <w:pPr>
              <w:pStyle w:val="ae"/>
              <w:spacing w:line="440" w:lineRule="exact"/>
              <w:jc w:val="center"/>
              <w:rPr>
                <w:rFonts w:ascii="仿宋_GB2312" w:eastAsia="仿宋_GB2312"/>
                <w:color w:val="000000"/>
                <w:sz w:val="24"/>
              </w:rPr>
            </w:pPr>
            <w:r>
              <w:rPr>
                <w:rFonts w:ascii="仿宋_GB2312" w:eastAsia="仿宋_GB2312" w:hint="eastAsia"/>
                <w:color w:val="000000"/>
              </w:rPr>
              <w:t>序号</w:t>
            </w:r>
          </w:p>
        </w:tc>
        <w:tc>
          <w:tcPr>
            <w:tcW w:w="2982" w:type="dxa"/>
            <w:gridSpan w:val="2"/>
            <w:tcBorders>
              <w:top w:val="single" w:sz="4" w:space="0" w:color="auto"/>
              <w:left w:val="single" w:sz="4" w:space="0" w:color="auto"/>
              <w:bottom w:val="single" w:sz="4" w:space="0" w:color="auto"/>
              <w:right w:val="single" w:sz="4" w:space="0" w:color="auto"/>
            </w:tcBorders>
            <w:hideMark/>
          </w:tcPr>
          <w:p w14:paraId="577496D8" w14:textId="77777777" w:rsidR="00B85BCD" w:rsidRDefault="00B85BCD">
            <w:pPr>
              <w:pStyle w:val="ae"/>
              <w:spacing w:line="440" w:lineRule="exact"/>
              <w:rPr>
                <w:rFonts w:ascii="仿宋_GB2312" w:eastAsia="仿宋_GB2312"/>
                <w:color w:val="000000"/>
                <w:sz w:val="28"/>
              </w:rPr>
            </w:pPr>
            <w:r>
              <w:rPr>
                <w:rFonts w:ascii="仿宋_GB2312" w:eastAsia="仿宋_GB2312" w:hint="eastAsia"/>
                <w:color w:val="000000"/>
              </w:rPr>
              <w:t xml:space="preserve">     公开招标文件条款</w:t>
            </w:r>
          </w:p>
        </w:tc>
        <w:tc>
          <w:tcPr>
            <w:tcW w:w="2982" w:type="dxa"/>
            <w:gridSpan w:val="2"/>
            <w:tcBorders>
              <w:top w:val="single" w:sz="4" w:space="0" w:color="auto"/>
              <w:left w:val="single" w:sz="4" w:space="0" w:color="auto"/>
              <w:bottom w:val="single" w:sz="4" w:space="0" w:color="auto"/>
              <w:right w:val="single" w:sz="4" w:space="0" w:color="auto"/>
            </w:tcBorders>
            <w:hideMark/>
          </w:tcPr>
          <w:p w14:paraId="2ECBBA0E" w14:textId="77777777" w:rsidR="00B85BCD" w:rsidRDefault="00B85BCD">
            <w:pPr>
              <w:pStyle w:val="ae"/>
              <w:spacing w:line="440" w:lineRule="exact"/>
              <w:rPr>
                <w:rFonts w:ascii="仿宋_GB2312" w:eastAsia="仿宋_GB2312"/>
                <w:color w:val="000000"/>
              </w:rPr>
            </w:pPr>
            <w:r>
              <w:rPr>
                <w:rFonts w:ascii="仿宋_GB2312" w:eastAsia="仿宋_GB2312" w:hint="eastAsia"/>
                <w:color w:val="000000"/>
              </w:rPr>
              <w:t xml:space="preserve">       投标文件条款</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8AD7FE7" w14:textId="77777777" w:rsidR="00B85BCD" w:rsidRDefault="00B85BCD">
            <w:pPr>
              <w:pStyle w:val="ae"/>
              <w:spacing w:line="440" w:lineRule="exact"/>
              <w:jc w:val="center"/>
              <w:rPr>
                <w:rFonts w:ascii="仿宋_GB2312" w:eastAsia="仿宋_GB2312"/>
                <w:color w:val="000000"/>
              </w:rPr>
            </w:pPr>
            <w:r>
              <w:rPr>
                <w:rFonts w:ascii="仿宋_GB2312" w:eastAsia="仿宋_GB2312" w:hint="eastAsia"/>
                <w:color w:val="000000"/>
              </w:rPr>
              <w:t>偏离情况</w:t>
            </w:r>
          </w:p>
        </w:tc>
      </w:tr>
      <w:tr w:rsidR="00B85BCD" w14:paraId="1C3E6F37" w14:textId="77777777" w:rsidTr="00B85BCD">
        <w:trPr>
          <w:cantSplit/>
          <w:trHeight w:val="483"/>
          <w:jc w:val="center"/>
        </w:trPr>
        <w:tc>
          <w:tcPr>
            <w:tcW w:w="1491" w:type="dxa"/>
            <w:vMerge/>
            <w:tcBorders>
              <w:top w:val="single" w:sz="4" w:space="0" w:color="auto"/>
              <w:left w:val="single" w:sz="4" w:space="0" w:color="auto"/>
              <w:bottom w:val="single" w:sz="4" w:space="0" w:color="auto"/>
              <w:right w:val="single" w:sz="4" w:space="0" w:color="auto"/>
            </w:tcBorders>
            <w:vAlign w:val="center"/>
            <w:hideMark/>
          </w:tcPr>
          <w:p w14:paraId="029A2D49" w14:textId="77777777" w:rsidR="00B85BCD" w:rsidRDefault="00B85BCD">
            <w:pPr>
              <w:widowControl/>
              <w:jc w:val="left"/>
              <w:rPr>
                <w:rFonts w:ascii="仿宋_GB2312" w:eastAsia="仿宋_GB2312" w:hAnsi="Courier New" w:cs="Courier New"/>
                <w:color w:val="000000"/>
                <w:sz w:val="24"/>
                <w:szCs w:val="24"/>
              </w:rPr>
            </w:pPr>
          </w:p>
        </w:tc>
        <w:tc>
          <w:tcPr>
            <w:tcW w:w="1491" w:type="dxa"/>
            <w:tcBorders>
              <w:top w:val="single" w:sz="4" w:space="0" w:color="auto"/>
              <w:left w:val="single" w:sz="4" w:space="0" w:color="auto"/>
              <w:bottom w:val="single" w:sz="4" w:space="0" w:color="auto"/>
              <w:right w:val="single" w:sz="4" w:space="0" w:color="auto"/>
            </w:tcBorders>
            <w:hideMark/>
          </w:tcPr>
          <w:p w14:paraId="6FC7FEA4" w14:textId="77777777" w:rsidR="00B85BCD" w:rsidRDefault="00B85BCD">
            <w:pPr>
              <w:pStyle w:val="ae"/>
              <w:spacing w:line="440" w:lineRule="exact"/>
              <w:jc w:val="center"/>
              <w:rPr>
                <w:rFonts w:ascii="仿宋_GB2312" w:eastAsia="仿宋_GB2312"/>
                <w:color w:val="000000"/>
              </w:rPr>
            </w:pPr>
            <w:r>
              <w:rPr>
                <w:rFonts w:ascii="仿宋_GB2312" w:eastAsia="仿宋_GB2312" w:hint="eastAsia"/>
                <w:color w:val="000000"/>
              </w:rPr>
              <w:t>条款号</w:t>
            </w:r>
          </w:p>
        </w:tc>
        <w:tc>
          <w:tcPr>
            <w:tcW w:w="1491" w:type="dxa"/>
            <w:tcBorders>
              <w:top w:val="single" w:sz="4" w:space="0" w:color="auto"/>
              <w:left w:val="single" w:sz="4" w:space="0" w:color="auto"/>
              <w:bottom w:val="single" w:sz="4" w:space="0" w:color="auto"/>
              <w:right w:val="single" w:sz="4" w:space="0" w:color="auto"/>
            </w:tcBorders>
            <w:hideMark/>
          </w:tcPr>
          <w:p w14:paraId="6680D177" w14:textId="77777777" w:rsidR="00B85BCD" w:rsidRDefault="00B85BCD">
            <w:pPr>
              <w:pStyle w:val="ae"/>
              <w:spacing w:line="440" w:lineRule="exact"/>
              <w:jc w:val="center"/>
              <w:rPr>
                <w:rFonts w:ascii="仿宋_GB2312" w:eastAsia="仿宋_GB2312"/>
                <w:color w:val="000000"/>
              </w:rPr>
            </w:pPr>
            <w:r>
              <w:rPr>
                <w:rFonts w:ascii="仿宋_GB2312" w:eastAsia="仿宋_GB2312" w:hint="eastAsia"/>
                <w:color w:val="000000"/>
              </w:rPr>
              <w:t>公开招标文件的内容</w:t>
            </w:r>
          </w:p>
        </w:tc>
        <w:tc>
          <w:tcPr>
            <w:tcW w:w="1491" w:type="dxa"/>
            <w:tcBorders>
              <w:top w:val="single" w:sz="4" w:space="0" w:color="auto"/>
              <w:left w:val="single" w:sz="4" w:space="0" w:color="auto"/>
              <w:bottom w:val="single" w:sz="4" w:space="0" w:color="auto"/>
              <w:right w:val="single" w:sz="4" w:space="0" w:color="auto"/>
            </w:tcBorders>
            <w:hideMark/>
          </w:tcPr>
          <w:p w14:paraId="76F0A4C2" w14:textId="77777777" w:rsidR="00B85BCD" w:rsidRDefault="00B85BCD">
            <w:pPr>
              <w:pStyle w:val="ae"/>
              <w:spacing w:line="440" w:lineRule="exact"/>
              <w:jc w:val="center"/>
              <w:rPr>
                <w:rFonts w:ascii="仿宋_GB2312" w:eastAsia="仿宋_GB2312"/>
                <w:color w:val="000000"/>
              </w:rPr>
            </w:pPr>
            <w:r>
              <w:rPr>
                <w:rFonts w:ascii="仿宋_GB2312" w:eastAsia="仿宋_GB2312" w:hint="eastAsia"/>
                <w:color w:val="000000"/>
              </w:rPr>
              <w:t>条款号</w:t>
            </w:r>
          </w:p>
        </w:tc>
        <w:tc>
          <w:tcPr>
            <w:tcW w:w="1491" w:type="dxa"/>
            <w:tcBorders>
              <w:top w:val="single" w:sz="4" w:space="0" w:color="auto"/>
              <w:left w:val="single" w:sz="4" w:space="0" w:color="auto"/>
              <w:bottom w:val="single" w:sz="4" w:space="0" w:color="auto"/>
              <w:right w:val="single" w:sz="4" w:space="0" w:color="auto"/>
            </w:tcBorders>
            <w:hideMark/>
          </w:tcPr>
          <w:p w14:paraId="08EDA136" w14:textId="77777777" w:rsidR="00B85BCD" w:rsidRDefault="00B85BCD">
            <w:pPr>
              <w:pStyle w:val="ae"/>
              <w:spacing w:line="440" w:lineRule="exact"/>
              <w:jc w:val="center"/>
              <w:rPr>
                <w:rFonts w:ascii="仿宋_GB2312" w:eastAsia="仿宋_GB2312"/>
                <w:color w:val="000000"/>
              </w:rPr>
            </w:pPr>
            <w:r>
              <w:rPr>
                <w:rFonts w:ascii="仿宋_GB2312" w:eastAsia="仿宋_GB2312" w:hint="eastAsia"/>
                <w:color w:val="000000"/>
              </w:rPr>
              <w:t>投标文件偏离内容</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4E5C7A" w14:textId="77777777" w:rsidR="00B85BCD" w:rsidRDefault="00B85BCD">
            <w:pPr>
              <w:widowControl/>
              <w:jc w:val="left"/>
              <w:rPr>
                <w:rFonts w:ascii="仿宋_GB2312" w:eastAsia="仿宋_GB2312" w:hAnsi="Courier New" w:cs="Courier New"/>
                <w:color w:val="000000"/>
                <w:sz w:val="28"/>
                <w:szCs w:val="24"/>
              </w:rPr>
            </w:pPr>
          </w:p>
        </w:tc>
      </w:tr>
      <w:tr w:rsidR="00B85BCD" w14:paraId="06268488" w14:textId="77777777" w:rsidTr="00B85BCD">
        <w:trPr>
          <w:trHeight w:val="812"/>
          <w:jc w:val="center"/>
        </w:trPr>
        <w:tc>
          <w:tcPr>
            <w:tcW w:w="1491" w:type="dxa"/>
            <w:tcBorders>
              <w:top w:val="single" w:sz="4" w:space="0" w:color="auto"/>
              <w:left w:val="single" w:sz="4" w:space="0" w:color="auto"/>
              <w:bottom w:val="single" w:sz="4" w:space="0" w:color="auto"/>
              <w:right w:val="single" w:sz="4" w:space="0" w:color="auto"/>
            </w:tcBorders>
          </w:tcPr>
          <w:p w14:paraId="223D61FB"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7E49B39"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0823A6A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5ABD69C6"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F8FBC9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38433A76" w14:textId="77777777" w:rsidR="00B85BCD" w:rsidRDefault="00B85BCD">
            <w:pPr>
              <w:pStyle w:val="ae"/>
              <w:spacing w:line="440" w:lineRule="exact"/>
              <w:rPr>
                <w:rFonts w:ascii="仿宋_GB2312" w:eastAsia="仿宋_GB2312"/>
                <w:color w:val="000000"/>
              </w:rPr>
            </w:pPr>
          </w:p>
        </w:tc>
      </w:tr>
      <w:tr w:rsidR="00B85BCD" w14:paraId="5238C804" w14:textId="77777777" w:rsidTr="00B85BCD">
        <w:trPr>
          <w:trHeight w:val="812"/>
          <w:jc w:val="center"/>
        </w:trPr>
        <w:tc>
          <w:tcPr>
            <w:tcW w:w="1491" w:type="dxa"/>
            <w:tcBorders>
              <w:top w:val="single" w:sz="4" w:space="0" w:color="auto"/>
              <w:left w:val="single" w:sz="4" w:space="0" w:color="auto"/>
              <w:bottom w:val="single" w:sz="4" w:space="0" w:color="auto"/>
              <w:right w:val="single" w:sz="4" w:space="0" w:color="auto"/>
            </w:tcBorders>
          </w:tcPr>
          <w:p w14:paraId="0EB709B6"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EFC365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4CBDED1E"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D3E6A3F"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4E7EBE44"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6F560633" w14:textId="77777777" w:rsidR="00B85BCD" w:rsidRDefault="00B85BCD">
            <w:pPr>
              <w:pStyle w:val="ae"/>
              <w:spacing w:line="440" w:lineRule="exact"/>
              <w:rPr>
                <w:rFonts w:ascii="仿宋_GB2312" w:eastAsia="仿宋_GB2312"/>
                <w:color w:val="000000"/>
              </w:rPr>
            </w:pPr>
          </w:p>
        </w:tc>
      </w:tr>
      <w:tr w:rsidR="00B85BCD" w14:paraId="045F93E5" w14:textId="77777777" w:rsidTr="00B85BCD">
        <w:trPr>
          <w:trHeight w:val="812"/>
          <w:jc w:val="center"/>
        </w:trPr>
        <w:tc>
          <w:tcPr>
            <w:tcW w:w="1491" w:type="dxa"/>
            <w:tcBorders>
              <w:top w:val="single" w:sz="4" w:space="0" w:color="auto"/>
              <w:left w:val="single" w:sz="4" w:space="0" w:color="auto"/>
              <w:bottom w:val="single" w:sz="4" w:space="0" w:color="auto"/>
              <w:right w:val="single" w:sz="4" w:space="0" w:color="auto"/>
            </w:tcBorders>
          </w:tcPr>
          <w:p w14:paraId="675E1419"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F35EA56"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26BA441"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689489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BB30080"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D27366C" w14:textId="77777777" w:rsidR="00B85BCD" w:rsidRDefault="00B85BCD">
            <w:pPr>
              <w:pStyle w:val="ae"/>
              <w:spacing w:line="440" w:lineRule="exact"/>
              <w:rPr>
                <w:rFonts w:ascii="仿宋_GB2312" w:eastAsia="仿宋_GB2312"/>
                <w:color w:val="000000"/>
              </w:rPr>
            </w:pPr>
          </w:p>
        </w:tc>
      </w:tr>
      <w:tr w:rsidR="00B85BCD" w14:paraId="2D713C8B" w14:textId="77777777" w:rsidTr="00B85BCD">
        <w:trPr>
          <w:trHeight w:val="812"/>
          <w:jc w:val="center"/>
        </w:trPr>
        <w:tc>
          <w:tcPr>
            <w:tcW w:w="1491" w:type="dxa"/>
            <w:tcBorders>
              <w:top w:val="single" w:sz="4" w:space="0" w:color="auto"/>
              <w:left w:val="single" w:sz="4" w:space="0" w:color="auto"/>
              <w:bottom w:val="single" w:sz="4" w:space="0" w:color="auto"/>
              <w:right w:val="single" w:sz="4" w:space="0" w:color="auto"/>
            </w:tcBorders>
          </w:tcPr>
          <w:p w14:paraId="61B976AE"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30ADDC9"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2EB230F"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41ACFBBF"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442AD9F"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D0B816F" w14:textId="77777777" w:rsidR="00B85BCD" w:rsidRDefault="00B85BCD">
            <w:pPr>
              <w:pStyle w:val="ae"/>
              <w:spacing w:line="440" w:lineRule="exact"/>
              <w:rPr>
                <w:rFonts w:ascii="仿宋_GB2312" w:eastAsia="仿宋_GB2312"/>
                <w:color w:val="000000"/>
              </w:rPr>
            </w:pPr>
          </w:p>
        </w:tc>
      </w:tr>
      <w:tr w:rsidR="00B85BCD" w14:paraId="664992CC" w14:textId="77777777" w:rsidTr="00B85BCD">
        <w:trPr>
          <w:trHeight w:val="812"/>
          <w:jc w:val="center"/>
        </w:trPr>
        <w:tc>
          <w:tcPr>
            <w:tcW w:w="1491" w:type="dxa"/>
            <w:tcBorders>
              <w:top w:val="single" w:sz="4" w:space="0" w:color="auto"/>
              <w:left w:val="single" w:sz="4" w:space="0" w:color="auto"/>
              <w:bottom w:val="single" w:sz="4" w:space="0" w:color="auto"/>
              <w:right w:val="single" w:sz="4" w:space="0" w:color="auto"/>
            </w:tcBorders>
          </w:tcPr>
          <w:p w14:paraId="6C2C6354"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DEB8E9D"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50CB1C0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AFF80FB"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5703CC63"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47C4DC70" w14:textId="77777777" w:rsidR="00B85BCD" w:rsidRDefault="00B85BCD">
            <w:pPr>
              <w:pStyle w:val="ae"/>
              <w:spacing w:line="440" w:lineRule="exact"/>
              <w:rPr>
                <w:rFonts w:ascii="仿宋_GB2312" w:eastAsia="仿宋_GB2312"/>
                <w:color w:val="000000"/>
              </w:rPr>
            </w:pPr>
          </w:p>
        </w:tc>
      </w:tr>
      <w:tr w:rsidR="00B85BCD" w14:paraId="0D3E584E" w14:textId="77777777" w:rsidTr="00B85BCD">
        <w:trPr>
          <w:trHeight w:val="815"/>
          <w:jc w:val="center"/>
        </w:trPr>
        <w:tc>
          <w:tcPr>
            <w:tcW w:w="1491" w:type="dxa"/>
            <w:tcBorders>
              <w:top w:val="single" w:sz="4" w:space="0" w:color="auto"/>
              <w:left w:val="single" w:sz="4" w:space="0" w:color="auto"/>
              <w:bottom w:val="single" w:sz="4" w:space="0" w:color="auto"/>
              <w:right w:val="single" w:sz="4" w:space="0" w:color="auto"/>
            </w:tcBorders>
          </w:tcPr>
          <w:p w14:paraId="2F917B58"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B35B3A2"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563957CB"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0E9F005"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59A9D186"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62D7D61F" w14:textId="77777777" w:rsidR="00B85BCD" w:rsidRDefault="00B85BCD">
            <w:pPr>
              <w:pStyle w:val="ae"/>
              <w:spacing w:line="440" w:lineRule="exact"/>
              <w:rPr>
                <w:rFonts w:ascii="仿宋_GB2312" w:eastAsia="仿宋_GB2312"/>
                <w:color w:val="000000"/>
              </w:rPr>
            </w:pPr>
          </w:p>
        </w:tc>
      </w:tr>
      <w:tr w:rsidR="00B85BCD" w14:paraId="27AD48E9" w14:textId="77777777" w:rsidTr="00B85BCD">
        <w:trPr>
          <w:trHeight w:val="804"/>
          <w:jc w:val="center"/>
        </w:trPr>
        <w:tc>
          <w:tcPr>
            <w:tcW w:w="1491" w:type="dxa"/>
            <w:tcBorders>
              <w:top w:val="single" w:sz="4" w:space="0" w:color="auto"/>
              <w:left w:val="single" w:sz="4" w:space="0" w:color="auto"/>
              <w:bottom w:val="single" w:sz="4" w:space="0" w:color="auto"/>
              <w:right w:val="single" w:sz="4" w:space="0" w:color="auto"/>
            </w:tcBorders>
          </w:tcPr>
          <w:p w14:paraId="2BCE512C"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50CDE9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79C476B5"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010B09E0"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F867D44"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05805799" w14:textId="77777777" w:rsidR="00B85BCD" w:rsidRDefault="00B85BCD">
            <w:pPr>
              <w:pStyle w:val="ae"/>
              <w:spacing w:line="440" w:lineRule="exact"/>
              <w:rPr>
                <w:rFonts w:ascii="仿宋_GB2312" w:eastAsia="仿宋_GB2312"/>
                <w:color w:val="000000"/>
              </w:rPr>
            </w:pPr>
          </w:p>
        </w:tc>
      </w:tr>
      <w:tr w:rsidR="00B85BCD" w14:paraId="0B7F7FA3" w14:textId="77777777" w:rsidTr="00B85BCD">
        <w:trPr>
          <w:trHeight w:val="793"/>
          <w:jc w:val="center"/>
        </w:trPr>
        <w:tc>
          <w:tcPr>
            <w:tcW w:w="1491" w:type="dxa"/>
            <w:tcBorders>
              <w:top w:val="single" w:sz="4" w:space="0" w:color="auto"/>
              <w:left w:val="single" w:sz="4" w:space="0" w:color="auto"/>
              <w:bottom w:val="single" w:sz="4" w:space="0" w:color="auto"/>
              <w:right w:val="single" w:sz="4" w:space="0" w:color="auto"/>
            </w:tcBorders>
          </w:tcPr>
          <w:p w14:paraId="3DD2D6F1"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5C8CB7E6"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D77DAB5"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1A0E17AA"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9AE9A4B" w14:textId="77777777" w:rsidR="00B85BCD" w:rsidRDefault="00B85BCD">
            <w:pPr>
              <w:pStyle w:val="ae"/>
              <w:spacing w:line="440" w:lineRule="exact"/>
              <w:rPr>
                <w:rFonts w:ascii="仿宋_GB2312" w:eastAsia="仿宋_GB2312"/>
                <w:color w:val="000000"/>
              </w:rPr>
            </w:pPr>
          </w:p>
        </w:tc>
        <w:tc>
          <w:tcPr>
            <w:tcW w:w="1491" w:type="dxa"/>
            <w:tcBorders>
              <w:top w:val="single" w:sz="4" w:space="0" w:color="auto"/>
              <w:left w:val="single" w:sz="4" w:space="0" w:color="auto"/>
              <w:bottom w:val="single" w:sz="4" w:space="0" w:color="auto"/>
              <w:right w:val="single" w:sz="4" w:space="0" w:color="auto"/>
            </w:tcBorders>
          </w:tcPr>
          <w:p w14:paraId="2A61F84E" w14:textId="77777777" w:rsidR="00B85BCD" w:rsidRDefault="00B85BCD">
            <w:pPr>
              <w:pStyle w:val="ae"/>
              <w:spacing w:line="440" w:lineRule="exact"/>
              <w:rPr>
                <w:rFonts w:ascii="仿宋_GB2312" w:eastAsia="仿宋_GB2312"/>
                <w:color w:val="000000"/>
              </w:rPr>
            </w:pPr>
          </w:p>
        </w:tc>
      </w:tr>
    </w:tbl>
    <w:p w14:paraId="355045A4" w14:textId="77777777" w:rsidR="00B85BCD" w:rsidRDefault="00B85BCD" w:rsidP="00B85BCD">
      <w:pPr>
        <w:pStyle w:val="ae"/>
        <w:spacing w:line="440" w:lineRule="exact"/>
        <w:rPr>
          <w:rFonts w:ascii="仿宋_GB2312" w:eastAsia="仿宋_GB2312" w:cs="Cambria"/>
          <w:color w:val="000000"/>
          <w:kern w:val="2"/>
          <w:sz w:val="24"/>
        </w:rPr>
      </w:pPr>
      <w:r>
        <w:rPr>
          <w:rFonts w:ascii="仿宋_GB2312" w:eastAsia="仿宋_GB2312" w:hint="eastAsia"/>
          <w:color w:val="000000"/>
        </w:rPr>
        <w:t>注：无偏离可填写“无”字，有偏离必须在本表列明，实际存在负偏离而在本表内没有列明的，评审委员会可</w:t>
      </w:r>
      <w:proofErr w:type="gramStart"/>
      <w:r>
        <w:rPr>
          <w:rFonts w:ascii="仿宋_GB2312" w:eastAsia="仿宋_GB2312" w:hint="eastAsia"/>
          <w:color w:val="000000"/>
        </w:rPr>
        <w:t>作出</w:t>
      </w:r>
      <w:proofErr w:type="gramEnd"/>
      <w:r>
        <w:rPr>
          <w:rFonts w:ascii="仿宋_GB2312" w:eastAsia="仿宋_GB2312" w:hint="eastAsia"/>
          <w:color w:val="000000"/>
        </w:rPr>
        <w:t>不利于投标人的判定。</w:t>
      </w:r>
    </w:p>
    <w:p w14:paraId="1D092102" w14:textId="77777777" w:rsidR="00B85BCD" w:rsidRDefault="00B85BCD" w:rsidP="00B85BCD">
      <w:pPr>
        <w:spacing w:line="360" w:lineRule="exact"/>
        <w:ind w:firstLineChars="1750" w:firstLine="3675"/>
        <w:rPr>
          <w:rFonts w:ascii="仿宋_GB2312" w:eastAsia="仿宋_GB2312"/>
          <w:color w:val="000000"/>
        </w:rPr>
      </w:pPr>
    </w:p>
    <w:p w14:paraId="0243FB55" w14:textId="77777777" w:rsidR="00B85BCD" w:rsidRDefault="00B85BCD" w:rsidP="00B85BCD">
      <w:pPr>
        <w:spacing w:line="520" w:lineRule="exact"/>
        <w:jc w:val="center"/>
        <w:rPr>
          <w:rFonts w:ascii="仿宋_GB2312" w:eastAsia="仿宋_GB2312" w:hAnsi="宋体" w:cs="宋体"/>
          <w:sz w:val="30"/>
          <w:szCs w:val="30"/>
          <w:u w:val="single"/>
        </w:rPr>
      </w:pPr>
      <w:r>
        <w:rPr>
          <w:rFonts w:ascii="仿宋_GB2312" w:eastAsia="仿宋_GB2312" w:hAnsi="宋体" w:cs="宋体" w:hint="eastAsia"/>
          <w:sz w:val="30"/>
          <w:szCs w:val="30"/>
        </w:rPr>
        <w:t xml:space="preserve">              投标人(盖章)：</w:t>
      </w:r>
      <w:r>
        <w:rPr>
          <w:rFonts w:ascii="仿宋_GB2312" w:eastAsia="仿宋_GB2312" w:hAnsi="宋体" w:hint="eastAsia"/>
          <w:color w:val="000000"/>
          <w:sz w:val="30"/>
          <w:szCs w:val="30"/>
          <w:u w:val="single"/>
        </w:rPr>
        <w:t xml:space="preserve">                 </w:t>
      </w:r>
    </w:p>
    <w:p w14:paraId="050DA8CD" w14:textId="77777777" w:rsidR="00B85BCD" w:rsidRDefault="00B85BCD" w:rsidP="00B85BCD">
      <w:pPr>
        <w:spacing w:line="520" w:lineRule="exact"/>
        <w:ind w:firstLineChars="1750" w:firstLine="4200"/>
        <w:rPr>
          <w:rFonts w:ascii="仿宋_GB2312" w:eastAsia="仿宋_GB2312" w:hAnsi="Calibri"/>
          <w:color w:val="000000"/>
          <w:sz w:val="24"/>
          <w:szCs w:val="24"/>
        </w:rPr>
      </w:pPr>
      <w:r>
        <w:rPr>
          <w:rFonts w:ascii="仿宋_GB2312" w:eastAsia="仿宋_GB2312" w:hint="eastAsia"/>
          <w:color w:val="000000"/>
          <w:sz w:val="24"/>
        </w:rPr>
        <w:t xml:space="preserve">　</w:t>
      </w:r>
    </w:p>
    <w:p w14:paraId="48958B8A" w14:textId="54CD6BF2" w:rsidR="00217058" w:rsidRDefault="00B85BCD">
      <w:pPr>
        <w:jc w:val="center"/>
        <w:rPr>
          <w:rFonts w:ascii="黑体" w:eastAsia="黑体" w:hAnsi="黑体"/>
          <w:sz w:val="32"/>
          <w:szCs w:val="32"/>
        </w:rPr>
      </w:pPr>
      <w:r w:rsidRPr="00B85BCD">
        <w:rPr>
          <w:rFonts w:ascii="仿宋_GB2312" w:eastAsia="仿宋_GB2312" w:hAnsi="宋体" w:cs="宋体" w:hint="eastAsia"/>
          <w:sz w:val="30"/>
          <w:szCs w:val="30"/>
        </w:rPr>
        <w:t xml:space="preserve">法定代表人（依法登记的负责人）或授权代表（签字或签章）:      </w:t>
      </w:r>
      <w:r w:rsidR="00217058" w:rsidRPr="00B85BCD">
        <w:rPr>
          <w:rFonts w:ascii="仿宋_GB2312" w:eastAsia="仿宋_GB2312" w:hAnsi="宋体" w:cs="宋体"/>
          <w:sz w:val="30"/>
          <w:szCs w:val="30"/>
        </w:rPr>
        <w:br w:type="page"/>
      </w:r>
      <w:r w:rsidR="00217058">
        <w:rPr>
          <w:rFonts w:ascii="黑体" w:eastAsia="黑体" w:hAnsi="黑体" w:hint="eastAsia"/>
          <w:sz w:val="32"/>
          <w:szCs w:val="32"/>
        </w:rPr>
        <w:lastRenderedPageBreak/>
        <w:t>技术服务、培训和售后服务内容及承诺</w:t>
      </w:r>
    </w:p>
    <w:p w14:paraId="2C17083F" w14:textId="77777777" w:rsidR="00217058" w:rsidRDefault="00217058">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217058" w14:paraId="535F39E9"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0AA42DEF"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5782E385"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217058" w14:paraId="1FBE01EE"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073D7C42"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5CD4B6EF"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677AC930"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6C851286"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48248196"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3B8C2857"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0AF46B13"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5DBC66BB" w14:textId="77777777" w:rsidR="00217058" w:rsidRDefault="0021705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575CD3D0" w14:textId="77777777" w:rsidR="00217058" w:rsidRDefault="00217058">
      <w:pPr>
        <w:ind w:firstLineChars="1400" w:firstLine="4200"/>
        <w:rPr>
          <w:rFonts w:ascii="仿宋" w:eastAsia="仿宋" w:hAnsi="仿宋"/>
          <w:sz w:val="30"/>
          <w:szCs w:val="30"/>
        </w:rPr>
      </w:pPr>
    </w:p>
    <w:p w14:paraId="1F36AFED" w14:textId="77777777" w:rsidR="00217058" w:rsidRDefault="00217058">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1007D704" w14:textId="5CE16E9B" w:rsidR="00217058" w:rsidRDefault="00217058">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17D0659C" w14:textId="77777777" w:rsidR="00217058" w:rsidRDefault="00217058">
      <w:pPr>
        <w:jc w:val="right"/>
        <w:rPr>
          <w:rFonts w:ascii="仿宋_GB2312" w:eastAsia="仿宋_GB2312" w:hAnsi="宋体"/>
          <w:sz w:val="22"/>
          <w:szCs w:val="28"/>
        </w:rPr>
      </w:pPr>
      <w:r>
        <w:rPr>
          <w:rFonts w:ascii="仿宋_GB2312" w:eastAsia="仿宋_GB2312" w:hAnsi="仿宋"/>
          <w:bCs/>
          <w:sz w:val="30"/>
          <w:szCs w:val="30"/>
        </w:rPr>
        <w:br w:type="page"/>
      </w:r>
    </w:p>
    <w:p w14:paraId="30D6CB25" w14:textId="77777777" w:rsidR="00217058" w:rsidRDefault="00217058">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3B3C0A22" w14:textId="77777777" w:rsidR="00217058" w:rsidRDefault="00217058">
      <w:pPr>
        <w:widowControl/>
        <w:jc w:val="center"/>
        <w:rPr>
          <w:rFonts w:ascii="仿宋_GB2312" w:eastAsia="仿宋_GB2312" w:hAnsi="仿宋" w:cs="Arial"/>
          <w:sz w:val="32"/>
          <w:szCs w:val="32"/>
        </w:rPr>
      </w:pPr>
    </w:p>
    <w:p w14:paraId="095D7CF7" w14:textId="39BFF5F4" w:rsidR="00217058" w:rsidRDefault="00217058">
      <w:pPr>
        <w:widowControl/>
        <w:jc w:val="center"/>
        <w:rPr>
          <w:rFonts w:ascii="黑体" w:eastAsia="黑体" w:hAnsi="黑体"/>
          <w:sz w:val="44"/>
          <w:szCs w:val="44"/>
        </w:rPr>
      </w:pPr>
      <w:r>
        <w:rPr>
          <w:rFonts w:ascii="黑体" w:eastAsia="黑体" w:hAnsi="黑体" w:hint="eastAsia"/>
          <w:sz w:val="44"/>
          <w:szCs w:val="44"/>
        </w:rPr>
        <w:t>国内同类项目业绩表（如有）</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217058" w14:paraId="3A7909EA" w14:textId="77777777">
        <w:trPr>
          <w:trHeight w:val="465"/>
        </w:trPr>
        <w:tc>
          <w:tcPr>
            <w:tcW w:w="1034" w:type="dxa"/>
            <w:vAlign w:val="center"/>
          </w:tcPr>
          <w:p w14:paraId="628FD590"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4300DA3E"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12C149B4"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C353551"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404B1D5F"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1CB2A127"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0BDD0E44" w14:textId="77777777" w:rsidR="00217058" w:rsidRDefault="0021705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217058" w14:paraId="4F6C4CC5" w14:textId="77777777">
        <w:trPr>
          <w:trHeight w:val="600"/>
        </w:trPr>
        <w:tc>
          <w:tcPr>
            <w:tcW w:w="1034" w:type="dxa"/>
            <w:vAlign w:val="center"/>
          </w:tcPr>
          <w:p w14:paraId="507E2D39" w14:textId="77777777" w:rsidR="00217058" w:rsidRDefault="00217058">
            <w:pPr>
              <w:jc w:val="center"/>
              <w:rPr>
                <w:rFonts w:ascii="仿宋_GB2312" w:eastAsia="仿宋_GB2312" w:hAnsi="仿宋"/>
                <w:sz w:val="30"/>
                <w:szCs w:val="30"/>
              </w:rPr>
            </w:pPr>
          </w:p>
        </w:tc>
        <w:tc>
          <w:tcPr>
            <w:tcW w:w="917" w:type="dxa"/>
            <w:vAlign w:val="center"/>
          </w:tcPr>
          <w:p w14:paraId="1399CE09" w14:textId="77777777" w:rsidR="00217058" w:rsidRDefault="00217058">
            <w:pPr>
              <w:jc w:val="center"/>
              <w:rPr>
                <w:rFonts w:ascii="仿宋_GB2312" w:eastAsia="仿宋_GB2312" w:hAnsi="仿宋"/>
                <w:sz w:val="30"/>
                <w:szCs w:val="30"/>
              </w:rPr>
            </w:pPr>
          </w:p>
        </w:tc>
        <w:tc>
          <w:tcPr>
            <w:tcW w:w="2552" w:type="dxa"/>
            <w:vAlign w:val="center"/>
          </w:tcPr>
          <w:p w14:paraId="0E81D915" w14:textId="77777777" w:rsidR="00217058" w:rsidRDefault="00217058">
            <w:pPr>
              <w:jc w:val="center"/>
              <w:rPr>
                <w:rFonts w:ascii="仿宋_GB2312" w:eastAsia="仿宋_GB2312" w:hAnsi="仿宋"/>
                <w:sz w:val="30"/>
                <w:szCs w:val="30"/>
              </w:rPr>
            </w:pPr>
          </w:p>
        </w:tc>
        <w:tc>
          <w:tcPr>
            <w:tcW w:w="1134" w:type="dxa"/>
            <w:vAlign w:val="center"/>
          </w:tcPr>
          <w:p w14:paraId="2671BBBE" w14:textId="77777777" w:rsidR="00217058" w:rsidRDefault="00217058">
            <w:pPr>
              <w:jc w:val="center"/>
              <w:rPr>
                <w:rFonts w:ascii="仿宋_GB2312" w:eastAsia="仿宋_GB2312" w:hAnsi="仿宋"/>
                <w:sz w:val="30"/>
                <w:szCs w:val="30"/>
              </w:rPr>
            </w:pPr>
          </w:p>
        </w:tc>
        <w:tc>
          <w:tcPr>
            <w:tcW w:w="1417" w:type="dxa"/>
            <w:vAlign w:val="center"/>
          </w:tcPr>
          <w:p w14:paraId="743C3BF1" w14:textId="77777777" w:rsidR="00217058" w:rsidRDefault="00217058">
            <w:pPr>
              <w:jc w:val="center"/>
              <w:rPr>
                <w:rFonts w:ascii="仿宋_GB2312" w:eastAsia="仿宋_GB2312" w:hAnsi="仿宋"/>
                <w:sz w:val="30"/>
                <w:szCs w:val="30"/>
              </w:rPr>
            </w:pPr>
          </w:p>
        </w:tc>
        <w:tc>
          <w:tcPr>
            <w:tcW w:w="1276" w:type="dxa"/>
            <w:vAlign w:val="center"/>
          </w:tcPr>
          <w:p w14:paraId="45D4772C" w14:textId="77777777" w:rsidR="00217058" w:rsidRDefault="00217058">
            <w:pPr>
              <w:jc w:val="center"/>
              <w:rPr>
                <w:rFonts w:ascii="仿宋_GB2312" w:eastAsia="仿宋_GB2312" w:hAnsi="仿宋"/>
                <w:sz w:val="30"/>
                <w:szCs w:val="30"/>
              </w:rPr>
            </w:pPr>
          </w:p>
        </w:tc>
        <w:tc>
          <w:tcPr>
            <w:tcW w:w="1210" w:type="dxa"/>
            <w:vAlign w:val="center"/>
          </w:tcPr>
          <w:p w14:paraId="02ECBF1C" w14:textId="77777777" w:rsidR="00217058" w:rsidRDefault="00217058">
            <w:pPr>
              <w:jc w:val="center"/>
              <w:rPr>
                <w:rFonts w:ascii="仿宋_GB2312" w:eastAsia="仿宋_GB2312" w:hAnsi="仿宋"/>
                <w:sz w:val="30"/>
                <w:szCs w:val="30"/>
              </w:rPr>
            </w:pPr>
          </w:p>
        </w:tc>
      </w:tr>
      <w:tr w:rsidR="00217058" w14:paraId="700132FD" w14:textId="77777777">
        <w:trPr>
          <w:trHeight w:val="600"/>
        </w:trPr>
        <w:tc>
          <w:tcPr>
            <w:tcW w:w="1034" w:type="dxa"/>
            <w:vAlign w:val="center"/>
          </w:tcPr>
          <w:p w14:paraId="08C9F2DF" w14:textId="77777777" w:rsidR="00217058" w:rsidRDefault="00217058">
            <w:pPr>
              <w:jc w:val="center"/>
              <w:rPr>
                <w:rFonts w:ascii="仿宋_GB2312" w:eastAsia="仿宋_GB2312" w:hAnsi="仿宋"/>
                <w:sz w:val="30"/>
                <w:szCs w:val="30"/>
              </w:rPr>
            </w:pPr>
          </w:p>
        </w:tc>
        <w:tc>
          <w:tcPr>
            <w:tcW w:w="917" w:type="dxa"/>
            <w:vAlign w:val="center"/>
          </w:tcPr>
          <w:p w14:paraId="4676FC33" w14:textId="77777777" w:rsidR="00217058" w:rsidRDefault="00217058">
            <w:pPr>
              <w:jc w:val="center"/>
              <w:rPr>
                <w:rFonts w:ascii="仿宋_GB2312" w:eastAsia="仿宋_GB2312" w:hAnsi="仿宋"/>
                <w:sz w:val="30"/>
                <w:szCs w:val="30"/>
              </w:rPr>
            </w:pPr>
          </w:p>
        </w:tc>
        <w:tc>
          <w:tcPr>
            <w:tcW w:w="2552" w:type="dxa"/>
            <w:vAlign w:val="center"/>
          </w:tcPr>
          <w:p w14:paraId="5DB60A4A" w14:textId="77777777" w:rsidR="00217058" w:rsidRDefault="00217058">
            <w:pPr>
              <w:jc w:val="center"/>
              <w:rPr>
                <w:rFonts w:ascii="仿宋_GB2312" w:eastAsia="仿宋_GB2312" w:hAnsi="仿宋"/>
                <w:sz w:val="30"/>
                <w:szCs w:val="30"/>
              </w:rPr>
            </w:pPr>
          </w:p>
        </w:tc>
        <w:tc>
          <w:tcPr>
            <w:tcW w:w="1134" w:type="dxa"/>
            <w:vAlign w:val="center"/>
          </w:tcPr>
          <w:p w14:paraId="2BB5A9F3" w14:textId="77777777" w:rsidR="00217058" w:rsidRDefault="00217058">
            <w:pPr>
              <w:jc w:val="center"/>
              <w:rPr>
                <w:rFonts w:ascii="仿宋_GB2312" w:eastAsia="仿宋_GB2312" w:hAnsi="仿宋"/>
                <w:sz w:val="30"/>
                <w:szCs w:val="30"/>
              </w:rPr>
            </w:pPr>
          </w:p>
        </w:tc>
        <w:tc>
          <w:tcPr>
            <w:tcW w:w="1417" w:type="dxa"/>
            <w:vAlign w:val="center"/>
          </w:tcPr>
          <w:p w14:paraId="7345ACC9" w14:textId="77777777" w:rsidR="00217058" w:rsidRDefault="00217058">
            <w:pPr>
              <w:jc w:val="center"/>
              <w:rPr>
                <w:rFonts w:ascii="仿宋_GB2312" w:eastAsia="仿宋_GB2312" w:hAnsi="仿宋"/>
                <w:sz w:val="30"/>
                <w:szCs w:val="30"/>
              </w:rPr>
            </w:pPr>
          </w:p>
        </w:tc>
        <w:tc>
          <w:tcPr>
            <w:tcW w:w="1276" w:type="dxa"/>
            <w:vAlign w:val="center"/>
          </w:tcPr>
          <w:p w14:paraId="53028F3C" w14:textId="77777777" w:rsidR="00217058" w:rsidRDefault="00217058">
            <w:pPr>
              <w:jc w:val="center"/>
              <w:rPr>
                <w:rFonts w:ascii="仿宋_GB2312" w:eastAsia="仿宋_GB2312" w:hAnsi="仿宋"/>
                <w:sz w:val="30"/>
                <w:szCs w:val="30"/>
              </w:rPr>
            </w:pPr>
          </w:p>
        </w:tc>
        <w:tc>
          <w:tcPr>
            <w:tcW w:w="1210" w:type="dxa"/>
            <w:vAlign w:val="center"/>
          </w:tcPr>
          <w:p w14:paraId="243DC026" w14:textId="77777777" w:rsidR="00217058" w:rsidRDefault="00217058">
            <w:pPr>
              <w:jc w:val="center"/>
              <w:rPr>
                <w:rFonts w:ascii="仿宋_GB2312" w:eastAsia="仿宋_GB2312" w:hAnsi="仿宋"/>
                <w:sz w:val="30"/>
                <w:szCs w:val="30"/>
              </w:rPr>
            </w:pPr>
          </w:p>
        </w:tc>
      </w:tr>
      <w:tr w:rsidR="00217058" w14:paraId="32233EC5" w14:textId="77777777">
        <w:trPr>
          <w:trHeight w:val="600"/>
        </w:trPr>
        <w:tc>
          <w:tcPr>
            <w:tcW w:w="1034" w:type="dxa"/>
            <w:vAlign w:val="center"/>
          </w:tcPr>
          <w:p w14:paraId="790E1529" w14:textId="77777777" w:rsidR="00217058" w:rsidRDefault="00217058">
            <w:pPr>
              <w:jc w:val="center"/>
              <w:rPr>
                <w:rFonts w:ascii="仿宋_GB2312" w:eastAsia="仿宋_GB2312" w:hAnsi="仿宋"/>
                <w:sz w:val="30"/>
                <w:szCs w:val="30"/>
              </w:rPr>
            </w:pPr>
          </w:p>
        </w:tc>
        <w:tc>
          <w:tcPr>
            <w:tcW w:w="917" w:type="dxa"/>
            <w:vAlign w:val="center"/>
          </w:tcPr>
          <w:p w14:paraId="2C4EAC79" w14:textId="77777777" w:rsidR="00217058" w:rsidRDefault="00217058">
            <w:pPr>
              <w:jc w:val="center"/>
              <w:rPr>
                <w:rFonts w:ascii="仿宋_GB2312" w:eastAsia="仿宋_GB2312" w:hAnsi="仿宋"/>
                <w:sz w:val="30"/>
                <w:szCs w:val="30"/>
              </w:rPr>
            </w:pPr>
          </w:p>
        </w:tc>
        <w:tc>
          <w:tcPr>
            <w:tcW w:w="2552" w:type="dxa"/>
            <w:vAlign w:val="center"/>
          </w:tcPr>
          <w:p w14:paraId="613B6B0E" w14:textId="77777777" w:rsidR="00217058" w:rsidRDefault="00217058">
            <w:pPr>
              <w:jc w:val="center"/>
              <w:rPr>
                <w:rFonts w:ascii="仿宋_GB2312" w:eastAsia="仿宋_GB2312" w:hAnsi="仿宋"/>
                <w:sz w:val="30"/>
                <w:szCs w:val="30"/>
              </w:rPr>
            </w:pPr>
          </w:p>
        </w:tc>
        <w:tc>
          <w:tcPr>
            <w:tcW w:w="1134" w:type="dxa"/>
            <w:vAlign w:val="center"/>
          </w:tcPr>
          <w:p w14:paraId="3F86F4C4" w14:textId="77777777" w:rsidR="00217058" w:rsidRDefault="00217058">
            <w:pPr>
              <w:jc w:val="center"/>
              <w:rPr>
                <w:rFonts w:ascii="仿宋_GB2312" w:eastAsia="仿宋_GB2312" w:hAnsi="仿宋"/>
                <w:sz w:val="30"/>
                <w:szCs w:val="30"/>
              </w:rPr>
            </w:pPr>
          </w:p>
        </w:tc>
        <w:tc>
          <w:tcPr>
            <w:tcW w:w="1417" w:type="dxa"/>
            <w:vAlign w:val="center"/>
          </w:tcPr>
          <w:p w14:paraId="3768E6A2" w14:textId="77777777" w:rsidR="00217058" w:rsidRDefault="00217058">
            <w:pPr>
              <w:jc w:val="center"/>
              <w:rPr>
                <w:rFonts w:ascii="仿宋_GB2312" w:eastAsia="仿宋_GB2312" w:hAnsi="仿宋"/>
                <w:sz w:val="30"/>
                <w:szCs w:val="30"/>
              </w:rPr>
            </w:pPr>
          </w:p>
        </w:tc>
        <w:tc>
          <w:tcPr>
            <w:tcW w:w="1276" w:type="dxa"/>
            <w:vAlign w:val="center"/>
          </w:tcPr>
          <w:p w14:paraId="4E64B01D" w14:textId="77777777" w:rsidR="00217058" w:rsidRDefault="00217058">
            <w:pPr>
              <w:jc w:val="center"/>
              <w:rPr>
                <w:rFonts w:ascii="仿宋_GB2312" w:eastAsia="仿宋_GB2312" w:hAnsi="仿宋"/>
                <w:sz w:val="30"/>
                <w:szCs w:val="30"/>
              </w:rPr>
            </w:pPr>
          </w:p>
        </w:tc>
        <w:tc>
          <w:tcPr>
            <w:tcW w:w="1210" w:type="dxa"/>
            <w:vAlign w:val="center"/>
          </w:tcPr>
          <w:p w14:paraId="07C52B85" w14:textId="77777777" w:rsidR="00217058" w:rsidRDefault="00217058">
            <w:pPr>
              <w:jc w:val="center"/>
              <w:rPr>
                <w:rFonts w:ascii="仿宋_GB2312" w:eastAsia="仿宋_GB2312" w:hAnsi="仿宋"/>
                <w:sz w:val="30"/>
                <w:szCs w:val="30"/>
              </w:rPr>
            </w:pPr>
          </w:p>
        </w:tc>
      </w:tr>
      <w:tr w:rsidR="00217058" w14:paraId="3EA88F8D" w14:textId="77777777">
        <w:trPr>
          <w:trHeight w:val="600"/>
        </w:trPr>
        <w:tc>
          <w:tcPr>
            <w:tcW w:w="1034" w:type="dxa"/>
            <w:vAlign w:val="center"/>
          </w:tcPr>
          <w:p w14:paraId="0D2BE0EA" w14:textId="77777777" w:rsidR="00217058" w:rsidRDefault="00217058">
            <w:pPr>
              <w:jc w:val="center"/>
              <w:rPr>
                <w:rFonts w:ascii="仿宋_GB2312" w:eastAsia="仿宋_GB2312" w:hAnsi="仿宋"/>
                <w:sz w:val="30"/>
                <w:szCs w:val="30"/>
              </w:rPr>
            </w:pPr>
          </w:p>
        </w:tc>
        <w:tc>
          <w:tcPr>
            <w:tcW w:w="917" w:type="dxa"/>
            <w:vAlign w:val="center"/>
          </w:tcPr>
          <w:p w14:paraId="67602036" w14:textId="77777777" w:rsidR="00217058" w:rsidRDefault="00217058">
            <w:pPr>
              <w:jc w:val="center"/>
              <w:rPr>
                <w:rFonts w:ascii="仿宋_GB2312" w:eastAsia="仿宋_GB2312" w:hAnsi="仿宋"/>
                <w:sz w:val="30"/>
                <w:szCs w:val="30"/>
              </w:rPr>
            </w:pPr>
          </w:p>
        </w:tc>
        <w:tc>
          <w:tcPr>
            <w:tcW w:w="2552" w:type="dxa"/>
            <w:vAlign w:val="center"/>
          </w:tcPr>
          <w:p w14:paraId="6DC0A216" w14:textId="77777777" w:rsidR="00217058" w:rsidRDefault="00217058">
            <w:pPr>
              <w:jc w:val="center"/>
              <w:rPr>
                <w:rFonts w:ascii="仿宋_GB2312" w:eastAsia="仿宋_GB2312" w:hAnsi="仿宋"/>
                <w:sz w:val="30"/>
                <w:szCs w:val="30"/>
              </w:rPr>
            </w:pPr>
          </w:p>
        </w:tc>
        <w:tc>
          <w:tcPr>
            <w:tcW w:w="1134" w:type="dxa"/>
            <w:vAlign w:val="center"/>
          </w:tcPr>
          <w:p w14:paraId="12172A78" w14:textId="77777777" w:rsidR="00217058" w:rsidRDefault="00217058">
            <w:pPr>
              <w:jc w:val="center"/>
              <w:rPr>
                <w:rFonts w:ascii="仿宋_GB2312" w:eastAsia="仿宋_GB2312" w:hAnsi="仿宋"/>
                <w:sz w:val="30"/>
                <w:szCs w:val="30"/>
              </w:rPr>
            </w:pPr>
          </w:p>
        </w:tc>
        <w:tc>
          <w:tcPr>
            <w:tcW w:w="1417" w:type="dxa"/>
            <w:vAlign w:val="center"/>
          </w:tcPr>
          <w:p w14:paraId="1DC4F677" w14:textId="77777777" w:rsidR="00217058" w:rsidRDefault="00217058">
            <w:pPr>
              <w:jc w:val="center"/>
              <w:rPr>
                <w:rFonts w:ascii="仿宋_GB2312" w:eastAsia="仿宋_GB2312" w:hAnsi="仿宋"/>
                <w:sz w:val="30"/>
                <w:szCs w:val="30"/>
              </w:rPr>
            </w:pPr>
          </w:p>
        </w:tc>
        <w:tc>
          <w:tcPr>
            <w:tcW w:w="1276" w:type="dxa"/>
            <w:vAlign w:val="center"/>
          </w:tcPr>
          <w:p w14:paraId="283007E7" w14:textId="77777777" w:rsidR="00217058" w:rsidRDefault="00217058">
            <w:pPr>
              <w:jc w:val="center"/>
              <w:rPr>
                <w:rFonts w:ascii="仿宋_GB2312" w:eastAsia="仿宋_GB2312" w:hAnsi="仿宋"/>
                <w:sz w:val="30"/>
                <w:szCs w:val="30"/>
              </w:rPr>
            </w:pPr>
          </w:p>
        </w:tc>
        <w:tc>
          <w:tcPr>
            <w:tcW w:w="1210" w:type="dxa"/>
            <w:vAlign w:val="center"/>
          </w:tcPr>
          <w:p w14:paraId="55ABE622" w14:textId="77777777" w:rsidR="00217058" w:rsidRDefault="00217058">
            <w:pPr>
              <w:jc w:val="center"/>
              <w:rPr>
                <w:rFonts w:ascii="仿宋_GB2312" w:eastAsia="仿宋_GB2312" w:hAnsi="仿宋"/>
                <w:sz w:val="30"/>
                <w:szCs w:val="30"/>
              </w:rPr>
            </w:pPr>
          </w:p>
        </w:tc>
      </w:tr>
      <w:tr w:rsidR="00217058" w14:paraId="0499BFCD" w14:textId="77777777">
        <w:trPr>
          <w:trHeight w:val="600"/>
        </w:trPr>
        <w:tc>
          <w:tcPr>
            <w:tcW w:w="1034" w:type="dxa"/>
            <w:vAlign w:val="center"/>
          </w:tcPr>
          <w:p w14:paraId="6397EEF5" w14:textId="77777777" w:rsidR="00217058" w:rsidRDefault="00217058">
            <w:pPr>
              <w:jc w:val="center"/>
              <w:rPr>
                <w:rFonts w:ascii="仿宋_GB2312" w:eastAsia="仿宋_GB2312" w:hAnsi="仿宋"/>
                <w:sz w:val="30"/>
                <w:szCs w:val="30"/>
              </w:rPr>
            </w:pPr>
          </w:p>
        </w:tc>
        <w:tc>
          <w:tcPr>
            <w:tcW w:w="917" w:type="dxa"/>
            <w:vAlign w:val="center"/>
          </w:tcPr>
          <w:p w14:paraId="56B72BEE" w14:textId="77777777" w:rsidR="00217058" w:rsidRDefault="00217058">
            <w:pPr>
              <w:jc w:val="center"/>
              <w:rPr>
                <w:rFonts w:ascii="仿宋_GB2312" w:eastAsia="仿宋_GB2312" w:hAnsi="仿宋"/>
                <w:sz w:val="30"/>
                <w:szCs w:val="30"/>
              </w:rPr>
            </w:pPr>
          </w:p>
        </w:tc>
        <w:tc>
          <w:tcPr>
            <w:tcW w:w="2552" w:type="dxa"/>
            <w:vAlign w:val="center"/>
          </w:tcPr>
          <w:p w14:paraId="4C1D3E20" w14:textId="77777777" w:rsidR="00217058" w:rsidRDefault="00217058">
            <w:pPr>
              <w:jc w:val="center"/>
              <w:rPr>
                <w:rFonts w:ascii="仿宋_GB2312" w:eastAsia="仿宋_GB2312" w:hAnsi="仿宋"/>
                <w:sz w:val="30"/>
                <w:szCs w:val="30"/>
              </w:rPr>
            </w:pPr>
          </w:p>
        </w:tc>
        <w:tc>
          <w:tcPr>
            <w:tcW w:w="1134" w:type="dxa"/>
            <w:vAlign w:val="center"/>
          </w:tcPr>
          <w:p w14:paraId="18E52459" w14:textId="77777777" w:rsidR="00217058" w:rsidRDefault="00217058">
            <w:pPr>
              <w:jc w:val="center"/>
              <w:rPr>
                <w:rFonts w:ascii="仿宋_GB2312" w:eastAsia="仿宋_GB2312" w:hAnsi="仿宋"/>
                <w:sz w:val="30"/>
                <w:szCs w:val="30"/>
              </w:rPr>
            </w:pPr>
          </w:p>
        </w:tc>
        <w:tc>
          <w:tcPr>
            <w:tcW w:w="1417" w:type="dxa"/>
            <w:vAlign w:val="center"/>
          </w:tcPr>
          <w:p w14:paraId="29B03231" w14:textId="77777777" w:rsidR="00217058" w:rsidRDefault="00217058">
            <w:pPr>
              <w:jc w:val="center"/>
              <w:rPr>
                <w:rFonts w:ascii="仿宋_GB2312" w:eastAsia="仿宋_GB2312" w:hAnsi="仿宋"/>
                <w:sz w:val="30"/>
                <w:szCs w:val="30"/>
              </w:rPr>
            </w:pPr>
          </w:p>
        </w:tc>
        <w:tc>
          <w:tcPr>
            <w:tcW w:w="1276" w:type="dxa"/>
            <w:vAlign w:val="center"/>
          </w:tcPr>
          <w:p w14:paraId="67823CB1" w14:textId="77777777" w:rsidR="00217058" w:rsidRDefault="00217058">
            <w:pPr>
              <w:jc w:val="center"/>
              <w:rPr>
                <w:rFonts w:ascii="仿宋_GB2312" w:eastAsia="仿宋_GB2312" w:hAnsi="仿宋"/>
                <w:sz w:val="30"/>
                <w:szCs w:val="30"/>
              </w:rPr>
            </w:pPr>
          </w:p>
        </w:tc>
        <w:tc>
          <w:tcPr>
            <w:tcW w:w="1210" w:type="dxa"/>
            <w:vAlign w:val="center"/>
          </w:tcPr>
          <w:p w14:paraId="0A5F49AA" w14:textId="77777777" w:rsidR="00217058" w:rsidRDefault="00217058">
            <w:pPr>
              <w:jc w:val="center"/>
              <w:rPr>
                <w:rFonts w:ascii="仿宋_GB2312" w:eastAsia="仿宋_GB2312" w:hAnsi="仿宋"/>
                <w:sz w:val="30"/>
                <w:szCs w:val="30"/>
              </w:rPr>
            </w:pPr>
          </w:p>
        </w:tc>
      </w:tr>
      <w:tr w:rsidR="00217058" w14:paraId="63E75F9B" w14:textId="77777777">
        <w:trPr>
          <w:trHeight w:val="600"/>
        </w:trPr>
        <w:tc>
          <w:tcPr>
            <w:tcW w:w="1034" w:type="dxa"/>
            <w:vAlign w:val="center"/>
          </w:tcPr>
          <w:p w14:paraId="195FC210" w14:textId="77777777" w:rsidR="00217058" w:rsidRDefault="00217058">
            <w:pPr>
              <w:jc w:val="center"/>
              <w:rPr>
                <w:rFonts w:ascii="仿宋_GB2312" w:eastAsia="仿宋_GB2312" w:hAnsi="仿宋"/>
                <w:sz w:val="30"/>
                <w:szCs w:val="30"/>
              </w:rPr>
            </w:pPr>
          </w:p>
        </w:tc>
        <w:tc>
          <w:tcPr>
            <w:tcW w:w="917" w:type="dxa"/>
            <w:vAlign w:val="center"/>
          </w:tcPr>
          <w:p w14:paraId="09A4A832" w14:textId="77777777" w:rsidR="00217058" w:rsidRDefault="00217058">
            <w:pPr>
              <w:jc w:val="center"/>
              <w:rPr>
                <w:rFonts w:ascii="仿宋_GB2312" w:eastAsia="仿宋_GB2312" w:hAnsi="仿宋"/>
                <w:sz w:val="30"/>
                <w:szCs w:val="30"/>
              </w:rPr>
            </w:pPr>
          </w:p>
        </w:tc>
        <w:tc>
          <w:tcPr>
            <w:tcW w:w="2552" w:type="dxa"/>
            <w:vAlign w:val="center"/>
          </w:tcPr>
          <w:p w14:paraId="0CD54B7A" w14:textId="77777777" w:rsidR="00217058" w:rsidRDefault="00217058">
            <w:pPr>
              <w:jc w:val="center"/>
              <w:rPr>
                <w:rFonts w:ascii="仿宋_GB2312" w:eastAsia="仿宋_GB2312" w:hAnsi="仿宋"/>
                <w:sz w:val="30"/>
                <w:szCs w:val="30"/>
              </w:rPr>
            </w:pPr>
          </w:p>
        </w:tc>
        <w:tc>
          <w:tcPr>
            <w:tcW w:w="1134" w:type="dxa"/>
            <w:vAlign w:val="center"/>
          </w:tcPr>
          <w:p w14:paraId="6DBD3B78" w14:textId="77777777" w:rsidR="00217058" w:rsidRDefault="00217058">
            <w:pPr>
              <w:jc w:val="center"/>
              <w:rPr>
                <w:rFonts w:ascii="仿宋_GB2312" w:eastAsia="仿宋_GB2312" w:hAnsi="仿宋"/>
                <w:sz w:val="30"/>
                <w:szCs w:val="30"/>
              </w:rPr>
            </w:pPr>
          </w:p>
        </w:tc>
        <w:tc>
          <w:tcPr>
            <w:tcW w:w="1417" w:type="dxa"/>
            <w:vAlign w:val="center"/>
          </w:tcPr>
          <w:p w14:paraId="0F9F549F" w14:textId="77777777" w:rsidR="00217058" w:rsidRDefault="00217058">
            <w:pPr>
              <w:jc w:val="center"/>
              <w:rPr>
                <w:rFonts w:ascii="仿宋_GB2312" w:eastAsia="仿宋_GB2312" w:hAnsi="仿宋"/>
                <w:sz w:val="30"/>
                <w:szCs w:val="30"/>
              </w:rPr>
            </w:pPr>
          </w:p>
        </w:tc>
        <w:tc>
          <w:tcPr>
            <w:tcW w:w="1276" w:type="dxa"/>
            <w:vAlign w:val="center"/>
          </w:tcPr>
          <w:p w14:paraId="6E7E0C22" w14:textId="77777777" w:rsidR="00217058" w:rsidRDefault="00217058">
            <w:pPr>
              <w:jc w:val="center"/>
              <w:rPr>
                <w:rFonts w:ascii="仿宋_GB2312" w:eastAsia="仿宋_GB2312" w:hAnsi="仿宋"/>
                <w:sz w:val="30"/>
                <w:szCs w:val="30"/>
              </w:rPr>
            </w:pPr>
          </w:p>
        </w:tc>
        <w:tc>
          <w:tcPr>
            <w:tcW w:w="1210" w:type="dxa"/>
            <w:vAlign w:val="center"/>
          </w:tcPr>
          <w:p w14:paraId="74A47347" w14:textId="77777777" w:rsidR="00217058" w:rsidRDefault="00217058">
            <w:pPr>
              <w:jc w:val="center"/>
              <w:rPr>
                <w:rFonts w:ascii="仿宋_GB2312" w:eastAsia="仿宋_GB2312" w:hAnsi="仿宋"/>
                <w:sz w:val="30"/>
                <w:szCs w:val="30"/>
              </w:rPr>
            </w:pPr>
          </w:p>
        </w:tc>
      </w:tr>
      <w:tr w:rsidR="00217058" w14:paraId="730B49D1" w14:textId="77777777">
        <w:trPr>
          <w:trHeight w:val="600"/>
        </w:trPr>
        <w:tc>
          <w:tcPr>
            <w:tcW w:w="1034" w:type="dxa"/>
            <w:vAlign w:val="center"/>
          </w:tcPr>
          <w:p w14:paraId="3E4B9E0B" w14:textId="77777777" w:rsidR="00217058" w:rsidRDefault="00217058">
            <w:pPr>
              <w:jc w:val="center"/>
              <w:rPr>
                <w:rFonts w:ascii="仿宋_GB2312" w:eastAsia="仿宋_GB2312" w:hAnsi="仿宋"/>
                <w:sz w:val="30"/>
                <w:szCs w:val="30"/>
              </w:rPr>
            </w:pPr>
          </w:p>
        </w:tc>
        <w:tc>
          <w:tcPr>
            <w:tcW w:w="917" w:type="dxa"/>
            <w:vAlign w:val="center"/>
          </w:tcPr>
          <w:p w14:paraId="75FAD293" w14:textId="77777777" w:rsidR="00217058" w:rsidRDefault="00217058">
            <w:pPr>
              <w:jc w:val="center"/>
              <w:rPr>
                <w:rFonts w:ascii="仿宋_GB2312" w:eastAsia="仿宋_GB2312" w:hAnsi="仿宋"/>
                <w:sz w:val="30"/>
                <w:szCs w:val="30"/>
              </w:rPr>
            </w:pPr>
          </w:p>
        </w:tc>
        <w:tc>
          <w:tcPr>
            <w:tcW w:w="2552" w:type="dxa"/>
            <w:vAlign w:val="center"/>
          </w:tcPr>
          <w:p w14:paraId="326D55A7" w14:textId="77777777" w:rsidR="00217058" w:rsidRDefault="00217058">
            <w:pPr>
              <w:jc w:val="center"/>
              <w:rPr>
                <w:rFonts w:ascii="仿宋_GB2312" w:eastAsia="仿宋_GB2312" w:hAnsi="仿宋"/>
                <w:sz w:val="30"/>
                <w:szCs w:val="30"/>
              </w:rPr>
            </w:pPr>
          </w:p>
        </w:tc>
        <w:tc>
          <w:tcPr>
            <w:tcW w:w="1134" w:type="dxa"/>
            <w:vAlign w:val="center"/>
          </w:tcPr>
          <w:p w14:paraId="277BB213" w14:textId="77777777" w:rsidR="00217058" w:rsidRDefault="00217058">
            <w:pPr>
              <w:jc w:val="center"/>
              <w:rPr>
                <w:rFonts w:ascii="仿宋_GB2312" w:eastAsia="仿宋_GB2312" w:hAnsi="仿宋"/>
                <w:sz w:val="30"/>
                <w:szCs w:val="30"/>
              </w:rPr>
            </w:pPr>
          </w:p>
        </w:tc>
        <w:tc>
          <w:tcPr>
            <w:tcW w:w="1417" w:type="dxa"/>
            <w:vAlign w:val="center"/>
          </w:tcPr>
          <w:p w14:paraId="4F6B448A" w14:textId="77777777" w:rsidR="00217058" w:rsidRDefault="00217058">
            <w:pPr>
              <w:jc w:val="center"/>
              <w:rPr>
                <w:rFonts w:ascii="仿宋_GB2312" w:eastAsia="仿宋_GB2312" w:hAnsi="仿宋"/>
                <w:sz w:val="30"/>
                <w:szCs w:val="30"/>
              </w:rPr>
            </w:pPr>
          </w:p>
        </w:tc>
        <w:tc>
          <w:tcPr>
            <w:tcW w:w="1276" w:type="dxa"/>
            <w:vAlign w:val="center"/>
          </w:tcPr>
          <w:p w14:paraId="61314077" w14:textId="77777777" w:rsidR="00217058" w:rsidRDefault="00217058">
            <w:pPr>
              <w:jc w:val="center"/>
              <w:rPr>
                <w:rFonts w:ascii="仿宋_GB2312" w:eastAsia="仿宋_GB2312" w:hAnsi="仿宋"/>
                <w:sz w:val="30"/>
                <w:szCs w:val="30"/>
              </w:rPr>
            </w:pPr>
          </w:p>
        </w:tc>
        <w:tc>
          <w:tcPr>
            <w:tcW w:w="1210" w:type="dxa"/>
            <w:vAlign w:val="center"/>
          </w:tcPr>
          <w:p w14:paraId="3983095F" w14:textId="77777777" w:rsidR="00217058" w:rsidRDefault="00217058">
            <w:pPr>
              <w:jc w:val="center"/>
              <w:rPr>
                <w:rFonts w:ascii="仿宋_GB2312" w:eastAsia="仿宋_GB2312" w:hAnsi="仿宋"/>
                <w:sz w:val="30"/>
                <w:szCs w:val="30"/>
              </w:rPr>
            </w:pPr>
          </w:p>
        </w:tc>
      </w:tr>
      <w:tr w:rsidR="00217058" w14:paraId="43EF6B89" w14:textId="77777777">
        <w:trPr>
          <w:trHeight w:val="600"/>
        </w:trPr>
        <w:tc>
          <w:tcPr>
            <w:tcW w:w="1034" w:type="dxa"/>
            <w:vAlign w:val="center"/>
          </w:tcPr>
          <w:p w14:paraId="131BBBA2" w14:textId="77777777" w:rsidR="00217058" w:rsidRDefault="00217058">
            <w:pPr>
              <w:jc w:val="center"/>
              <w:rPr>
                <w:rFonts w:ascii="仿宋_GB2312" w:eastAsia="仿宋_GB2312" w:hAnsi="仿宋"/>
                <w:sz w:val="30"/>
                <w:szCs w:val="30"/>
              </w:rPr>
            </w:pPr>
          </w:p>
        </w:tc>
        <w:tc>
          <w:tcPr>
            <w:tcW w:w="917" w:type="dxa"/>
            <w:vAlign w:val="center"/>
          </w:tcPr>
          <w:p w14:paraId="29F9EE20" w14:textId="77777777" w:rsidR="00217058" w:rsidRDefault="00217058">
            <w:pPr>
              <w:jc w:val="center"/>
              <w:rPr>
                <w:rFonts w:ascii="仿宋_GB2312" w:eastAsia="仿宋_GB2312" w:hAnsi="仿宋"/>
                <w:sz w:val="30"/>
                <w:szCs w:val="30"/>
              </w:rPr>
            </w:pPr>
          </w:p>
        </w:tc>
        <w:tc>
          <w:tcPr>
            <w:tcW w:w="2552" w:type="dxa"/>
            <w:vAlign w:val="center"/>
          </w:tcPr>
          <w:p w14:paraId="743104E8" w14:textId="77777777" w:rsidR="00217058" w:rsidRDefault="00217058">
            <w:pPr>
              <w:jc w:val="center"/>
              <w:rPr>
                <w:rFonts w:ascii="仿宋_GB2312" w:eastAsia="仿宋_GB2312" w:hAnsi="仿宋"/>
                <w:sz w:val="30"/>
                <w:szCs w:val="30"/>
              </w:rPr>
            </w:pPr>
          </w:p>
        </w:tc>
        <w:tc>
          <w:tcPr>
            <w:tcW w:w="1134" w:type="dxa"/>
            <w:vAlign w:val="center"/>
          </w:tcPr>
          <w:p w14:paraId="17963CD5" w14:textId="77777777" w:rsidR="00217058" w:rsidRDefault="00217058">
            <w:pPr>
              <w:jc w:val="center"/>
              <w:rPr>
                <w:rFonts w:ascii="仿宋_GB2312" w:eastAsia="仿宋_GB2312" w:hAnsi="仿宋"/>
                <w:sz w:val="30"/>
                <w:szCs w:val="30"/>
              </w:rPr>
            </w:pPr>
          </w:p>
        </w:tc>
        <w:tc>
          <w:tcPr>
            <w:tcW w:w="1417" w:type="dxa"/>
            <w:vAlign w:val="center"/>
          </w:tcPr>
          <w:p w14:paraId="79A8774A" w14:textId="77777777" w:rsidR="00217058" w:rsidRDefault="00217058">
            <w:pPr>
              <w:jc w:val="center"/>
              <w:rPr>
                <w:rFonts w:ascii="仿宋_GB2312" w:eastAsia="仿宋_GB2312" w:hAnsi="仿宋"/>
                <w:sz w:val="30"/>
                <w:szCs w:val="30"/>
              </w:rPr>
            </w:pPr>
          </w:p>
        </w:tc>
        <w:tc>
          <w:tcPr>
            <w:tcW w:w="1276" w:type="dxa"/>
            <w:vAlign w:val="center"/>
          </w:tcPr>
          <w:p w14:paraId="4EF54FC3" w14:textId="77777777" w:rsidR="00217058" w:rsidRDefault="00217058">
            <w:pPr>
              <w:jc w:val="center"/>
              <w:rPr>
                <w:rFonts w:ascii="仿宋_GB2312" w:eastAsia="仿宋_GB2312" w:hAnsi="仿宋"/>
                <w:sz w:val="30"/>
                <w:szCs w:val="30"/>
              </w:rPr>
            </w:pPr>
          </w:p>
        </w:tc>
        <w:tc>
          <w:tcPr>
            <w:tcW w:w="1210" w:type="dxa"/>
            <w:vAlign w:val="center"/>
          </w:tcPr>
          <w:p w14:paraId="3401CBAD" w14:textId="77777777" w:rsidR="00217058" w:rsidRDefault="00217058">
            <w:pPr>
              <w:jc w:val="center"/>
              <w:rPr>
                <w:rFonts w:ascii="仿宋_GB2312" w:eastAsia="仿宋_GB2312" w:hAnsi="仿宋"/>
                <w:sz w:val="30"/>
                <w:szCs w:val="30"/>
              </w:rPr>
            </w:pPr>
          </w:p>
        </w:tc>
      </w:tr>
      <w:tr w:rsidR="00217058" w14:paraId="424B9190" w14:textId="77777777">
        <w:trPr>
          <w:trHeight w:val="600"/>
        </w:trPr>
        <w:tc>
          <w:tcPr>
            <w:tcW w:w="1034" w:type="dxa"/>
            <w:vAlign w:val="center"/>
          </w:tcPr>
          <w:p w14:paraId="52FD4FBE" w14:textId="77777777" w:rsidR="00217058" w:rsidRDefault="00217058">
            <w:pPr>
              <w:jc w:val="center"/>
              <w:rPr>
                <w:rFonts w:ascii="仿宋_GB2312" w:eastAsia="仿宋_GB2312" w:hAnsi="仿宋"/>
                <w:sz w:val="30"/>
                <w:szCs w:val="30"/>
              </w:rPr>
            </w:pPr>
          </w:p>
        </w:tc>
        <w:tc>
          <w:tcPr>
            <w:tcW w:w="917" w:type="dxa"/>
            <w:vAlign w:val="center"/>
          </w:tcPr>
          <w:p w14:paraId="5AE91838" w14:textId="77777777" w:rsidR="00217058" w:rsidRDefault="00217058">
            <w:pPr>
              <w:jc w:val="center"/>
              <w:rPr>
                <w:rFonts w:ascii="仿宋_GB2312" w:eastAsia="仿宋_GB2312" w:hAnsi="仿宋"/>
                <w:sz w:val="30"/>
                <w:szCs w:val="30"/>
              </w:rPr>
            </w:pPr>
          </w:p>
        </w:tc>
        <w:tc>
          <w:tcPr>
            <w:tcW w:w="2552" w:type="dxa"/>
            <w:vAlign w:val="center"/>
          </w:tcPr>
          <w:p w14:paraId="3B530146" w14:textId="77777777" w:rsidR="00217058" w:rsidRDefault="00217058">
            <w:pPr>
              <w:jc w:val="center"/>
              <w:rPr>
                <w:rFonts w:ascii="仿宋_GB2312" w:eastAsia="仿宋_GB2312" w:hAnsi="仿宋"/>
                <w:sz w:val="30"/>
                <w:szCs w:val="30"/>
              </w:rPr>
            </w:pPr>
          </w:p>
        </w:tc>
        <w:tc>
          <w:tcPr>
            <w:tcW w:w="1134" w:type="dxa"/>
            <w:vAlign w:val="center"/>
          </w:tcPr>
          <w:p w14:paraId="7A64A79A" w14:textId="77777777" w:rsidR="00217058" w:rsidRDefault="00217058">
            <w:pPr>
              <w:jc w:val="center"/>
              <w:rPr>
                <w:rFonts w:ascii="仿宋_GB2312" w:eastAsia="仿宋_GB2312" w:hAnsi="仿宋"/>
                <w:sz w:val="30"/>
                <w:szCs w:val="30"/>
              </w:rPr>
            </w:pPr>
          </w:p>
        </w:tc>
        <w:tc>
          <w:tcPr>
            <w:tcW w:w="1417" w:type="dxa"/>
            <w:vAlign w:val="center"/>
          </w:tcPr>
          <w:p w14:paraId="027EC299" w14:textId="77777777" w:rsidR="00217058" w:rsidRDefault="00217058">
            <w:pPr>
              <w:jc w:val="center"/>
              <w:rPr>
                <w:rFonts w:ascii="仿宋_GB2312" w:eastAsia="仿宋_GB2312" w:hAnsi="仿宋"/>
                <w:sz w:val="30"/>
                <w:szCs w:val="30"/>
              </w:rPr>
            </w:pPr>
          </w:p>
        </w:tc>
        <w:tc>
          <w:tcPr>
            <w:tcW w:w="1276" w:type="dxa"/>
            <w:vAlign w:val="center"/>
          </w:tcPr>
          <w:p w14:paraId="53FC209A" w14:textId="77777777" w:rsidR="00217058" w:rsidRDefault="00217058">
            <w:pPr>
              <w:jc w:val="center"/>
              <w:rPr>
                <w:rFonts w:ascii="仿宋_GB2312" w:eastAsia="仿宋_GB2312" w:hAnsi="仿宋"/>
                <w:sz w:val="30"/>
                <w:szCs w:val="30"/>
              </w:rPr>
            </w:pPr>
          </w:p>
        </w:tc>
        <w:tc>
          <w:tcPr>
            <w:tcW w:w="1210" w:type="dxa"/>
            <w:vAlign w:val="center"/>
          </w:tcPr>
          <w:p w14:paraId="0A7B968F" w14:textId="77777777" w:rsidR="00217058" w:rsidRDefault="00217058">
            <w:pPr>
              <w:jc w:val="center"/>
              <w:rPr>
                <w:rFonts w:ascii="仿宋_GB2312" w:eastAsia="仿宋_GB2312" w:hAnsi="仿宋"/>
                <w:sz w:val="30"/>
                <w:szCs w:val="30"/>
              </w:rPr>
            </w:pPr>
          </w:p>
        </w:tc>
      </w:tr>
      <w:tr w:rsidR="00217058" w14:paraId="72E0EF60" w14:textId="77777777">
        <w:trPr>
          <w:trHeight w:val="600"/>
        </w:trPr>
        <w:tc>
          <w:tcPr>
            <w:tcW w:w="1034" w:type="dxa"/>
            <w:vAlign w:val="center"/>
          </w:tcPr>
          <w:p w14:paraId="681C2231" w14:textId="77777777" w:rsidR="00217058" w:rsidRDefault="00217058">
            <w:pPr>
              <w:jc w:val="center"/>
              <w:rPr>
                <w:rFonts w:ascii="仿宋_GB2312" w:eastAsia="仿宋_GB2312" w:hAnsi="仿宋"/>
                <w:sz w:val="30"/>
                <w:szCs w:val="30"/>
              </w:rPr>
            </w:pPr>
          </w:p>
        </w:tc>
        <w:tc>
          <w:tcPr>
            <w:tcW w:w="917" w:type="dxa"/>
            <w:vAlign w:val="center"/>
          </w:tcPr>
          <w:p w14:paraId="1A58ACB0" w14:textId="77777777" w:rsidR="00217058" w:rsidRDefault="00217058">
            <w:pPr>
              <w:jc w:val="center"/>
              <w:rPr>
                <w:rFonts w:ascii="仿宋_GB2312" w:eastAsia="仿宋_GB2312" w:hAnsi="仿宋"/>
                <w:sz w:val="30"/>
                <w:szCs w:val="30"/>
              </w:rPr>
            </w:pPr>
          </w:p>
        </w:tc>
        <w:tc>
          <w:tcPr>
            <w:tcW w:w="2552" w:type="dxa"/>
            <w:vAlign w:val="center"/>
          </w:tcPr>
          <w:p w14:paraId="56E58B37" w14:textId="77777777" w:rsidR="00217058" w:rsidRDefault="00217058">
            <w:pPr>
              <w:jc w:val="center"/>
              <w:rPr>
                <w:rFonts w:ascii="仿宋_GB2312" w:eastAsia="仿宋_GB2312" w:hAnsi="仿宋"/>
                <w:sz w:val="30"/>
                <w:szCs w:val="30"/>
              </w:rPr>
            </w:pPr>
          </w:p>
        </w:tc>
        <w:tc>
          <w:tcPr>
            <w:tcW w:w="1134" w:type="dxa"/>
            <w:vAlign w:val="center"/>
          </w:tcPr>
          <w:p w14:paraId="3F1AAE6C" w14:textId="77777777" w:rsidR="00217058" w:rsidRDefault="00217058">
            <w:pPr>
              <w:jc w:val="center"/>
              <w:rPr>
                <w:rFonts w:ascii="仿宋_GB2312" w:eastAsia="仿宋_GB2312" w:hAnsi="仿宋"/>
                <w:sz w:val="30"/>
                <w:szCs w:val="30"/>
              </w:rPr>
            </w:pPr>
          </w:p>
        </w:tc>
        <w:tc>
          <w:tcPr>
            <w:tcW w:w="1417" w:type="dxa"/>
            <w:vAlign w:val="center"/>
          </w:tcPr>
          <w:p w14:paraId="7DA23F38" w14:textId="77777777" w:rsidR="00217058" w:rsidRDefault="00217058">
            <w:pPr>
              <w:jc w:val="center"/>
              <w:rPr>
                <w:rFonts w:ascii="仿宋_GB2312" w:eastAsia="仿宋_GB2312" w:hAnsi="仿宋"/>
                <w:sz w:val="30"/>
                <w:szCs w:val="30"/>
              </w:rPr>
            </w:pPr>
          </w:p>
        </w:tc>
        <w:tc>
          <w:tcPr>
            <w:tcW w:w="1276" w:type="dxa"/>
            <w:vAlign w:val="center"/>
          </w:tcPr>
          <w:p w14:paraId="54604D51" w14:textId="77777777" w:rsidR="00217058" w:rsidRDefault="00217058">
            <w:pPr>
              <w:jc w:val="center"/>
              <w:rPr>
                <w:rFonts w:ascii="仿宋_GB2312" w:eastAsia="仿宋_GB2312" w:hAnsi="仿宋"/>
                <w:sz w:val="30"/>
                <w:szCs w:val="30"/>
              </w:rPr>
            </w:pPr>
          </w:p>
        </w:tc>
        <w:tc>
          <w:tcPr>
            <w:tcW w:w="1210" w:type="dxa"/>
            <w:vAlign w:val="center"/>
          </w:tcPr>
          <w:p w14:paraId="0D82ED94" w14:textId="77777777" w:rsidR="00217058" w:rsidRDefault="00217058">
            <w:pPr>
              <w:jc w:val="center"/>
              <w:rPr>
                <w:rFonts w:ascii="仿宋_GB2312" w:eastAsia="仿宋_GB2312" w:hAnsi="仿宋"/>
                <w:sz w:val="30"/>
                <w:szCs w:val="30"/>
              </w:rPr>
            </w:pPr>
          </w:p>
        </w:tc>
      </w:tr>
      <w:tr w:rsidR="00217058" w14:paraId="30B10CE3" w14:textId="77777777">
        <w:trPr>
          <w:trHeight w:val="600"/>
        </w:trPr>
        <w:tc>
          <w:tcPr>
            <w:tcW w:w="1034" w:type="dxa"/>
            <w:vAlign w:val="center"/>
          </w:tcPr>
          <w:p w14:paraId="3A4C20F3" w14:textId="77777777" w:rsidR="00217058" w:rsidRDefault="00217058">
            <w:pPr>
              <w:jc w:val="center"/>
              <w:rPr>
                <w:rFonts w:ascii="仿宋_GB2312" w:eastAsia="仿宋_GB2312" w:hAnsi="仿宋"/>
                <w:sz w:val="30"/>
                <w:szCs w:val="30"/>
              </w:rPr>
            </w:pPr>
          </w:p>
        </w:tc>
        <w:tc>
          <w:tcPr>
            <w:tcW w:w="917" w:type="dxa"/>
            <w:vAlign w:val="center"/>
          </w:tcPr>
          <w:p w14:paraId="1598D37C" w14:textId="77777777" w:rsidR="00217058" w:rsidRDefault="00217058">
            <w:pPr>
              <w:jc w:val="center"/>
              <w:rPr>
                <w:rFonts w:ascii="仿宋_GB2312" w:eastAsia="仿宋_GB2312" w:hAnsi="仿宋"/>
                <w:sz w:val="30"/>
                <w:szCs w:val="30"/>
              </w:rPr>
            </w:pPr>
          </w:p>
        </w:tc>
        <w:tc>
          <w:tcPr>
            <w:tcW w:w="2552" w:type="dxa"/>
            <w:vAlign w:val="center"/>
          </w:tcPr>
          <w:p w14:paraId="22F60148" w14:textId="77777777" w:rsidR="00217058" w:rsidRDefault="00217058">
            <w:pPr>
              <w:jc w:val="center"/>
              <w:rPr>
                <w:rFonts w:ascii="仿宋_GB2312" w:eastAsia="仿宋_GB2312" w:hAnsi="仿宋"/>
                <w:sz w:val="30"/>
                <w:szCs w:val="30"/>
              </w:rPr>
            </w:pPr>
          </w:p>
        </w:tc>
        <w:tc>
          <w:tcPr>
            <w:tcW w:w="1134" w:type="dxa"/>
            <w:vAlign w:val="center"/>
          </w:tcPr>
          <w:p w14:paraId="529BFAB3" w14:textId="77777777" w:rsidR="00217058" w:rsidRDefault="00217058">
            <w:pPr>
              <w:jc w:val="center"/>
              <w:rPr>
                <w:rFonts w:ascii="仿宋_GB2312" w:eastAsia="仿宋_GB2312" w:hAnsi="仿宋"/>
                <w:sz w:val="30"/>
                <w:szCs w:val="30"/>
              </w:rPr>
            </w:pPr>
          </w:p>
        </w:tc>
        <w:tc>
          <w:tcPr>
            <w:tcW w:w="1417" w:type="dxa"/>
            <w:vAlign w:val="center"/>
          </w:tcPr>
          <w:p w14:paraId="44ED932C" w14:textId="77777777" w:rsidR="00217058" w:rsidRDefault="00217058">
            <w:pPr>
              <w:jc w:val="center"/>
              <w:rPr>
                <w:rFonts w:ascii="仿宋_GB2312" w:eastAsia="仿宋_GB2312" w:hAnsi="仿宋"/>
                <w:sz w:val="30"/>
                <w:szCs w:val="30"/>
              </w:rPr>
            </w:pPr>
          </w:p>
        </w:tc>
        <w:tc>
          <w:tcPr>
            <w:tcW w:w="1276" w:type="dxa"/>
            <w:vAlign w:val="center"/>
          </w:tcPr>
          <w:p w14:paraId="6933D945" w14:textId="77777777" w:rsidR="00217058" w:rsidRDefault="00217058">
            <w:pPr>
              <w:jc w:val="center"/>
              <w:rPr>
                <w:rFonts w:ascii="仿宋_GB2312" w:eastAsia="仿宋_GB2312" w:hAnsi="仿宋"/>
                <w:sz w:val="30"/>
                <w:szCs w:val="30"/>
              </w:rPr>
            </w:pPr>
          </w:p>
        </w:tc>
        <w:tc>
          <w:tcPr>
            <w:tcW w:w="1210" w:type="dxa"/>
            <w:vAlign w:val="center"/>
          </w:tcPr>
          <w:p w14:paraId="0523278D" w14:textId="77777777" w:rsidR="00217058" w:rsidRDefault="00217058">
            <w:pPr>
              <w:jc w:val="center"/>
              <w:rPr>
                <w:rFonts w:ascii="仿宋_GB2312" w:eastAsia="仿宋_GB2312" w:hAnsi="仿宋"/>
                <w:sz w:val="30"/>
                <w:szCs w:val="30"/>
              </w:rPr>
            </w:pPr>
          </w:p>
        </w:tc>
      </w:tr>
      <w:tr w:rsidR="00217058" w14:paraId="3A85A85C" w14:textId="77777777">
        <w:trPr>
          <w:trHeight w:val="600"/>
        </w:trPr>
        <w:tc>
          <w:tcPr>
            <w:tcW w:w="1034" w:type="dxa"/>
            <w:vAlign w:val="center"/>
          </w:tcPr>
          <w:p w14:paraId="134830F1" w14:textId="77777777" w:rsidR="00217058" w:rsidRDefault="00217058">
            <w:pPr>
              <w:jc w:val="center"/>
              <w:rPr>
                <w:rFonts w:ascii="仿宋_GB2312" w:eastAsia="仿宋_GB2312" w:hAnsi="仿宋"/>
                <w:sz w:val="30"/>
                <w:szCs w:val="30"/>
              </w:rPr>
            </w:pPr>
          </w:p>
        </w:tc>
        <w:tc>
          <w:tcPr>
            <w:tcW w:w="917" w:type="dxa"/>
            <w:vAlign w:val="center"/>
          </w:tcPr>
          <w:p w14:paraId="538A442C" w14:textId="77777777" w:rsidR="00217058" w:rsidRDefault="00217058">
            <w:pPr>
              <w:jc w:val="center"/>
              <w:rPr>
                <w:rFonts w:ascii="仿宋_GB2312" w:eastAsia="仿宋_GB2312" w:hAnsi="仿宋"/>
                <w:sz w:val="30"/>
                <w:szCs w:val="30"/>
              </w:rPr>
            </w:pPr>
          </w:p>
        </w:tc>
        <w:tc>
          <w:tcPr>
            <w:tcW w:w="2552" w:type="dxa"/>
            <w:vAlign w:val="center"/>
          </w:tcPr>
          <w:p w14:paraId="7A6635C8" w14:textId="77777777" w:rsidR="00217058" w:rsidRDefault="00217058">
            <w:pPr>
              <w:jc w:val="center"/>
              <w:rPr>
                <w:rFonts w:ascii="仿宋_GB2312" w:eastAsia="仿宋_GB2312" w:hAnsi="仿宋"/>
                <w:sz w:val="30"/>
                <w:szCs w:val="30"/>
              </w:rPr>
            </w:pPr>
          </w:p>
        </w:tc>
        <w:tc>
          <w:tcPr>
            <w:tcW w:w="1134" w:type="dxa"/>
            <w:vAlign w:val="center"/>
          </w:tcPr>
          <w:p w14:paraId="3E2A25C7" w14:textId="77777777" w:rsidR="00217058" w:rsidRDefault="00217058">
            <w:pPr>
              <w:jc w:val="center"/>
              <w:rPr>
                <w:rFonts w:ascii="仿宋_GB2312" w:eastAsia="仿宋_GB2312" w:hAnsi="仿宋"/>
                <w:sz w:val="30"/>
                <w:szCs w:val="30"/>
              </w:rPr>
            </w:pPr>
          </w:p>
        </w:tc>
        <w:tc>
          <w:tcPr>
            <w:tcW w:w="1417" w:type="dxa"/>
            <w:vAlign w:val="center"/>
          </w:tcPr>
          <w:p w14:paraId="71F82153" w14:textId="77777777" w:rsidR="00217058" w:rsidRDefault="00217058">
            <w:pPr>
              <w:jc w:val="center"/>
              <w:rPr>
                <w:rFonts w:ascii="仿宋_GB2312" w:eastAsia="仿宋_GB2312" w:hAnsi="仿宋"/>
                <w:sz w:val="30"/>
                <w:szCs w:val="30"/>
              </w:rPr>
            </w:pPr>
          </w:p>
        </w:tc>
        <w:tc>
          <w:tcPr>
            <w:tcW w:w="1276" w:type="dxa"/>
            <w:vAlign w:val="center"/>
          </w:tcPr>
          <w:p w14:paraId="57236BC8" w14:textId="77777777" w:rsidR="00217058" w:rsidRDefault="00217058">
            <w:pPr>
              <w:jc w:val="center"/>
              <w:rPr>
                <w:rFonts w:ascii="仿宋_GB2312" w:eastAsia="仿宋_GB2312" w:hAnsi="仿宋"/>
                <w:sz w:val="30"/>
                <w:szCs w:val="30"/>
              </w:rPr>
            </w:pPr>
          </w:p>
        </w:tc>
        <w:tc>
          <w:tcPr>
            <w:tcW w:w="1210" w:type="dxa"/>
            <w:vAlign w:val="center"/>
          </w:tcPr>
          <w:p w14:paraId="04EAB09A" w14:textId="77777777" w:rsidR="00217058" w:rsidRDefault="00217058">
            <w:pPr>
              <w:jc w:val="center"/>
              <w:rPr>
                <w:rFonts w:ascii="仿宋_GB2312" w:eastAsia="仿宋_GB2312" w:hAnsi="仿宋"/>
                <w:sz w:val="30"/>
                <w:szCs w:val="30"/>
              </w:rPr>
            </w:pPr>
          </w:p>
        </w:tc>
      </w:tr>
    </w:tbl>
    <w:p w14:paraId="3498B5E7" w14:textId="77777777" w:rsidR="00217058" w:rsidRDefault="00217058">
      <w:pPr>
        <w:rPr>
          <w:rFonts w:ascii="仿宋_GB2312" w:eastAsia="仿宋_GB2312" w:hAnsi="仿宋"/>
          <w:sz w:val="24"/>
        </w:rPr>
      </w:pPr>
      <w:r>
        <w:rPr>
          <w:rFonts w:ascii="仿宋_GB2312" w:eastAsia="仿宋_GB2312" w:hAnsi="仿宋" w:hint="eastAsia"/>
          <w:sz w:val="24"/>
        </w:rPr>
        <w:t>备注：此表应认真填写，不得提供虚假业绩。</w:t>
      </w:r>
    </w:p>
    <w:p w14:paraId="618728A5" w14:textId="77777777" w:rsidR="00217058" w:rsidRDefault="00217058">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192F37F5" w14:textId="77777777" w:rsidR="00217058" w:rsidRDefault="00217058">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438268B4" w14:textId="77777777" w:rsidR="00217058" w:rsidRDefault="00217058">
      <w:pPr>
        <w:ind w:firstLineChars="300" w:firstLine="720"/>
        <w:rPr>
          <w:rFonts w:ascii="仿宋_GB2312" w:eastAsia="仿宋_GB2312" w:hAnsi="仿宋"/>
          <w:sz w:val="24"/>
        </w:rPr>
      </w:pPr>
    </w:p>
    <w:p w14:paraId="7CF78BCB" w14:textId="77777777" w:rsidR="00217058" w:rsidRDefault="00217058">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FBAD2BF" w14:textId="77777777" w:rsidR="00217058" w:rsidRDefault="00217058">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D33C7B8" w14:textId="77777777" w:rsidR="00217058" w:rsidRDefault="00217058">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4681D1FC" w14:textId="77777777" w:rsidR="00217058" w:rsidRDefault="00217058">
      <w:pPr>
        <w:sectPr w:rsidR="00217058">
          <w:footerReference w:type="default" r:id="rId27"/>
          <w:pgSz w:w="11906" w:h="16838"/>
          <w:pgMar w:top="1440" w:right="1080" w:bottom="1440" w:left="1080" w:header="851" w:footer="992" w:gutter="0"/>
          <w:cols w:space="720"/>
          <w:docGrid w:type="lines" w:linePitch="312"/>
        </w:sectPr>
      </w:pPr>
    </w:p>
    <w:p w14:paraId="7D617900" w14:textId="77777777" w:rsidR="00217058" w:rsidRDefault="00217058">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1F6BE7A5" w14:textId="77777777" w:rsidR="00217058" w:rsidRDefault="00217058"/>
    <w:p w14:paraId="09A25520" w14:textId="77777777" w:rsidR="00217058" w:rsidRDefault="00217058">
      <w:pPr>
        <w:sectPr w:rsidR="00217058">
          <w:headerReference w:type="even" r:id="rId28"/>
          <w:footerReference w:type="default" r:id="rId29"/>
          <w:headerReference w:type="first" r:id="rId30"/>
          <w:pgSz w:w="11906" w:h="16838"/>
          <w:pgMar w:top="1440" w:right="1077" w:bottom="1440" w:left="1077" w:header="851" w:footer="992" w:gutter="0"/>
          <w:cols w:space="720"/>
          <w:docGrid w:type="lines" w:linePitch="312"/>
        </w:sectPr>
      </w:pPr>
    </w:p>
    <w:p w14:paraId="33A8583C" w14:textId="77777777" w:rsidR="00217058" w:rsidRDefault="00217058">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80326A">
        <w:rPr>
          <w:rFonts w:ascii="仿宋_GB2312" w:eastAsia="仿宋_GB2312" w:hAnsi="仿宋" w:cs="宋体"/>
          <w:b/>
          <w:bCs/>
          <w:noProof/>
          <w:color w:val="000000"/>
          <w:sz w:val="32"/>
          <w:szCs w:val="32"/>
          <w:shd w:val="solid" w:color="EEECE1" w:fill="FFFFFF"/>
        </w:rPr>
        <w:t>SDRS-HD-2026048</w:t>
      </w:r>
    </w:p>
    <w:p w14:paraId="5C4DC4B2" w14:textId="77777777" w:rsidR="00217058" w:rsidRDefault="00217058">
      <w:pPr>
        <w:jc w:val="center"/>
        <w:rPr>
          <w:rFonts w:ascii="仿宋_GB2312" w:eastAsia="仿宋_GB2312" w:hAnsi="仿宋"/>
          <w:b/>
          <w:sz w:val="44"/>
          <w:szCs w:val="44"/>
        </w:rPr>
      </w:pPr>
    </w:p>
    <w:p w14:paraId="2E7FC4C5" w14:textId="77777777" w:rsidR="00217058" w:rsidRDefault="00217058">
      <w:pPr>
        <w:pStyle w:val="23"/>
        <w:ind w:firstLine="880"/>
        <w:rPr>
          <w:rFonts w:ascii="仿宋_GB2312" w:eastAsia="仿宋_GB2312" w:hAnsi="仿宋"/>
          <w:sz w:val="44"/>
          <w:szCs w:val="44"/>
        </w:rPr>
      </w:pPr>
    </w:p>
    <w:p w14:paraId="76AC86D1" w14:textId="77777777" w:rsidR="00217058" w:rsidRDefault="00217058">
      <w:pPr>
        <w:pStyle w:val="23"/>
        <w:ind w:leftChars="0" w:left="0" w:firstLine="880"/>
        <w:rPr>
          <w:rFonts w:ascii="仿宋_GB2312" w:eastAsia="仿宋_GB2312" w:hAnsi="仿宋"/>
          <w:sz w:val="44"/>
          <w:szCs w:val="44"/>
        </w:rPr>
      </w:pPr>
    </w:p>
    <w:p w14:paraId="53BCE42E" w14:textId="77777777" w:rsidR="00217058" w:rsidRDefault="00217058">
      <w:pPr>
        <w:jc w:val="center"/>
        <w:rPr>
          <w:rFonts w:ascii="仿宋_GB2312" w:eastAsia="仿宋_GB2312" w:hAnsi="仿宋"/>
          <w:b/>
          <w:sz w:val="44"/>
          <w:szCs w:val="44"/>
        </w:rPr>
      </w:pPr>
      <w:r w:rsidRPr="0080326A">
        <w:rPr>
          <w:rFonts w:ascii="仿宋_GB2312" w:eastAsia="仿宋_GB2312" w:hAnsi="仿宋"/>
          <w:b/>
          <w:noProof/>
          <w:sz w:val="44"/>
          <w:szCs w:val="44"/>
        </w:rPr>
        <w:t>乳山市汇联商贸有限公司</w:t>
      </w:r>
      <w:r>
        <w:rPr>
          <w:rFonts w:ascii="仿宋_GB2312" w:eastAsia="仿宋_GB2312" w:hAnsi="仿宋" w:hint="eastAsia"/>
          <w:b/>
          <w:sz w:val="44"/>
          <w:szCs w:val="44"/>
        </w:rPr>
        <w:t>采购</w:t>
      </w:r>
    </w:p>
    <w:p w14:paraId="108A940D" w14:textId="77777777" w:rsidR="00217058" w:rsidRDefault="00217058">
      <w:pPr>
        <w:ind w:firstLineChars="200" w:firstLine="883"/>
        <w:rPr>
          <w:rFonts w:ascii="仿宋_GB2312" w:eastAsia="仿宋_GB2312" w:hAnsi="仿宋"/>
          <w:b/>
          <w:sz w:val="44"/>
          <w:szCs w:val="44"/>
        </w:rPr>
      </w:pPr>
    </w:p>
    <w:p w14:paraId="2F5E7A4F" w14:textId="77777777" w:rsidR="00217058" w:rsidRDefault="00217058">
      <w:pPr>
        <w:jc w:val="center"/>
        <w:rPr>
          <w:rFonts w:ascii="仿宋_GB2312" w:eastAsia="仿宋_GB2312" w:hAnsi="仿宋"/>
          <w:b/>
          <w:sz w:val="44"/>
          <w:szCs w:val="44"/>
        </w:rPr>
      </w:pPr>
      <w:r w:rsidRPr="0080326A">
        <w:rPr>
          <w:rFonts w:ascii="仿宋_GB2312" w:eastAsia="仿宋_GB2312" w:hAnsi="仿宋"/>
          <w:b/>
          <w:noProof/>
          <w:sz w:val="44"/>
          <w:szCs w:val="44"/>
        </w:rPr>
        <w:t>2026年智慧黑板配备项目</w:t>
      </w:r>
      <w:r>
        <w:rPr>
          <w:rFonts w:ascii="仿宋_GB2312" w:eastAsia="仿宋_GB2312" w:hAnsi="仿宋" w:hint="eastAsia"/>
          <w:b/>
          <w:sz w:val="44"/>
          <w:szCs w:val="44"/>
        </w:rPr>
        <w:t>合同</w:t>
      </w:r>
    </w:p>
    <w:p w14:paraId="5686FC65" w14:textId="77777777" w:rsidR="00217058" w:rsidRDefault="00217058">
      <w:pPr>
        <w:ind w:firstLineChars="700" w:firstLine="3080"/>
        <w:rPr>
          <w:rFonts w:ascii="仿宋_GB2312" w:eastAsia="仿宋_GB2312" w:hAnsi="仿宋"/>
          <w:sz w:val="44"/>
          <w:szCs w:val="44"/>
        </w:rPr>
      </w:pPr>
    </w:p>
    <w:p w14:paraId="138D846A" w14:textId="77777777" w:rsidR="00217058" w:rsidRDefault="00217058">
      <w:pPr>
        <w:pStyle w:val="23"/>
        <w:ind w:leftChars="0" w:left="0" w:firstLine="880"/>
        <w:rPr>
          <w:rFonts w:ascii="仿宋_GB2312" w:eastAsia="仿宋_GB2312" w:hAnsi="仿宋"/>
          <w:sz w:val="44"/>
          <w:szCs w:val="44"/>
        </w:rPr>
      </w:pPr>
    </w:p>
    <w:p w14:paraId="371D8231" w14:textId="77777777" w:rsidR="00217058" w:rsidRDefault="00217058">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80326A">
        <w:rPr>
          <w:rFonts w:ascii="仿宋_GB2312" w:eastAsia="仿宋_GB2312" w:hAnsi="仿宋"/>
          <w:noProof/>
          <w:sz w:val="32"/>
          <w:szCs w:val="32"/>
        </w:rPr>
        <w:t>乳山市汇联商贸有限公司</w:t>
      </w:r>
    </w:p>
    <w:p w14:paraId="021867AC" w14:textId="77777777" w:rsidR="00217058" w:rsidRDefault="00217058">
      <w:pPr>
        <w:ind w:firstLineChars="650" w:firstLine="2080"/>
        <w:rPr>
          <w:rFonts w:ascii="仿宋_GB2312" w:eastAsia="仿宋_GB2312" w:hAnsi="仿宋"/>
          <w:sz w:val="32"/>
          <w:szCs w:val="32"/>
        </w:rPr>
      </w:pPr>
    </w:p>
    <w:p w14:paraId="7D4DEB1A" w14:textId="77777777" w:rsidR="00217058" w:rsidRDefault="00217058">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31413870" w14:textId="77777777" w:rsidR="00217058" w:rsidRDefault="00217058">
      <w:pPr>
        <w:pStyle w:val="ae"/>
        <w:ind w:firstLineChars="620" w:firstLine="2728"/>
        <w:rPr>
          <w:rFonts w:ascii="仿宋_GB2312" w:eastAsia="仿宋_GB2312" w:hAnsi="仿宋"/>
          <w:sz w:val="44"/>
          <w:szCs w:val="44"/>
        </w:rPr>
      </w:pPr>
    </w:p>
    <w:p w14:paraId="2E1EF223" w14:textId="77777777" w:rsidR="00217058" w:rsidRDefault="00217058">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743BED32" w14:textId="77777777" w:rsidR="00217058" w:rsidRDefault="00217058">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3A07981E" w14:textId="77777777" w:rsidR="00217058" w:rsidRDefault="00217058">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5063819A"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146FCE75"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20502C5B"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3EC26E55"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80326A">
        <w:rPr>
          <w:rFonts w:ascii="仿宋_GB2312" w:eastAsia="仿宋_GB2312" w:hAnsi="仿宋" w:cs="宋体"/>
          <w:noProof/>
          <w:spacing w:val="6"/>
          <w:sz w:val="30"/>
          <w:szCs w:val="30"/>
        </w:rPr>
        <w:t>SDRS-HD-2026048</w:t>
      </w:r>
      <w:r>
        <w:rPr>
          <w:rFonts w:ascii="仿宋_GB2312" w:eastAsia="仿宋_GB2312" w:hAnsi="仿宋" w:cs="宋体" w:hint="eastAsia"/>
          <w:spacing w:val="6"/>
          <w:sz w:val="30"/>
          <w:szCs w:val="30"/>
        </w:rPr>
        <w:t>招标文件</w:t>
      </w:r>
    </w:p>
    <w:p w14:paraId="440F9376"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2498F4E1"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1AF71B81" w14:textId="77777777" w:rsidR="00217058" w:rsidRDefault="00217058">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14E6ED72" w14:textId="77777777" w:rsidR="00217058" w:rsidRDefault="00217058">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7A2FF01F" w14:textId="77777777" w:rsidR="00217058" w:rsidRDefault="00217058">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1C1BE0EE" w14:textId="77777777" w:rsidR="00217058" w:rsidRDefault="00217058">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7490D41D" w14:textId="77777777" w:rsidR="00217058" w:rsidRDefault="00217058">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73264B93" w14:textId="77777777" w:rsidR="00217058" w:rsidRDefault="00217058">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1F2E4E1A" w14:textId="77777777" w:rsidR="00217058" w:rsidRDefault="00217058">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E76ED1F" w14:textId="77777777" w:rsidR="00217058" w:rsidRDefault="00217058">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4373A883" w14:textId="77777777" w:rsidR="00217058" w:rsidRDefault="00217058">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471472CB"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7684C157" w14:textId="04285548"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004E559F">
        <w:rPr>
          <w:rFonts w:ascii="仿宋_GB2312" w:eastAsia="仿宋_GB2312" w:hAnsi="仿宋" w:cs="宋体"/>
          <w:noProof/>
          <w:color w:val="000000"/>
          <w:sz w:val="30"/>
          <w:szCs w:val="30"/>
          <w:u w:val="single"/>
        </w:rPr>
        <w:t>孙京涛</w:t>
      </w:r>
      <w:r>
        <w:rPr>
          <w:rFonts w:ascii="仿宋_GB2312" w:eastAsia="仿宋_GB2312" w:hAnsi="仿宋" w:cs="宋体" w:hint="eastAsia"/>
          <w:color w:val="000000"/>
          <w:sz w:val="30"/>
          <w:szCs w:val="30"/>
        </w:rPr>
        <w:t>；</w:t>
      </w:r>
    </w:p>
    <w:p w14:paraId="5DFA2083" w14:textId="71A0D62B"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004E559F">
        <w:rPr>
          <w:rFonts w:ascii="仿宋_GB2312" w:eastAsia="仿宋_GB2312" w:hAnsi="仿宋" w:cs="宋体"/>
          <w:noProof/>
          <w:color w:val="000000"/>
          <w:sz w:val="30"/>
          <w:szCs w:val="30"/>
          <w:u w:val="single"/>
        </w:rPr>
        <w:t>0631-6680768</w:t>
      </w:r>
      <w:r>
        <w:rPr>
          <w:rFonts w:ascii="仿宋_GB2312" w:eastAsia="仿宋_GB2312" w:hAnsi="仿宋" w:cs="宋体" w:hint="eastAsia"/>
          <w:color w:val="000000"/>
          <w:sz w:val="30"/>
          <w:szCs w:val="30"/>
        </w:rPr>
        <w:t>。</w:t>
      </w:r>
    </w:p>
    <w:p w14:paraId="5FBE2FCF" w14:textId="77777777" w:rsidR="00217058" w:rsidRDefault="00217058">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1E3CF975" w14:textId="77777777" w:rsidR="00217058" w:rsidRDefault="00217058">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243ACE81"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7F10EBE6"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4736C9DF" w14:textId="77777777" w:rsidR="00217058" w:rsidRDefault="00217058">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1BEB3878"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9E21FDF"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62ED8467"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4CFD4DD1" w14:textId="77777777" w:rsidR="00217058" w:rsidRDefault="00217058">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2C9F2212" w14:textId="77777777" w:rsidR="00217058" w:rsidRDefault="00217058">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6FEAC987" w14:textId="77777777" w:rsidR="00217058" w:rsidRDefault="00217058">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1D423AB4" w14:textId="77777777" w:rsidR="00217058" w:rsidRDefault="00217058">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10D2CC35" w14:textId="77777777" w:rsidR="00217058" w:rsidRDefault="00217058">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01F0C54E" w14:textId="77777777" w:rsidR="00217058" w:rsidRDefault="00217058">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0CCDEFB8" w14:textId="77777777" w:rsidR="00217058" w:rsidRDefault="00217058">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53722A08" w14:textId="77777777" w:rsidR="00217058" w:rsidRDefault="00217058">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5DC34A9D" w14:textId="77777777" w:rsidR="00217058" w:rsidRDefault="00217058">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28125229" w14:textId="77777777" w:rsidR="00217058" w:rsidRDefault="00217058">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61E6C2AA" w14:textId="77777777" w:rsidR="00217058" w:rsidRDefault="00217058">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6CC6D071" w14:textId="77777777" w:rsidR="00217058" w:rsidRDefault="00217058">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22377357" w14:textId="77777777" w:rsidR="00217058" w:rsidRDefault="00217058">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4450A6D9" w14:textId="77777777" w:rsidR="00217058" w:rsidRDefault="00217058">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651DAF4B"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3EDAAFA1"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66909618"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53DAF20E"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1184ED0A" w14:textId="77777777" w:rsidR="00217058" w:rsidRDefault="00217058">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338645F7" w14:textId="77777777" w:rsidR="00217058" w:rsidRDefault="00217058">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1、除“不可抗力”外，乙方延期交货或验收不合格而造成的损失由乙方承担。“不可抗力”仅限于战争、严重火灾、洪水、台风、地震及甲方认可的其他事件。</w:t>
      </w:r>
    </w:p>
    <w:p w14:paraId="4136EA73" w14:textId="77777777" w:rsidR="00217058" w:rsidRDefault="00217058">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72CD0FD2" w14:textId="77777777" w:rsidR="00217058" w:rsidRDefault="00217058">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3FE4E785"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4B92B973" w14:textId="77777777" w:rsidR="00217058" w:rsidRDefault="00217058">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56E14C57" w14:textId="77777777" w:rsidR="00217058" w:rsidRDefault="00217058">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1C3A7E19"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B044C6B" w14:textId="77777777" w:rsidR="00217058" w:rsidRDefault="00217058">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3EF4555A" w14:textId="77777777" w:rsidR="00217058" w:rsidRDefault="00217058">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3E7B252D" w14:textId="77777777" w:rsidR="00217058" w:rsidRDefault="0021705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154E1421"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6F66F53A"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80326A">
        <w:rPr>
          <w:rFonts w:ascii="仿宋_GB2312" w:eastAsia="仿宋_GB2312" w:hAnsi="仿宋" w:cs="宋体"/>
          <w:noProof/>
          <w:color w:val="333333"/>
          <w:spacing w:val="8"/>
          <w:kern w:val="0"/>
          <w:sz w:val="28"/>
          <w:szCs w:val="28"/>
        </w:rPr>
        <w:t>乳山市汇联商贸有限公司</w:t>
      </w:r>
      <w:r>
        <w:rPr>
          <w:rFonts w:ascii="仿宋_GB2312" w:eastAsia="仿宋_GB2312" w:hAnsi="仿宋" w:cs="宋体" w:hint="eastAsia"/>
          <w:color w:val="000000"/>
          <w:sz w:val="30"/>
          <w:szCs w:val="30"/>
        </w:rPr>
        <w:t>】</w:t>
      </w:r>
    </w:p>
    <w:p w14:paraId="5BDA9799"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80326A">
        <w:rPr>
          <w:rFonts w:ascii="仿宋_GB2312" w:eastAsia="仿宋_GB2312" w:hAnsi="仿宋" w:cs="宋体"/>
          <w:noProof/>
          <w:color w:val="333333"/>
          <w:spacing w:val="8"/>
          <w:kern w:val="0"/>
          <w:sz w:val="28"/>
          <w:szCs w:val="28"/>
        </w:rPr>
        <w:t>山东省威海市乳山市世纪大道100号14楼</w:t>
      </w:r>
      <w:r>
        <w:rPr>
          <w:rFonts w:ascii="仿宋_GB2312" w:eastAsia="仿宋_GB2312" w:hAnsi="仿宋" w:cs="宋体" w:hint="eastAsia"/>
          <w:color w:val="000000"/>
          <w:sz w:val="30"/>
          <w:szCs w:val="30"/>
        </w:rPr>
        <w:t>】</w:t>
      </w:r>
    </w:p>
    <w:p w14:paraId="6BF6A737" w14:textId="71E9D32D"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004E559F">
        <w:rPr>
          <w:rFonts w:ascii="仿宋_GB2312" w:eastAsia="仿宋_GB2312" w:hAnsi="仿宋" w:cs="宋体"/>
          <w:noProof/>
          <w:color w:val="000000"/>
          <w:sz w:val="30"/>
          <w:szCs w:val="30"/>
        </w:rPr>
        <w:t>0631-6680768</w:t>
      </w:r>
      <w:r>
        <w:rPr>
          <w:rFonts w:ascii="仿宋_GB2312" w:eastAsia="仿宋_GB2312" w:hAnsi="仿宋" w:cs="宋体" w:hint="eastAsia"/>
          <w:color w:val="000000"/>
          <w:sz w:val="30"/>
          <w:szCs w:val="30"/>
        </w:rPr>
        <w:t>】</w:t>
      </w:r>
    </w:p>
    <w:p w14:paraId="7079D2A0"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C9248D4"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如致乙方：</w:t>
      </w:r>
    </w:p>
    <w:p w14:paraId="63009480"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284DE824"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4FCF674C"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62BAAD9E" w14:textId="77777777" w:rsidR="00217058" w:rsidRDefault="0021705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EA36C87" w14:textId="77777777" w:rsidR="00217058" w:rsidRDefault="00217058">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217058" w14:paraId="2DB8260C" w14:textId="77777777">
        <w:trPr>
          <w:trHeight w:val="1064"/>
        </w:trPr>
        <w:tc>
          <w:tcPr>
            <w:tcW w:w="5035" w:type="dxa"/>
          </w:tcPr>
          <w:p w14:paraId="4E87409F" w14:textId="77777777" w:rsidR="00217058" w:rsidRDefault="00217058">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80326A">
              <w:rPr>
                <w:rFonts w:ascii="仿宋_GB2312" w:eastAsia="仿宋_GB2312" w:hAnsi="仿宋"/>
                <w:bCs/>
                <w:noProof/>
                <w:sz w:val="30"/>
                <w:szCs w:val="30"/>
              </w:rPr>
              <w:t>乳山市汇联商贸有限公司</w:t>
            </w:r>
          </w:p>
        </w:tc>
        <w:tc>
          <w:tcPr>
            <w:tcW w:w="5035" w:type="dxa"/>
          </w:tcPr>
          <w:p w14:paraId="35C6FBD7" w14:textId="77777777" w:rsidR="00217058" w:rsidRDefault="00217058">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217058" w14:paraId="6CF51788" w14:textId="77777777">
        <w:trPr>
          <w:trHeight w:val="1681"/>
        </w:trPr>
        <w:tc>
          <w:tcPr>
            <w:tcW w:w="5035" w:type="dxa"/>
          </w:tcPr>
          <w:p w14:paraId="0C986404" w14:textId="77777777" w:rsidR="00217058" w:rsidRDefault="00217058">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4D41B622" w14:textId="77777777" w:rsidR="00217058" w:rsidRDefault="00217058">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217058" w14:paraId="5336886D" w14:textId="77777777">
        <w:trPr>
          <w:trHeight w:val="1713"/>
        </w:trPr>
        <w:tc>
          <w:tcPr>
            <w:tcW w:w="5035" w:type="dxa"/>
          </w:tcPr>
          <w:p w14:paraId="1194ACCD" w14:textId="77777777" w:rsidR="00217058" w:rsidRDefault="00217058">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0FB5F9A2" w14:textId="77777777" w:rsidR="00217058" w:rsidRDefault="00217058">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6E1CAFDC" w14:textId="77777777" w:rsidR="00217058" w:rsidRDefault="00217058">
      <w:pPr>
        <w:spacing w:line="560" w:lineRule="exact"/>
        <w:ind w:firstLineChars="200" w:firstLine="560"/>
        <w:rPr>
          <w:rFonts w:ascii="仿宋_GB2312" w:eastAsia="仿宋_GB2312" w:hAnsi="宋体"/>
          <w:bCs/>
          <w:sz w:val="28"/>
          <w:szCs w:val="28"/>
        </w:rPr>
        <w:sectPr w:rsidR="00217058">
          <w:footerReference w:type="default" r:id="rId31"/>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5D938B33" w14:textId="77777777" w:rsidR="00217058" w:rsidRDefault="00217058">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217058" w14:paraId="4C40E301" w14:textId="77777777">
        <w:trPr>
          <w:trHeight w:val="661"/>
          <w:jc w:val="center"/>
        </w:trPr>
        <w:tc>
          <w:tcPr>
            <w:tcW w:w="288" w:type="pct"/>
            <w:tcBorders>
              <w:top w:val="single" w:sz="4" w:space="0" w:color="auto"/>
            </w:tcBorders>
            <w:vAlign w:val="center"/>
          </w:tcPr>
          <w:p w14:paraId="004FFC2C"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1789D2E4"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1D6C436F"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5D63A98F"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536CB3C1"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0C38E708"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7E03D14E"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73818E66"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217058" w14:paraId="49D29CF6" w14:textId="77777777">
        <w:trPr>
          <w:trHeight w:val="661"/>
          <w:jc w:val="center"/>
        </w:trPr>
        <w:tc>
          <w:tcPr>
            <w:tcW w:w="288" w:type="pct"/>
            <w:vAlign w:val="center"/>
          </w:tcPr>
          <w:p w14:paraId="70517241"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7F992018" w14:textId="77777777" w:rsidR="00217058" w:rsidRDefault="00217058">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30713BEB" w14:textId="77777777" w:rsidR="00217058" w:rsidRDefault="00217058">
            <w:pPr>
              <w:spacing w:line="560" w:lineRule="exact"/>
              <w:rPr>
                <w:rFonts w:ascii="仿宋_GB2312" w:eastAsia="仿宋_GB2312" w:hAnsi="宋体"/>
                <w:sz w:val="24"/>
                <w:szCs w:val="28"/>
              </w:rPr>
            </w:pPr>
          </w:p>
        </w:tc>
        <w:tc>
          <w:tcPr>
            <w:tcW w:w="1204" w:type="pct"/>
            <w:vAlign w:val="center"/>
          </w:tcPr>
          <w:p w14:paraId="03148250" w14:textId="77777777" w:rsidR="00217058" w:rsidRDefault="00217058">
            <w:pPr>
              <w:spacing w:line="560" w:lineRule="exact"/>
              <w:rPr>
                <w:rFonts w:ascii="仿宋_GB2312" w:eastAsia="仿宋_GB2312" w:hAnsi="宋体"/>
                <w:bCs/>
                <w:sz w:val="24"/>
                <w:szCs w:val="28"/>
              </w:rPr>
            </w:pPr>
          </w:p>
        </w:tc>
        <w:tc>
          <w:tcPr>
            <w:tcW w:w="582" w:type="pct"/>
            <w:vAlign w:val="center"/>
          </w:tcPr>
          <w:p w14:paraId="44D7E5AB" w14:textId="77777777" w:rsidR="00217058" w:rsidRDefault="00217058">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2992AA37" w14:textId="77777777" w:rsidR="00217058" w:rsidRDefault="00217058">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7A98C955" w14:textId="77777777" w:rsidR="00217058" w:rsidRDefault="00217058">
            <w:pPr>
              <w:spacing w:line="560" w:lineRule="exact"/>
              <w:rPr>
                <w:rFonts w:ascii="仿宋_GB2312" w:eastAsia="仿宋_GB2312" w:hAnsi="宋体"/>
                <w:sz w:val="24"/>
                <w:szCs w:val="28"/>
              </w:rPr>
            </w:pPr>
          </w:p>
        </w:tc>
        <w:tc>
          <w:tcPr>
            <w:tcW w:w="620" w:type="pct"/>
            <w:tcBorders>
              <w:left w:val="single" w:sz="4" w:space="0" w:color="auto"/>
            </w:tcBorders>
            <w:vAlign w:val="center"/>
          </w:tcPr>
          <w:p w14:paraId="5270BB69" w14:textId="77777777" w:rsidR="00217058" w:rsidRDefault="00217058">
            <w:pPr>
              <w:spacing w:line="560" w:lineRule="exact"/>
              <w:rPr>
                <w:rFonts w:ascii="仿宋_GB2312" w:eastAsia="仿宋_GB2312" w:hAnsi="宋体"/>
                <w:sz w:val="24"/>
                <w:szCs w:val="28"/>
              </w:rPr>
            </w:pPr>
          </w:p>
        </w:tc>
      </w:tr>
      <w:tr w:rsidR="00217058" w14:paraId="4A46F568" w14:textId="77777777">
        <w:trPr>
          <w:trHeight w:val="661"/>
          <w:jc w:val="center"/>
        </w:trPr>
        <w:tc>
          <w:tcPr>
            <w:tcW w:w="4380" w:type="pct"/>
            <w:gridSpan w:val="7"/>
            <w:vAlign w:val="center"/>
          </w:tcPr>
          <w:p w14:paraId="2FDC5FD6"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34555FBF" w14:textId="77777777" w:rsidR="00217058" w:rsidRDefault="00217058">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1F417A83" w14:textId="77777777" w:rsidR="00217058" w:rsidRDefault="00217058">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2E05C45D" w14:textId="77777777" w:rsidR="00217058" w:rsidRDefault="00217058"/>
    <w:p w14:paraId="2E4AF648" w14:textId="77777777" w:rsidR="00217058" w:rsidRDefault="00217058">
      <w:pPr>
        <w:sectPr w:rsidR="00217058">
          <w:pgSz w:w="16838" w:h="11906" w:orient="landscape"/>
          <w:pgMar w:top="1077" w:right="1440" w:bottom="1077" w:left="1440" w:header="851" w:footer="992" w:gutter="0"/>
          <w:cols w:space="720"/>
          <w:docGrid w:type="lines" w:linePitch="312"/>
        </w:sectPr>
      </w:pPr>
    </w:p>
    <w:p w14:paraId="0CD70179" w14:textId="77777777" w:rsidR="00217058" w:rsidRDefault="00217058"/>
    <w:sectPr w:rsidR="00217058" w:rsidSect="00217058">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63DBC" w14:textId="77777777" w:rsidR="00217058" w:rsidRDefault="00217058">
      <w:r>
        <w:separator/>
      </w:r>
    </w:p>
  </w:endnote>
  <w:endnote w:type="continuationSeparator" w:id="0">
    <w:p w14:paraId="0A434DDE" w14:textId="77777777" w:rsidR="00217058" w:rsidRDefault="0021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EFEBA" w14:textId="77777777" w:rsidR="00217058" w:rsidRDefault="00217058">
    <w:pPr>
      <w:pStyle w:val="af2"/>
      <w:jc w:val="center"/>
    </w:pPr>
    <w:r>
      <w:fldChar w:fldCharType="begin"/>
    </w:r>
    <w:r>
      <w:instrText>PAGE   \* MERGEFORMAT</w:instrText>
    </w:r>
    <w:r>
      <w:fldChar w:fldCharType="separate"/>
    </w:r>
    <w:r>
      <w:rPr>
        <w:lang w:val="zh-CN"/>
      </w:rPr>
      <w:t>2</w:t>
    </w:r>
    <w:r>
      <w:fldChar w:fldCharType="end"/>
    </w:r>
  </w:p>
  <w:p w14:paraId="0BFF2447" w14:textId="77777777" w:rsidR="00217058" w:rsidRDefault="00217058">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0FB05" w14:textId="77777777" w:rsidR="00217058" w:rsidRDefault="00217058">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15865" w14:textId="77777777" w:rsidR="00217058" w:rsidRDefault="00217058">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72C8F175" w14:textId="77777777" w:rsidR="00217058" w:rsidRDefault="00217058">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3D866" w14:textId="77777777" w:rsidR="00217058" w:rsidRDefault="00217058">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9367" w14:textId="77777777" w:rsidR="00217058" w:rsidRDefault="00217058">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9FA8" w14:textId="77777777" w:rsidR="00217058" w:rsidRDefault="00217058">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646CB124" w14:textId="77777777" w:rsidR="00217058" w:rsidRDefault="00217058">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836FC" w14:textId="77777777" w:rsidR="00217058" w:rsidRDefault="00217058">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0847" w14:textId="77777777" w:rsidR="00217058" w:rsidRDefault="00217058">
    <w:pPr>
      <w:pStyle w:val="af2"/>
      <w:jc w:val="center"/>
    </w:pPr>
    <w:r>
      <w:fldChar w:fldCharType="begin"/>
    </w:r>
    <w:r>
      <w:instrText>PAGE   \* MERGEFORMAT</w:instrText>
    </w:r>
    <w:r>
      <w:fldChar w:fldCharType="separate"/>
    </w:r>
    <w:r>
      <w:rPr>
        <w:lang w:val="zh-CN"/>
      </w:rPr>
      <w:t>2</w:t>
    </w:r>
    <w:r>
      <w:fldChar w:fldCharType="end"/>
    </w:r>
  </w:p>
  <w:p w14:paraId="4B024AE2" w14:textId="77777777" w:rsidR="00217058" w:rsidRDefault="00217058">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11F39" w14:textId="77777777" w:rsidR="00217058" w:rsidRDefault="00217058">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926E6" w14:textId="77777777" w:rsidR="00217058" w:rsidRDefault="00217058">
    <w:pPr>
      <w:pStyle w:val="af2"/>
    </w:pPr>
  </w:p>
  <w:p w14:paraId="09D643F6" w14:textId="77777777" w:rsidR="00217058" w:rsidRDefault="00217058">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22F2C" w14:textId="77777777" w:rsidR="00217058" w:rsidRDefault="0021705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04637" w14:textId="77777777" w:rsidR="00217058" w:rsidRDefault="00217058">
      <w:r>
        <w:separator/>
      </w:r>
    </w:p>
  </w:footnote>
  <w:footnote w:type="continuationSeparator" w:id="0">
    <w:p w14:paraId="12064C2A" w14:textId="77777777" w:rsidR="00217058" w:rsidRDefault="00217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8FD65" w14:textId="77777777" w:rsidR="00217058" w:rsidRDefault="00217058">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B89E4" w14:textId="77777777" w:rsidR="00217058" w:rsidRDefault="00217058">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87EB0" w14:textId="77777777" w:rsidR="00217058" w:rsidRDefault="00217058">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57CB" w14:textId="77777777" w:rsidR="00217058" w:rsidRDefault="00217058">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DB94" w14:textId="77777777" w:rsidR="00217058" w:rsidRDefault="00217058">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4C2B" w14:textId="77777777" w:rsidR="00217058" w:rsidRDefault="00217058">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44EEA" w14:textId="77777777" w:rsidR="00217058" w:rsidRDefault="00217058">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E8CB4" w14:textId="77777777" w:rsidR="00217058" w:rsidRDefault="00217058">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5300B" w14:textId="77777777" w:rsidR="00217058" w:rsidRDefault="00217058">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3C0D" w14:textId="77777777" w:rsidR="00217058" w:rsidRDefault="00217058">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A864" w14:textId="77777777" w:rsidR="00217058" w:rsidRDefault="0021705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481A" w14:textId="77777777" w:rsidR="00217058" w:rsidRDefault="00217058">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25DAB" w14:textId="77777777" w:rsidR="00217058" w:rsidRDefault="00217058">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444E8"/>
    <w:rsid w:val="000814A5"/>
    <w:rsid w:val="00085BE5"/>
    <w:rsid w:val="0008676D"/>
    <w:rsid w:val="00087764"/>
    <w:rsid w:val="000E4D79"/>
    <w:rsid w:val="000F6EBA"/>
    <w:rsid w:val="00147D77"/>
    <w:rsid w:val="001856B3"/>
    <w:rsid w:val="00217058"/>
    <w:rsid w:val="00225697"/>
    <w:rsid w:val="00240249"/>
    <w:rsid w:val="00240BAB"/>
    <w:rsid w:val="00247E80"/>
    <w:rsid w:val="00277B16"/>
    <w:rsid w:val="00294B2E"/>
    <w:rsid w:val="002A1235"/>
    <w:rsid w:val="002B594C"/>
    <w:rsid w:val="002C580A"/>
    <w:rsid w:val="00301B68"/>
    <w:rsid w:val="003476E3"/>
    <w:rsid w:val="00354363"/>
    <w:rsid w:val="0036259E"/>
    <w:rsid w:val="00375EE1"/>
    <w:rsid w:val="003859F5"/>
    <w:rsid w:val="00393AFF"/>
    <w:rsid w:val="003D039E"/>
    <w:rsid w:val="003D76AC"/>
    <w:rsid w:val="003D7A3D"/>
    <w:rsid w:val="003E71D9"/>
    <w:rsid w:val="00432DF7"/>
    <w:rsid w:val="00496353"/>
    <w:rsid w:val="004C0687"/>
    <w:rsid w:val="004D44EA"/>
    <w:rsid w:val="004D4BD5"/>
    <w:rsid w:val="004E206B"/>
    <w:rsid w:val="004E559F"/>
    <w:rsid w:val="00565999"/>
    <w:rsid w:val="0058076F"/>
    <w:rsid w:val="00590D95"/>
    <w:rsid w:val="005F37EE"/>
    <w:rsid w:val="006055AE"/>
    <w:rsid w:val="0061379E"/>
    <w:rsid w:val="006478DD"/>
    <w:rsid w:val="00662B86"/>
    <w:rsid w:val="00665536"/>
    <w:rsid w:val="006A55F6"/>
    <w:rsid w:val="006B2971"/>
    <w:rsid w:val="006C2EC0"/>
    <w:rsid w:val="006D452F"/>
    <w:rsid w:val="006D732F"/>
    <w:rsid w:val="006E4CFA"/>
    <w:rsid w:val="007010D1"/>
    <w:rsid w:val="00746990"/>
    <w:rsid w:val="00755FA3"/>
    <w:rsid w:val="007959BC"/>
    <w:rsid w:val="00810BD9"/>
    <w:rsid w:val="008116E0"/>
    <w:rsid w:val="00831671"/>
    <w:rsid w:val="00837945"/>
    <w:rsid w:val="00857D94"/>
    <w:rsid w:val="008858EA"/>
    <w:rsid w:val="008A4B0C"/>
    <w:rsid w:val="008A7098"/>
    <w:rsid w:val="008A7C9F"/>
    <w:rsid w:val="008B5F99"/>
    <w:rsid w:val="008C3534"/>
    <w:rsid w:val="008E3AC2"/>
    <w:rsid w:val="009134CF"/>
    <w:rsid w:val="00933D10"/>
    <w:rsid w:val="009800BF"/>
    <w:rsid w:val="009868C1"/>
    <w:rsid w:val="009A5F4B"/>
    <w:rsid w:val="009D364C"/>
    <w:rsid w:val="00A048F5"/>
    <w:rsid w:val="00A304F6"/>
    <w:rsid w:val="00A43209"/>
    <w:rsid w:val="00A65408"/>
    <w:rsid w:val="00A827F8"/>
    <w:rsid w:val="00A90CF2"/>
    <w:rsid w:val="00AC109B"/>
    <w:rsid w:val="00AE1A64"/>
    <w:rsid w:val="00AE5FB6"/>
    <w:rsid w:val="00B13ED6"/>
    <w:rsid w:val="00B65954"/>
    <w:rsid w:val="00B85BCD"/>
    <w:rsid w:val="00BA0D0D"/>
    <w:rsid w:val="00BA5D96"/>
    <w:rsid w:val="00BB6859"/>
    <w:rsid w:val="00BD3024"/>
    <w:rsid w:val="00C00C1B"/>
    <w:rsid w:val="00C16F68"/>
    <w:rsid w:val="00C22E74"/>
    <w:rsid w:val="00C707F0"/>
    <w:rsid w:val="00C80A9E"/>
    <w:rsid w:val="00C9544E"/>
    <w:rsid w:val="00CB10E9"/>
    <w:rsid w:val="00D3010B"/>
    <w:rsid w:val="00D32ACD"/>
    <w:rsid w:val="00D81867"/>
    <w:rsid w:val="00D91E92"/>
    <w:rsid w:val="00D97B77"/>
    <w:rsid w:val="00DB1198"/>
    <w:rsid w:val="00DE049C"/>
    <w:rsid w:val="00DE1B68"/>
    <w:rsid w:val="00DF722B"/>
    <w:rsid w:val="00E4300D"/>
    <w:rsid w:val="00E4522C"/>
    <w:rsid w:val="00E63F79"/>
    <w:rsid w:val="00E6445A"/>
    <w:rsid w:val="00E75BBF"/>
    <w:rsid w:val="00E87FAD"/>
    <w:rsid w:val="00EA424B"/>
    <w:rsid w:val="00ED49B0"/>
    <w:rsid w:val="00EF228B"/>
    <w:rsid w:val="00F71E4F"/>
    <w:rsid w:val="00F81DEA"/>
    <w:rsid w:val="00F837B1"/>
    <w:rsid w:val="00FA54C8"/>
    <w:rsid w:val="00FC0FB0"/>
    <w:rsid w:val="00FE1674"/>
    <w:rsid w:val="00FF7DC1"/>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44A957E"/>
  <w15:chartTrackingRefBased/>
  <w15:docId w15:val="{417B96F9-14F5-4415-87DF-A61BA9B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aliases w:val="普通文字,Char Char Char Char Char Char,Char Char Char Char Char Char Char Char Char,Char Char Char Char Char Char Char Char Char Char,Texte,普通文字1,普通文字2,普通文字3,普通文字4,普通文字5,普通文字6"/>
    <w:basedOn w:val="a"/>
    <w:link w:val="af"/>
    <w:qFormat/>
    <w:rPr>
      <w:rFonts w:ascii="宋体" w:hAnsi="Courier New"/>
      <w:kern w:val="0"/>
      <w:szCs w:val="21"/>
    </w:rPr>
  </w:style>
  <w:style w:type="character" w:customStyle="1" w:styleId="af">
    <w:name w:val="纯文本 字符"/>
    <w:aliases w:val="普通文字 字符,Char Char Char Char Char Char 字符,Char Char Char Char Char Char Char Char Char 字符,Char Char Char Char Char Char Char Char Char Char 字符,Texte 字符,普通文字1 字符,普通文字2 字符,普通文字3 字符,普通文字4 字符,普通文字5 字符,普通文字6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525826054">
      <w:bodyDiv w:val="1"/>
      <w:marLeft w:val="0"/>
      <w:marRight w:val="0"/>
      <w:marTop w:val="0"/>
      <w:marBottom w:val="0"/>
      <w:divBdr>
        <w:top w:val="none" w:sz="0" w:space="0" w:color="auto"/>
        <w:left w:val="none" w:sz="0" w:space="0" w:color="auto"/>
        <w:bottom w:val="none" w:sz="0" w:space="0" w:color="auto"/>
        <w:right w:val="none" w:sz="0" w:space="0" w:color="auto"/>
      </w:divBdr>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http://www.gsxt.gov.cn/index.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footer" Target="footer1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9.xml"/><Relationship Id="rId30" Type="http://schemas.openxmlformats.org/officeDocument/2006/relationships/header" Target="header13.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102</Pages>
  <Words>40136</Words>
  <Characters>5966</Characters>
  <Application>Microsoft Office Word</Application>
  <DocSecurity>0</DocSecurity>
  <Lines>350</Lines>
  <Paragraphs>1280</Paragraphs>
  <ScaleCrop>false</ScaleCrop>
  <Company/>
  <LinksUpToDate>false</LinksUpToDate>
  <CharactersWithSpaces>44822</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28</cp:revision>
  <dcterms:created xsi:type="dcterms:W3CDTF">2026-04-20T01:34:00Z</dcterms:created>
  <dcterms:modified xsi:type="dcterms:W3CDTF">2026-05-15T07:32:00Z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