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057E" w14:textId="0FD518DA" w:rsidR="00B22FB3" w:rsidRPr="00AF6577" w:rsidRDefault="00F339AA">
      <w:pPr>
        <w:wordWrap w:val="0"/>
        <w:spacing w:line="360" w:lineRule="exact"/>
        <w:jc w:val="right"/>
        <w:rPr>
          <w:rFonts w:ascii="仿宋" w:eastAsia="仿宋" w:hAnsi="仿宋" w:cs="仿宋" w:hint="eastAsia"/>
          <w:b/>
          <w:color w:val="000000" w:themeColor="text1"/>
          <w:sz w:val="32"/>
          <w:szCs w:val="32"/>
        </w:rPr>
      </w:pPr>
      <w:r w:rsidRPr="00AF6577">
        <w:rPr>
          <w:rFonts w:ascii="仿宋" w:eastAsia="仿宋" w:hAnsi="仿宋" w:cs="仿宋" w:hint="eastAsia"/>
          <w:b/>
          <w:color w:val="000000" w:themeColor="text1"/>
          <w:sz w:val="32"/>
          <w:szCs w:val="32"/>
        </w:rPr>
        <w:t>招标编号：</w:t>
      </w:r>
      <w:r w:rsidR="008F0E7D" w:rsidRPr="00AF6577">
        <w:rPr>
          <w:rFonts w:ascii="仿宋" w:eastAsia="仿宋" w:hAnsi="仿宋" w:cs="仿宋" w:hint="eastAsia"/>
          <w:b/>
          <w:color w:val="000000" w:themeColor="text1"/>
          <w:sz w:val="32"/>
          <w:szCs w:val="32"/>
        </w:rPr>
        <w:t>WHSW-2026-005</w:t>
      </w:r>
    </w:p>
    <w:p w14:paraId="25ED8FB0" w14:textId="77777777" w:rsidR="00B22FB3" w:rsidRPr="00AF6577" w:rsidRDefault="00B22FB3">
      <w:pPr>
        <w:rPr>
          <w:rFonts w:ascii="仿宋" w:eastAsia="仿宋" w:hAnsi="仿宋" w:hint="eastAsia"/>
          <w:color w:val="000000" w:themeColor="text1"/>
        </w:rPr>
      </w:pPr>
    </w:p>
    <w:p w14:paraId="25AE0F68" w14:textId="77777777" w:rsidR="00B22FB3" w:rsidRPr="00AF6577" w:rsidRDefault="00B22FB3">
      <w:pPr>
        <w:pStyle w:val="a9"/>
        <w:rPr>
          <w:rFonts w:ascii="仿宋" w:eastAsia="仿宋" w:hAnsi="仿宋" w:hint="eastAsia"/>
          <w:color w:val="000000" w:themeColor="text1"/>
        </w:rPr>
      </w:pPr>
    </w:p>
    <w:p w14:paraId="2191D2AA" w14:textId="77777777" w:rsidR="00B22FB3" w:rsidRPr="00AF6577" w:rsidRDefault="00B22FB3">
      <w:pPr>
        <w:rPr>
          <w:rFonts w:ascii="仿宋" w:eastAsia="仿宋" w:hAnsi="仿宋" w:hint="eastAsia"/>
          <w:color w:val="000000" w:themeColor="text1"/>
        </w:rPr>
      </w:pPr>
    </w:p>
    <w:p w14:paraId="724B7AFA" w14:textId="77777777" w:rsidR="00B22FB3" w:rsidRPr="00AF6577" w:rsidRDefault="00B22FB3">
      <w:pPr>
        <w:rPr>
          <w:rFonts w:ascii="仿宋" w:eastAsia="仿宋" w:hAnsi="仿宋" w:hint="eastAsia"/>
          <w:color w:val="000000" w:themeColor="text1"/>
        </w:rPr>
      </w:pPr>
    </w:p>
    <w:p w14:paraId="54B9C400" w14:textId="77777777" w:rsidR="00B22FB3" w:rsidRPr="00AF6577" w:rsidRDefault="00B22FB3">
      <w:pPr>
        <w:rPr>
          <w:rFonts w:ascii="仿宋" w:eastAsia="仿宋" w:hAnsi="仿宋" w:hint="eastAsia"/>
          <w:color w:val="000000" w:themeColor="text1"/>
        </w:rPr>
      </w:pPr>
    </w:p>
    <w:p w14:paraId="75A12583" w14:textId="77777777" w:rsidR="00B22FB3" w:rsidRPr="00AF6577" w:rsidRDefault="00B22FB3">
      <w:pPr>
        <w:rPr>
          <w:rFonts w:ascii="仿宋" w:eastAsia="仿宋" w:hAnsi="仿宋" w:hint="eastAsia"/>
          <w:color w:val="000000" w:themeColor="text1"/>
        </w:rPr>
      </w:pPr>
    </w:p>
    <w:p w14:paraId="0390389E" w14:textId="36F2AD2A" w:rsidR="00607CC9" w:rsidRPr="00AF6577" w:rsidRDefault="00AF6577" w:rsidP="00882480">
      <w:pPr>
        <w:spacing w:beforeLines="50" w:before="156" w:line="360" w:lineRule="auto"/>
        <w:jc w:val="center"/>
        <w:rPr>
          <w:rFonts w:ascii="仿宋" w:eastAsia="仿宋" w:hAnsi="仿宋" w:cs="仿宋" w:hint="eastAsia"/>
          <w:b/>
          <w:color w:val="000000" w:themeColor="text1"/>
          <w:sz w:val="56"/>
          <w:szCs w:val="56"/>
        </w:rPr>
      </w:pPr>
      <w:r>
        <w:rPr>
          <w:rFonts w:ascii="仿宋" w:eastAsia="仿宋" w:hAnsi="仿宋" w:cs="仿宋" w:hint="eastAsia"/>
          <w:b/>
          <w:color w:val="000000" w:themeColor="text1"/>
          <w:sz w:val="52"/>
          <w:szCs w:val="56"/>
        </w:rPr>
        <w:t>威海市水务集团有限公司选定商品混凝土、砂浆年度供应商</w:t>
      </w:r>
    </w:p>
    <w:p w14:paraId="6104BAC5" w14:textId="77777777" w:rsidR="00882480" w:rsidRPr="00AF6577" w:rsidRDefault="00882480">
      <w:pPr>
        <w:spacing w:beforeLines="50" w:before="156" w:line="360" w:lineRule="auto"/>
        <w:ind w:firstLineChars="751" w:firstLine="3920"/>
        <w:rPr>
          <w:rFonts w:ascii="仿宋" w:eastAsia="仿宋" w:hAnsi="仿宋" w:cs="仿宋" w:hint="eastAsia"/>
          <w:b/>
          <w:color w:val="000000" w:themeColor="text1"/>
          <w:sz w:val="52"/>
          <w:szCs w:val="52"/>
        </w:rPr>
      </w:pPr>
    </w:p>
    <w:p w14:paraId="4ED8C89C" w14:textId="77777777" w:rsidR="00B22FB3" w:rsidRPr="00AF6577" w:rsidRDefault="00F339AA">
      <w:pPr>
        <w:spacing w:beforeLines="50" w:before="156" w:line="360" w:lineRule="auto"/>
        <w:ind w:firstLineChars="751" w:firstLine="3920"/>
        <w:rPr>
          <w:rFonts w:ascii="仿宋" w:eastAsia="仿宋" w:hAnsi="仿宋" w:cs="仿宋" w:hint="eastAsia"/>
          <w:b/>
          <w:color w:val="000000" w:themeColor="text1"/>
          <w:sz w:val="52"/>
          <w:szCs w:val="52"/>
        </w:rPr>
      </w:pPr>
      <w:r w:rsidRPr="00AF6577">
        <w:rPr>
          <w:rFonts w:ascii="仿宋" w:eastAsia="仿宋" w:hAnsi="仿宋" w:cs="仿宋" w:hint="eastAsia"/>
          <w:b/>
          <w:color w:val="000000" w:themeColor="text1"/>
          <w:sz w:val="52"/>
          <w:szCs w:val="52"/>
        </w:rPr>
        <w:t>招标文件</w:t>
      </w:r>
    </w:p>
    <w:p w14:paraId="6D94DFE3" w14:textId="77777777" w:rsidR="00B22FB3" w:rsidRPr="00AF6577" w:rsidRDefault="00F339AA">
      <w:pPr>
        <w:spacing w:beforeLines="50" w:before="156" w:line="360" w:lineRule="auto"/>
        <w:ind w:firstLineChars="751" w:firstLine="3920"/>
        <w:rPr>
          <w:rFonts w:ascii="仿宋" w:eastAsia="仿宋" w:hAnsi="仿宋" w:cs="仿宋" w:hint="eastAsia"/>
          <w:b/>
          <w:color w:val="000000" w:themeColor="text1"/>
          <w:sz w:val="52"/>
          <w:szCs w:val="52"/>
        </w:rPr>
      </w:pPr>
      <w:r w:rsidRPr="00AF6577">
        <w:rPr>
          <w:rFonts w:ascii="仿宋" w:eastAsia="仿宋" w:hAnsi="仿宋" w:hint="eastAsia"/>
          <w:b/>
          <w:noProof/>
          <w:sz w:val="52"/>
          <w:szCs w:val="52"/>
        </w:rPr>
        <w:drawing>
          <wp:anchor distT="0" distB="0" distL="114300" distR="114300" simplePos="0" relativeHeight="251657216" behindDoc="0" locked="0" layoutInCell="1" allowOverlap="1" wp14:anchorId="4A7DAB87" wp14:editId="522A3514">
            <wp:simplePos x="0" y="0"/>
            <wp:positionH relativeFrom="column">
              <wp:posOffset>1800225</wp:posOffset>
            </wp:positionH>
            <wp:positionV relativeFrom="paragraph">
              <wp:posOffset>104775</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035DF1CB" w14:textId="77777777" w:rsidR="00B22FB3" w:rsidRPr="00AF6577" w:rsidRDefault="00B22FB3">
      <w:pPr>
        <w:spacing w:line="360" w:lineRule="auto"/>
        <w:ind w:firstLineChars="201" w:firstLine="724"/>
        <w:jc w:val="left"/>
        <w:rPr>
          <w:rFonts w:ascii="仿宋" w:eastAsia="仿宋" w:hAnsi="仿宋" w:cs="仿宋" w:hint="eastAsia"/>
          <w:color w:val="000000" w:themeColor="text1"/>
          <w:sz w:val="36"/>
          <w:szCs w:val="36"/>
        </w:rPr>
      </w:pPr>
    </w:p>
    <w:p w14:paraId="4611A2A2" w14:textId="77777777" w:rsidR="00B22FB3" w:rsidRPr="00AF6577" w:rsidRDefault="00B22FB3">
      <w:pPr>
        <w:spacing w:line="360" w:lineRule="auto"/>
        <w:jc w:val="left"/>
        <w:rPr>
          <w:rFonts w:ascii="仿宋" w:eastAsia="仿宋" w:hAnsi="仿宋" w:cs="仿宋" w:hint="eastAsia"/>
          <w:color w:val="000000" w:themeColor="text1"/>
          <w:sz w:val="36"/>
          <w:szCs w:val="36"/>
        </w:rPr>
      </w:pPr>
    </w:p>
    <w:p w14:paraId="2D98E8EF" w14:textId="77777777" w:rsidR="00B22FB3" w:rsidRPr="00AF6577" w:rsidRDefault="00B22FB3">
      <w:pPr>
        <w:spacing w:line="360" w:lineRule="auto"/>
        <w:rPr>
          <w:rFonts w:ascii="仿宋" w:eastAsia="仿宋" w:hAnsi="仿宋" w:cs="仿宋" w:hint="eastAsia"/>
          <w:b/>
          <w:color w:val="000000" w:themeColor="text1"/>
          <w:sz w:val="16"/>
          <w:szCs w:val="36"/>
        </w:rPr>
      </w:pPr>
    </w:p>
    <w:p w14:paraId="5E2CE89F" w14:textId="77777777" w:rsidR="00B22FB3" w:rsidRPr="00AF6577" w:rsidRDefault="00B22FB3">
      <w:pPr>
        <w:pStyle w:val="Default"/>
        <w:rPr>
          <w:rFonts w:ascii="仿宋" w:eastAsia="仿宋" w:hAnsi="仿宋" w:cs="仿宋" w:hint="eastAsia"/>
          <w:color w:val="000000" w:themeColor="text1"/>
        </w:rPr>
      </w:pPr>
    </w:p>
    <w:p w14:paraId="7BE506C2" w14:textId="77777777" w:rsidR="00B22FB3" w:rsidRPr="00AF6577" w:rsidRDefault="00B22FB3">
      <w:pPr>
        <w:rPr>
          <w:rFonts w:ascii="仿宋" w:eastAsia="仿宋" w:hAnsi="仿宋" w:hint="eastAsia"/>
          <w:color w:val="000000" w:themeColor="text1"/>
        </w:rPr>
      </w:pPr>
    </w:p>
    <w:p w14:paraId="1C412901" w14:textId="77777777" w:rsidR="00B22FB3" w:rsidRPr="00AF6577" w:rsidRDefault="00B22FB3">
      <w:pPr>
        <w:spacing w:line="360" w:lineRule="auto"/>
        <w:rPr>
          <w:rFonts w:ascii="仿宋" w:eastAsia="仿宋" w:hAnsi="仿宋" w:cs="仿宋" w:hint="eastAsia"/>
          <w:b/>
          <w:color w:val="000000" w:themeColor="text1"/>
          <w:sz w:val="16"/>
          <w:szCs w:val="36"/>
        </w:rPr>
      </w:pPr>
    </w:p>
    <w:p w14:paraId="0ACECDD4" w14:textId="77777777" w:rsidR="00B22FB3" w:rsidRPr="00AF6577" w:rsidRDefault="00B22FB3">
      <w:pPr>
        <w:pStyle w:val="a9"/>
        <w:rPr>
          <w:rFonts w:ascii="仿宋" w:eastAsia="仿宋" w:hAnsi="仿宋" w:cs="仿宋" w:hint="eastAsia"/>
          <w:color w:val="000000" w:themeColor="text1"/>
        </w:rPr>
      </w:pPr>
    </w:p>
    <w:p w14:paraId="3ABAF5EA" w14:textId="77777777" w:rsidR="00B22FB3" w:rsidRPr="00AF6577" w:rsidRDefault="00B22FB3">
      <w:pPr>
        <w:spacing w:line="360" w:lineRule="auto"/>
        <w:rPr>
          <w:rFonts w:ascii="仿宋" w:eastAsia="仿宋" w:hAnsi="仿宋" w:cs="仿宋" w:hint="eastAsia"/>
          <w:b/>
          <w:color w:val="000000" w:themeColor="text1"/>
          <w:sz w:val="16"/>
          <w:szCs w:val="36"/>
        </w:rPr>
      </w:pPr>
    </w:p>
    <w:p w14:paraId="3178D8D1" w14:textId="77777777" w:rsidR="00B22FB3" w:rsidRPr="00AF6577" w:rsidRDefault="00B22FB3">
      <w:pPr>
        <w:pStyle w:val="Default"/>
        <w:rPr>
          <w:rFonts w:ascii="仿宋" w:eastAsia="仿宋" w:hAnsi="仿宋" w:cs="仿宋" w:hint="eastAsia"/>
          <w:color w:val="000000" w:themeColor="text1"/>
        </w:rPr>
      </w:pPr>
    </w:p>
    <w:p w14:paraId="0422965B" w14:textId="77777777" w:rsidR="00B22FB3" w:rsidRPr="00AF6577" w:rsidRDefault="00F339AA">
      <w:pPr>
        <w:spacing w:beforeLines="50" w:before="156" w:line="360" w:lineRule="auto"/>
        <w:ind w:firstLineChars="201" w:firstLine="726"/>
        <w:jc w:val="center"/>
        <w:rPr>
          <w:rFonts w:ascii="仿宋" w:eastAsia="仿宋" w:hAnsi="仿宋" w:cs="仿宋" w:hint="eastAsia"/>
          <w:b/>
          <w:bCs/>
          <w:color w:val="000000" w:themeColor="text1"/>
          <w:kern w:val="0"/>
          <w:sz w:val="36"/>
          <w:szCs w:val="36"/>
        </w:rPr>
      </w:pPr>
      <w:bookmarkStart w:id="0" w:name="_Hlk154665901"/>
      <w:r w:rsidRPr="00AF6577">
        <w:rPr>
          <w:rFonts w:ascii="仿宋" w:eastAsia="仿宋" w:hAnsi="仿宋" w:cs="仿宋" w:hint="eastAsia"/>
          <w:b/>
          <w:color w:val="000000" w:themeColor="text1"/>
          <w:sz w:val="36"/>
          <w:szCs w:val="36"/>
        </w:rPr>
        <w:t>代理机构：威海市天垣工程咨询管理有限公司</w:t>
      </w:r>
    </w:p>
    <w:p w14:paraId="3DEEDF06" w14:textId="6B4314E1" w:rsidR="00B22FB3" w:rsidRPr="00AF6577" w:rsidRDefault="00F339AA">
      <w:pPr>
        <w:spacing w:line="360" w:lineRule="auto"/>
        <w:jc w:val="center"/>
        <w:rPr>
          <w:rFonts w:ascii="仿宋" w:eastAsia="仿宋" w:hAnsi="仿宋" w:cs="仿宋" w:hint="eastAsia"/>
          <w:b/>
          <w:color w:val="000000" w:themeColor="text1"/>
          <w:sz w:val="36"/>
          <w:szCs w:val="36"/>
        </w:rPr>
      </w:pPr>
      <w:r w:rsidRPr="00AF6577">
        <w:rPr>
          <w:rFonts w:ascii="仿宋" w:eastAsia="仿宋" w:hAnsi="仿宋" w:cs="仿宋" w:hint="eastAsia"/>
          <w:b/>
          <w:color w:val="000000" w:themeColor="text1"/>
          <w:sz w:val="36"/>
          <w:szCs w:val="36"/>
        </w:rPr>
        <w:t>编制时间：</w:t>
      </w:r>
      <w:r w:rsidRPr="00AF6577">
        <w:rPr>
          <w:rFonts w:ascii="仿宋" w:eastAsia="仿宋" w:hAnsi="仿宋" w:cs="仿宋"/>
          <w:b/>
          <w:color w:val="000000" w:themeColor="text1"/>
          <w:sz w:val="36"/>
          <w:szCs w:val="36"/>
        </w:rPr>
        <w:t>202</w:t>
      </w:r>
      <w:r w:rsidR="00882480" w:rsidRPr="00AF6577">
        <w:rPr>
          <w:rFonts w:ascii="仿宋" w:eastAsia="仿宋" w:hAnsi="仿宋" w:cs="仿宋"/>
          <w:b/>
          <w:color w:val="000000" w:themeColor="text1"/>
          <w:sz w:val="36"/>
          <w:szCs w:val="36"/>
        </w:rPr>
        <w:t>6</w:t>
      </w:r>
      <w:r w:rsidRPr="00AF6577">
        <w:rPr>
          <w:rFonts w:ascii="仿宋" w:eastAsia="仿宋" w:hAnsi="仿宋" w:cs="仿宋" w:hint="eastAsia"/>
          <w:b/>
          <w:color w:val="000000" w:themeColor="text1"/>
          <w:sz w:val="36"/>
          <w:szCs w:val="36"/>
        </w:rPr>
        <w:t>年</w:t>
      </w:r>
      <w:r w:rsidR="00687FEC">
        <w:rPr>
          <w:rFonts w:ascii="仿宋" w:eastAsia="仿宋" w:hAnsi="仿宋" w:cs="仿宋" w:hint="eastAsia"/>
          <w:b/>
          <w:color w:val="000000" w:themeColor="text1"/>
          <w:sz w:val="36"/>
          <w:szCs w:val="36"/>
        </w:rPr>
        <w:t>3</w:t>
      </w:r>
      <w:r w:rsidRPr="00AF6577">
        <w:rPr>
          <w:rFonts w:ascii="仿宋" w:eastAsia="仿宋" w:hAnsi="仿宋" w:cs="仿宋" w:hint="eastAsia"/>
          <w:b/>
          <w:color w:val="000000" w:themeColor="text1"/>
          <w:sz w:val="36"/>
          <w:szCs w:val="36"/>
        </w:rPr>
        <w:t>月</w:t>
      </w:r>
    </w:p>
    <w:bookmarkEnd w:id="0"/>
    <w:p w14:paraId="0FEECB57" w14:textId="77777777" w:rsidR="00B22FB3" w:rsidRPr="00AF6577" w:rsidRDefault="00B22FB3">
      <w:pPr>
        <w:spacing w:line="360" w:lineRule="exact"/>
        <w:rPr>
          <w:rFonts w:ascii="仿宋" w:eastAsia="仿宋" w:hAnsi="仿宋" w:cs="仿宋" w:hint="eastAsia"/>
          <w:color w:val="000000" w:themeColor="text1"/>
          <w:szCs w:val="21"/>
        </w:rPr>
      </w:pPr>
    </w:p>
    <w:p w14:paraId="56FB7A22" w14:textId="77777777" w:rsidR="00B22FB3" w:rsidRPr="00AF6577" w:rsidRDefault="00B22FB3">
      <w:pPr>
        <w:rPr>
          <w:rFonts w:ascii="仿宋" w:eastAsia="仿宋" w:hAnsi="仿宋"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088946AB" w14:textId="77777777" w:rsidR="00B22FB3" w:rsidRPr="00AF6577" w:rsidRDefault="00F339AA">
          <w:pPr>
            <w:pStyle w:val="TOC30"/>
            <w:jc w:val="center"/>
            <w:rPr>
              <w:rFonts w:ascii="仿宋" w:eastAsia="仿宋" w:hAnsi="仿宋" w:hint="eastAsia"/>
              <w:color w:val="000000" w:themeColor="text1"/>
              <w:sz w:val="44"/>
              <w:szCs w:val="44"/>
            </w:rPr>
          </w:pPr>
          <w:r w:rsidRPr="00AF6577">
            <w:rPr>
              <w:rFonts w:ascii="仿宋" w:eastAsia="仿宋" w:hAnsi="仿宋"/>
              <w:color w:val="000000" w:themeColor="text1"/>
              <w:sz w:val="44"/>
              <w:szCs w:val="44"/>
              <w:lang w:val="zh-CN"/>
            </w:rPr>
            <w:t>目录</w:t>
          </w:r>
        </w:p>
        <w:p w14:paraId="1568B935" w14:textId="6B1B71CF" w:rsidR="00B22FB3" w:rsidRPr="00AF6577" w:rsidRDefault="00F339AA">
          <w:pPr>
            <w:pStyle w:val="TOC1"/>
            <w:rPr>
              <w:rStyle w:val="affd"/>
              <w:rFonts w:ascii="仿宋" w:eastAsia="仿宋" w:hAnsi="仿宋" w:cs="仿宋" w:hint="eastAsia"/>
              <w:noProof/>
              <w:color w:val="000000" w:themeColor="text1"/>
            </w:rPr>
          </w:pPr>
          <w:r w:rsidRPr="00AF6577">
            <w:rPr>
              <w:rStyle w:val="affd"/>
              <w:rFonts w:ascii="仿宋" w:eastAsia="仿宋" w:hAnsi="仿宋" w:cs="仿宋"/>
              <w:color w:val="000000" w:themeColor="text1"/>
            </w:rPr>
            <w:fldChar w:fldCharType="begin"/>
          </w:r>
          <w:r w:rsidRPr="00AF6577">
            <w:rPr>
              <w:rStyle w:val="affd"/>
              <w:rFonts w:ascii="仿宋" w:eastAsia="仿宋" w:hAnsi="仿宋" w:cs="仿宋"/>
              <w:color w:val="000000" w:themeColor="text1"/>
            </w:rPr>
            <w:instrText xml:space="preserve"> TOC \o "1-3" \h \z \u </w:instrText>
          </w:r>
          <w:r w:rsidRPr="00AF6577">
            <w:rPr>
              <w:rStyle w:val="affd"/>
              <w:rFonts w:ascii="仿宋" w:eastAsia="仿宋" w:hAnsi="仿宋" w:cs="仿宋"/>
              <w:color w:val="000000" w:themeColor="text1"/>
            </w:rPr>
            <w:fldChar w:fldCharType="separate"/>
          </w:r>
          <w:hyperlink w:anchor="_Toc130891902" w:history="1">
            <w:r w:rsidRPr="00AF6577">
              <w:rPr>
                <w:rStyle w:val="affd"/>
                <w:rFonts w:ascii="仿宋" w:eastAsia="仿宋" w:hAnsi="仿宋" w:cs="仿宋"/>
                <w:noProof/>
                <w:color w:val="000000" w:themeColor="text1"/>
              </w:rPr>
              <w:t>第一章    招标公告</w:t>
            </w:r>
            <w:r w:rsidRPr="00AF6577">
              <w:rPr>
                <w:rStyle w:val="affd"/>
                <w:rFonts w:ascii="仿宋" w:eastAsia="仿宋" w:hAnsi="仿宋" w:cs="仿宋"/>
                <w:noProof/>
                <w:color w:val="000000" w:themeColor="text1"/>
              </w:rPr>
              <w:tab/>
            </w:r>
            <w:r w:rsidRPr="00AF6577">
              <w:rPr>
                <w:rStyle w:val="affd"/>
                <w:rFonts w:ascii="仿宋" w:eastAsia="仿宋" w:hAnsi="仿宋" w:cs="仿宋"/>
                <w:noProof/>
                <w:color w:val="000000" w:themeColor="text1"/>
              </w:rPr>
              <w:fldChar w:fldCharType="begin"/>
            </w:r>
            <w:r w:rsidRPr="00AF6577">
              <w:rPr>
                <w:rStyle w:val="affd"/>
                <w:rFonts w:ascii="仿宋" w:eastAsia="仿宋" w:hAnsi="仿宋" w:cs="仿宋"/>
                <w:noProof/>
                <w:color w:val="000000" w:themeColor="text1"/>
              </w:rPr>
              <w:instrText xml:space="preserve"> PAGEREF _Toc130891902 \h </w:instrText>
            </w:r>
            <w:r w:rsidRPr="00AF6577">
              <w:rPr>
                <w:rStyle w:val="affd"/>
                <w:rFonts w:ascii="仿宋" w:eastAsia="仿宋" w:hAnsi="仿宋" w:cs="仿宋"/>
                <w:noProof/>
                <w:color w:val="000000" w:themeColor="text1"/>
              </w:rPr>
            </w:r>
            <w:r w:rsidRPr="00AF6577">
              <w:rPr>
                <w:rStyle w:val="affd"/>
                <w:rFonts w:ascii="仿宋" w:eastAsia="仿宋" w:hAnsi="仿宋" w:cs="仿宋"/>
                <w:noProof/>
                <w:color w:val="000000" w:themeColor="text1"/>
              </w:rPr>
              <w:fldChar w:fldCharType="separate"/>
            </w:r>
            <w:r w:rsidR="00E82B0E">
              <w:rPr>
                <w:rStyle w:val="affd"/>
                <w:rFonts w:ascii="仿宋" w:eastAsia="仿宋" w:hAnsi="仿宋" w:cs="仿宋" w:hint="eastAsia"/>
                <w:noProof/>
                <w:color w:val="000000" w:themeColor="text1"/>
              </w:rPr>
              <w:t>1</w:t>
            </w:r>
            <w:r w:rsidRPr="00AF6577">
              <w:rPr>
                <w:rStyle w:val="affd"/>
                <w:rFonts w:ascii="仿宋" w:eastAsia="仿宋" w:hAnsi="仿宋" w:cs="仿宋"/>
                <w:noProof/>
                <w:color w:val="000000" w:themeColor="text1"/>
              </w:rPr>
              <w:fldChar w:fldCharType="end"/>
            </w:r>
          </w:hyperlink>
        </w:p>
        <w:p w14:paraId="6D95EABC" w14:textId="2A4FC7EE" w:rsidR="00B22FB3" w:rsidRPr="00AF6577" w:rsidRDefault="00F339AA">
          <w:pPr>
            <w:pStyle w:val="TOC1"/>
            <w:rPr>
              <w:rStyle w:val="affd"/>
              <w:rFonts w:ascii="仿宋" w:eastAsia="仿宋" w:hAnsi="仿宋" w:cs="仿宋" w:hint="eastAsia"/>
              <w:noProof/>
              <w:color w:val="000000" w:themeColor="text1"/>
            </w:rPr>
          </w:pPr>
          <w:hyperlink w:anchor="_Toc130891903" w:history="1">
            <w:r w:rsidRPr="00AF6577">
              <w:rPr>
                <w:rStyle w:val="affd"/>
                <w:rFonts w:ascii="仿宋" w:eastAsia="仿宋" w:hAnsi="仿宋" w:cs="仿宋"/>
                <w:noProof/>
                <w:color w:val="000000" w:themeColor="text1"/>
              </w:rPr>
              <w:t>第二章    投标须知</w:t>
            </w:r>
            <w:r w:rsidRPr="00AF6577">
              <w:rPr>
                <w:rStyle w:val="affd"/>
                <w:rFonts w:ascii="仿宋" w:eastAsia="仿宋" w:hAnsi="仿宋" w:cs="仿宋"/>
                <w:noProof/>
                <w:color w:val="000000" w:themeColor="text1"/>
              </w:rPr>
              <w:tab/>
            </w:r>
            <w:r w:rsidRPr="00AF6577">
              <w:rPr>
                <w:rStyle w:val="affd"/>
                <w:rFonts w:ascii="仿宋" w:eastAsia="仿宋" w:hAnsi="仿宋" w:cs="仿宋"/>
                <w:noProof/>
                <w:color w:val="000000" w:themeColor="text1"/>
              </w:rPr>
              <w:fldChar w:fldCharType="begin"/>
            </w:r>
            <w:r w:rsidRPr="00AF6577">
              <w:rPr>
                <w:rStyle w:val="affd"/>
                <w:rFonts w:ascii="仿宋" w:eastAsia="仿宋" w:hAnsi="仿宋" w:cs="仿宋"/>
                <w:noProof/>
                <w:color w:val="000000" w:themeColor="text1"/>
              </w:rPr>
              <w:instrText xml:space="preserve"> PAGEREF _Toc130891903 \h </w:instrText>
            </w:r>
            <w:r w:rsidRPr="00AF6577">
              <w:rPr>
                <w:rStyle w:val="affd"/>
                <w:rFonts w:ascii="仿宋" w:eastAsia="仿宋" w:hAnsi="仿宋" w:cs="仿宋"/>
                <w:noProof/>
                <w:color w:val="000000" w:themeColor="text1"/>
              </w:rPr>
            </w:r>
            <w:r w:rsidRPr="00AF6577">
              <w:rPr>
                <w:rStyle w:val="affd"/>
                <w:rFonts w:ascii="仿宋" w:eastAsia="仿宋" w:hAnsi="仿宋" w:cs="仿宋"/>
                <w:noProof/>
                <w:color w:val="000000" w:themeColor="text1"/>
              </w:rPr>
              <w:fldChar w:fldCharType="separate"/>
            </w:r>
            <w:r w:rsidR="00E82B0E">
              <w:rPr>
                <w:rStyle w:val="affd"/>
                <w:rFonts w:ascii="仿宋" w:eastAsia="仿宋" w:hAnsi="仿宋" w:cs="仿宋" w:hint="eastAsia"/>
                <w:noProof/>
                <w:color w:val="000000" w:themeColor="text1"/>
              </w:rPr>
              <w:t>6</w:t>
            </w:r>
            <w:r w:rsidRPr="00AF6577">
              <w:rPr>
                <w:rStyle w:val="affd"/>
                <w:rFonts w:ascii="仿宋" w:eastAsia="仿宋" w:hAnsi="仿宋" w:cs="仿宋"/>
                <w:noProof/>
                <w:color w:val="000000" w:themeColor="text1"/>
              </w:rPr>
              <w:fldChar w:fldCharType="end"/>
            </w:r>
          </w:hyperlink>
        </w:p>
        <w:p w14:paraId="2B5B2F40" w14:textId="468B3265"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u w:val="single"/>
            </w:rPr>
          </w:pPr>
          <w:hyperlink w:anchor="_Toc130891904" w:history="1">
            <w:r w:rsidRPr="00AF6577">
              <w:rPr>
                <w:rStyle w:val="affd"/>
                <w:rFonts w:ascii="仿宋" w:eastAsia="仿宋" w:hAnsi="仿宋" w:cs="仿宋"/>
                <w:b w:val="0"/>
                <w:bCs w:val="0"/>
                <w:noProof/>
                <w:color w:val="000000" w:themeColor="text1"/>
                <w:sz w:val="24"/>
                <w:szCs w:val="24"/>
              </w:rPr>
              <w:t>一、说明</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_Toc130891904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14</w:t>
            </w:r>
            <w:r w:rsidRPr="00AF6577">
              <w:rPr>
                <w:rStyle w:val="affd"/>
                <w:rFonts w:ascii="仿宋" w:eastAsia="仿宋" w:hAnsi="仿宋" w:cs="仿宋"/>
                <w:b w:val="0"/>
                <w:bCs w:val="0"/>
                <w:noProof/>
                <w:color w:val="000000" w:themeColor="text1"/>
                <w:sz w:val="24"/>
                <w:szCs w:val="24"/>
              </w:rPr>
              <w:fldChar w:fldCharType="end"/>
            </w:r>
          </w:hyperlink>
        </w:p>
        <w:p w14:paraId="643074F4" w14:textId="11805A3A"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sidRPr="00AF6577">
              <w:rPr>
                <w:rStyle w:val="affd"/>
                <w:rFonts w:ascii="仿宋" w:eastAsia="仿宋" w:hAnsi="仿宋" w:cs="仿宋"/>
                <w:b w:val="0"/>
                <w:bCs w:val="0"/>
                <w:noProof/>
                <w:color w:val="000000" w:themeColor="text1"/>
                <w:sz w:val="24"/>
                <w:szCs w:val="24"/>
              </w:rPr>
              <w:t>二、招标文件</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_Toc130891905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15</w:t>
            </w:r>
            <w:r w:rsidRPr="00AF6577">
              <w:rPr>
                <w:rStyle w:val="affd"/>
                <w:rFonts w:ascii="仿宋" w:eastAsia="仿宋" w:hAnsi="仿宋" w:cs="仿宋"/>
                <w:b w:val="0"/>
                <w:bCs w:val="0"/>
                <w:noProof/>
                <w:color w:val="000000" w:themeColor="text1"/>
                <w:sz w:val="24"/>
                <w:szCs w:val="24"/>
              </w:rPr>
              <w:fldChar w:fldCharType="end"/>
            </w:r>
          </w:hyperlink>
        </w:p>
        <w:p w14:paraId="32039227" w14:textId="46A9D701"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sidRPr="00AF6577">
              <w:rPr>
                <w:rStyle w:val="affd"/>
                <w:rFonts w:ascii="仿宋" w:eastAsia="仿宋" w:hAnsi="仿宋" w:cs="仿宋"/>
                <w:b w:val="0"/>
                <w:bCs w:val="0"/>
                <w:noProof/>
                <w:color w:val="000000" w:themeColor="text1"/>
                <w:sz w:val="24"/>
                <w:szCs w:val="24"/>
              </w:rPr>
              <w:t>三、投标文件的编制</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_Toc130891906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17</w:t>
            </w:r>
            <w:r w:rsidRPr="00AF6577">
              <w:rPr>
                <w:rStyle w:val="affd"/>
                <w:rFonts w:ascii="仿宋" w:eastAsia="仿宋" w:hAnsi="仿宋" w:cs="仿宋"/>
                <w:b w:val="0"/>
                <w:bCs w:val="0"/>
                <w:noProof/>
                <w:color w:val="000000" w:themeColor="text1"/>
                <w:sz w:val="24"/>
                <w:szCs w:val="24"/>
              </w:rPr>
              <w:fldChar w:fldCharType="end"/>
            </w:r>
          </w:hyperlink>
        </w:p>
        <w:p w14:paraId="4E0AB005" w14:textId="238C5AF4"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sidRPr="00AF6577">
              <w:rPr>
                <w:rStyle w:val="affd"/>
                <w:rFonts w:ascii="仿宋" w:eastAsia="仿宋" w:hAnsi="仿宋" w:cs="仿宋"/>
                <w:b w:val="0"/>
                <w:bCs w:val="0"/>
                <w:noProof/>
                <w:color w:val="000000" w:themeColor="text1"/>
                <w:sz w:val="24"/>
                <w:szCs w:val="24"/>
              </w:rPr>
              <w:t>四、投标文件的提交</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_Toc130891907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27</w:t>
            </w:r>
            <w:r w:rsidRPr="00AF6577">
              <w:rPr>
                <w:rStyle w:val="affd"/>
                <w:rFonts w:ascii="仿宋" w:eastAsia="仿宋" w:hAnsi="仿宋" w:cs="仿宋"/>
                <w:b w:val="0"/>
                <w:bCs w:val="0"/>
                <w:noProof/>
                <w:color w:val="000000" w:themeColor="text1"/>
                <w:sz w:val="24"/>
                <w:szCs w:val="24"/>
              </w:rPr>
              <w:fldChar w:fldCharType="end"/>
            </w:r>
          </w:hyperlink>
        </w:p>
        <w:p w14:paraId="0B0F7F18" w14:textId="7E25FB5B"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sidRPr="00AF6577">
              <w:rPr>
                <w:rStyle w:val="affd"/>
                <w:rFonts w:ascii="仿宋" w:eastAsia="仿宋" w:hAnsi="仿宋" w:cs="仿宋"/>
                <w:b w:val="0"/>
                <w:bCs w:val="0"/>
                <w:noProof/>
                <w:color w:val="000000" w:themeColor="text1"/>
                <w:sz w:val="24"/>
                <w:szCs w:val="24"/>
              </w:rPr>
              <w:t>五、开标与评审</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_Toc130891908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28</w:t>
            </w:r>
            <w:r w:rsidRPr="00AF6577">
              <w:rPr>
                <w:rStyle w:val="affd"/>
                <w:rFonts w:ascii="仿宋" w:eastAsia="仿宋" w:hAnsi="仿宋" w:cs="仿宋"/>
                <w:b w:val="0"/>
                <w:bCs w:val="0"/>
                <w:noProof/>
                <w:color w:val="000000" w:themeColor="text1"/>
                <w:sz w:val="24"/>
                <w:szCs w:val="24"/>
              </w:rPr>
              <w:fldChar w:fldCharType="end"/>
            </w:r>
          </w:hyperlink>
        </w:p>
        <w:p w14:paraId="6C8B75F0" w14:textId="3FEC8A8F"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sidRPr="00AF6577">
              <w:rPr>
                <w:rStyle w:val="affd"/>
                <w:rFonts w:ascii="仿宋" w:eastAsia="仿宋" w:hAnsi="仿宋" w:cs="仿宋"/>
                <w:b w:val="0"/>
                <w:bCs w:val="0"/>
                <w:noProof/>
                <w:color w:val="000000" w:themeColor="text1"/>
                <w:sz w:val="24"/>
                <w:szCs w:val="24"/>
              </w:rPr>
              <w:t>六、定标</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_Toc130891909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39</w:t>
            </w:r>
            <w:r w:rsidRPr="00AF6577">
              <w:rPr>
                <w:rStyle w:val="affd"/>
                <w:rFonts w:ascii="仿宋" w:eastAsia="仿宋" w:hAnsi="仿宋" w:cs="仿宋"/>
                <w:b w:val="0"/>
                <w:bCs w:val="0"/>
                <w:noProof/>
                <w:color w:val="000000" w:themeColor="text1"/>
                <w:sz w:val="24"/>
                <w:szCs w:val="24"/>
              </w:rPr>
              <w:fldChar w:fldCharType="end"/>
            </w:r>
          </w:hyperlink>
        </w:p>
        <w:p w14:paraId="3D385732" w14:textId="52ACBF9E"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sidRPr="00AF6577">
              <w:rPr>
                <w:rStyle w:val="affd"/>
                <w:rFonts w:ascii="仿宋" w:eastAsia="仿宋" w:hAnsi="仿宋" w:cs="仿宋"/>
                <w:b w:val="0"/>
                <w:bCs w:val="0"/>
                <w:noProof/>
                <w:color w:val="000000" w:themeColor="text1"/>
                <w:sz w:val="24"/>
                <w:szCs w:val="24"/>
              </w:rPr>
              <w:t>七、结果</w:t>
            </w:r>
            <w:r w:rsidRPr="00AF6577">
              <w:rPr>
                <w:rStyle w:val="affd"/>
                <w:rFonts w:ascii="仿宋" w:eastAsia="仿宋" w:hAnsi="仿宋" w:cs="仿宋" w:hint="eastAsia"/>
                <w:b w:val="0"/>
                <w:bCs w:val="0"/>
                <w:noProof/>
                <w:color w:val="000000" w:themeColor="text1"/>
                <w:sz w:val="24"/>
                <w:szCs w:val="24"/>
              </w:rPr>
              <w:t>公示</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_Toc130891910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41</w:t>
            </w:r>
            <w:r w:rsidRPr="00AF6577">
              <w:rPr>
                <w:rStyle w:val="affd"/>
                <w:rFonts w:ascii="仿宋" w:eastAsia="仿宋" w:hAnsi="仿宋" w:cs="仿宋"/>
                <w:b w:val="0"/>
                <w:bCs w:val="0"/>
                <w:noProof/>
                <w:color w:val="000000" w:themeColor="text1"/>
                <w:sz w:val="24"/>
                <w:szCs w:val="24"/>
              </w:rPr>
              <w:fldChar w:fldCharType="end"/>
            </w:r>
          </w:hyperlink>
        </w:p>
        <w:p w14:paraId="3575FF4B" w14:textId="5A17D4A7"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sidRPr="00AF6577">
              <w:rPr>
                <w:rStyle w:val="affd"/>
                <w:rFonts w:ascii="仿宋" w:eastAsia="仿宋" w:hAnsi="仿宋" w:cs="仿宋"/>
                <w:b w:val="0"/>
                <w:bCs w:val="0"/>
                <w:noProof/>
                <w:color w:val="000000" w:themeColor="text1"/>
                <w:sz w:val="24"/>
                <w:szCs w:val="24"/>
              </w:rPr>
              <w:t>八、质疑</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_Toc130891911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41</w:t>
            </w:r>
            <w:r w:rsidRPr="00AF6577">
              <w:rPr>
                <w:rStyle w:val="affd"/>
                <w:rFonts w:ascii="仿宋" w:eastAsia="仿宋" w:hAnsi="仿宋" w:cs="仿宋"/>
                <w:b w:val="0"/>
                <w:bCs w:val="0"/>
                <w:noProof/>
                <w:color w:val="000000" w:themeColor="text1"/>
                <w:sz w:val="24"/>
                <w:szCs w:val="24"/>
              </w:rPr>
              <w:fldChar w:fldCharType="end"/>
            </w:r>
          </w:hyperlink>
        </w:p>
        <w:p w14:paraId="0ACFA9D4" w14:textId="1BC8ADF2"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sidRPr="00AF6577">
              <w:rPr>
                <w:rStyle w:val="affd"/>
                <w:rFonts w:ascii="仿宋" w:eastAsia="仿宋" w:hAnsi="仿宋" w:cs="仿宋"/>
                <w:b w:val="0"/>
                <w:bCs w:val="0"/>
                <w:noProof/>
                <w:color w:val="000000" w:themeColor="text1"/>
                <w:sz w:val="24"/>
                <w:szCs w:val="24"/>
              </w:rPr>
              <w:t>九、签订合同</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_Toc130891912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43</w:t>
            </w:r>
            <w:r w:rsidRPr="00AF6577">
              <w:rPr>
                <w:rStyle w:val="affd"/>
                <w:rFonts w:ascii="仿宋" w:eastAsia="仿宋" w:hAnsi="仿宋" w:cs="仿宋"/>
                <w:b w:val="0"/>
                <w:bCs w:val="0"/>
                <w:noProof/>
                <w:color w:val="000000" w:themeColor="text1"/>
                <w:sz w:val="24"/>
                <w:szCs w:val="24"/>
              </w:rPr>
              <w:fldChar w:fldCharType="end"/>
            </w:r>
          </w:hyperlink>
        </w:p>
        <w:p w14:paraId="5BB2EBBA" w14:textId="4FA9B207" w:rsidR="00B22FB3" w:rsidRPr="00AF6577" w:rsidRDefault="00F339AA">
          <w:pPr>
            <w:pStyle w:val="TOC1"/>
            <w:rPr>
              <w:rStyle w:val="affd"/>
              <w:rFonts w:ascii="仿宋" w:eastAsia="仿宋" w:hAnsi="仿宋" w:cs="仿宋" w:hint="eastAsia"/>
              <w:noProof/>
              <w:color w:val="000000" w:themeColor="text1"/>
            </w:rPr>
          </w:pPr>
          <w:hyperlink w:anchor="_Toc130891913" w:history="1">
            <w:r w:rsidRPr="00AF6577">
              <w:rPr>
                <w:rStyle w:val="affd"/>
                <w:rFonts w:ascii="仿宋" w:eastAsia="仿宋" w:hAnsi="仿宋" w:cs="仿宋"/>
                <w:noProof/>
                <w:color w:val="000000" w:themeColor="text1"/>
              </w:rPr>
              <w:t>第三章    开标、评标、定标</w:t>
            </w:r>
            <w:r w:rsidRPr="00AF6577">
              <w:rPr>
                <w:rStyle w:val="affd"/>
                <w:rFonts w:ascii="仿宋" w:eastAsia="仿宋" w:hAnsi="仿宋" w:cs="仿宋"/>
                <w:noProof/>
                <w:color w:val="000000" w:themeColor="text1"/>
              </w:rPr>
              <w:tab/>
            </w:r>
            <w:r w:rsidRPr="00AF6577">
              <w:rPr>
                <w:rStyle w:val="affd"/>
                <w:rFonts w:ascii="仿宋" w:eastAsia="仿宋" w:hAnsi="仿宋" w:cs="仿宋"/>
                <w:noProof/>
                <w:color w:val="000000" w:themeColor="text1"/>
              </w:rPr>
              <w:fldChar w:fldCharType="begin"/>
            </w:r>
            <w:r w:rsidRPr="00AF6577">
              <w:rPr>
                <w:rStyle w:val="affd"/>
                <w:rFonts w:ascii="仿宋" w:eastAsia="仿宋" w:hAnsi="仿宋" w:cs="仿宋"/>
                <w:noProof/>
                <w:color w:val="000000" w:themeColor="text1"/>
              </w:rPr>
              <w:instrText xml:space="preserve"> PAGEREF _Toc130891913 \h </w:instrText>
            </w:r>
            <w:r w:rsidRPr="00AF6577">
              <w:rPr>
                <w:rStyle w:val="affd"/>
                <w:rFonts w:ascii="仿宋" w:eastAsia="仿宋" w:hAnsi="仿宋" w:cs="仿宋"/>
                <w:noProof/>
                <w:color w:val="000000" w:themeColor="text1"/>
              </w:rPr>
            </w:r>
            <w:r w:rsidRPr="00AF6577">
              <w:rPr>
                <w:rStyle w:val="affd"/>
                <w:rFonts w:ascii="仿宋" w:eastAsia="仿宋" w:hAnsi="仿宋" w:cs="仿宋"/>
                <w:noProof/>
                <w:color w:val="000000" w:themeColor="text1"/>
              </w:rPr>
              <w:fldChar w:fldCharType="separate"/>
            </w:r>
            <w:r w:rsidR="00E82B0E">
              <w:rPr>
                <w:rStyle w:val="affd"/>
                <w:rFonts w:ascii="仿宋" w:eastAsia="仿宋" w:hAnsi="仿宋" w:cs="仿宋" w:hint="eastAsia"/>
                <w:noProof/>
                <w:color w:val="000000" w:themeColor="text1"/>
              </w:rPr>
              <w:t>44</w:t>
            </w:r>
            <w:r w:rsidRPr="00AF6577">
              <w:rPr>
                <w:rStyle w:val="affd"/>
                <w:rFonts w:ascii="仿宋" w:eastAsia="仿宋" w:hAnsi="仿宋" w:cs="仿宋"/>
                <w:noProof/>
                <w:color w:val="000000" w:themeColor="text1"/>
              </w:rPr>
              <w:fldChar w:fldCharType="end"/>
            </w:r>
          </w:hyperlink>
        </w:p>
        <w:p w14:paraId="7A0A23DF" w14:textId="24A4B23D"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sidRPr="00AF6577">
              <w:rPr>
                <w:rStyle w:val="affd"/>
                <w:rFonts w:ascii="仿宋" w:eastAsia="仿宋" w:hAnsi="仿宋" w:cs="仿宋"/>
                <w:b w:val="0"/>
                <w:bCs w:val="0"/>
                <w:noProof/>
                <w:color w:val="000000" w:themeColor="text1"/>
                <w:sz w:val="24"/>
                <w:szCs w:val="24"/>
              </w:rPr>
              <w:t>一、开标</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_Toc130891914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44</w:t>
            </w:r>
            <w:r w:rsidRPr="00AF6577">
              <w:rPr>
                <w:rStyle w:val="affd"/>
                <w:rFonts w:ascii="仿宋" w:eastAsia="仿宋" w:hAnsi="仿宋" w:cs="仿宋"/>
                <w:b w:val="0"/>
                <w:bCs w:val="0"/>
                <w:noProof/>
                <w:color w:val="000000" w:themeColor="text1"/>
                <w:sz w:val="24"/>
                <w:szCs w:val="24"/>
              </w:rPr>
              <w:fldChar w:fldCharType="end"/>
            </w:r>
          </w:hyperlink>
        </w:p>
        <w:p w14:paraId="720F1207" w14:textId="5BE8CE2D"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sidRPr="00AF6577">
              <w:rPr>
                <w:rStyle w:val="affd"/>
                <w:rFonts w:ascii="仿宋" w:eastAsia="仿宋" w:hAnsi="仿宋" w:cs="仿宋"/>
                <w:b w:val="0"/>
                <w:bCs w:val="0"/>
                <w:noProof/>
                <w:color w:val="000000" w:themeColor="text1"/>
                <w:sz w:val="24"/>
                <w:szCs w:val="24"/>
              </w:rPr>
              <w:t>二、评标</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_Toc130891915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45</w:t>
            </w:r>
            <w:r w:rsidRPr="00AF6577">
              <w:rPr>
                <w:rStyle w:val="affd"/>
                <w:rFonts w:ascii="仿宋" w:eastAsia="仿宋" w:hAnsi="仿宋" w:cs="仿宋"/>
                <w:b w:val="0"/>
                <w:bCs w:val="0"/>
                <w:noProof/>
                <w:color w:val="000000" w:themeColor="text1"/>
                <w:sz w:val="24"/>
                <w:szCs w:val="24"/>
              </w:rPr>
              <w:fldChar w:fldCharType="end"/>
            </w:r>
          </w:hyperlink>
        </w:p>
        <w:p w14:paraId="473385A9" w14:textId="19175148"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sidRPr="00AF6577">
              <w:rPr>
                <w:rStyle w:val="affd"/>
                <w:rFonts w:ascii="仿宋" w:eastAsia="仿宋" w:hAnsi="仿宋" w:cs="仿宋"/>
                <w:b w:val="0"/>
                <w:bCs w:val="0"/>
                <w:noProof/>
                <w:color w:val="000000" w:themeColor="text1"/>
                <w:sz w:val="24"/>
                <w:szCs w:val="24"/>
              </w:rPr>
              <w:t>三、编写评标报告</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_Toc130891916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50</w:t>
            </w:r>
            <w:r w:rsidRPr="00AF6577">
              <w:rPr>
                <w:rStyle w:val="affd"/>
                <w:rFonts w:ascii="仿宋" w:eastAsia="仿宋" w:hAnsi="仿宋" w:cs="仿宋"/>
                <w:b w:val="0"/>
                <w:bCs w:val="0"/>
                <w:noProof/>
                <w:color w:val="000000" w:themeColor="text1"/>
                <w:sz w:val="24"/>
                <w:szCs w:val="24"/>
              </w:rPr>
              <w:fldChar w:fldCharType="end"/>
            </w:r>
          </w:hyperlink>
        </w:p>
        <w:p w14:paraId="1E9B8C9F" w14:textId="47C760FD"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sidRPr="00AF6577">
              <w:rPr>
                <w:rStyle w:val="affd"/>
                <w:rFonts w:ascii="仿宋" w:eastAsia="仿宋" w:hAnsi="仿宋" w:cs="仿宋"/>
                <w:b w:val="0"/>
                <w:bCs w:val="0"/>
                <w:noProof/>
                <w:color w:val="000000" w:themeColor="text1"/>
                <w:sz w:val="24"/>
                <w:szCs w:val="24"/>
              </w:rPr>
              <w:t>四、定标</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_Toc130891917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50</w:t>
            </w:r>
            <w:r w:rsidRPr="00AF6577">
              <w:rPr>
                <w:rStyle w:val="affd"/>
                <w:rFonts w:ascii="仿宋" w:eastAsia="仿宋" w:hAnsi="仿宋" w:cs="仿宋"/>
                <w:b w:val="0"/>
                <w:bCs w:val="0"/>
                <w:noProof/>
                <w:color w:val="000000" w:themeColor="text1"/>
                <w:sz w:val="24"/>
                <w:szCs w:val="24"/>
              </w:rPr>
              <w:fldChar w:fldCharType="end"/>
            </w:r>
          </w:hyperlink>
        </w:p>
        <w:p w14:paraId="506E7CA3" w14:textId="3507B6A0"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sidRPr="00AF6577">
              <w:rPr>
                <w:rStyle w:val="affd"/>
                <w:rFonts w:ascii="仿宋" w:eastAsia="仿宋" w:hAnsi="仿宋" w:cs="仿宋"/>
                <w:b w:val="0"/>
                <w:bCs w:val="0"/>
                <w:noProof/>
                <w:color w:val="000000" w:themeColor="text1"/>
                <w:sz w:val="24"/>
                <w:szCs w:val="24"/>
              </w:rPr>
              <w:t>五、结果</w:t>
            </w:r>
            <w:r w:rsidRPr="00AF6577">
              <w:rPr>
                <w:rStyle w:val="affd"/>
                <w:rFonts w:ascii="仿宋" w:eastAsia="仿宋" w:hAnsi="仿宋" w:cs="仿宋" w:hint="eastAsia"/>
                <w:b w:val="0"/>
                <w:bCs w:val="0"/>
                <w:noProof/>
                <w:color w:val="000000" w:themeColor="text1"/>
                <w:sz w:val="24"/>
                <w:szCs w:val="24"/>
              </w:rPr>
              <w:t>公示</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_Toc130891918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51</w:t>
            </w:r>
            <w:r w:rsidRPr="00AF6577">
              <w:rPr>
                <w:rStyle w:val="affd"/>
                <w:rFonts w:ascii="仿宋" w:eastAsia="仿宋" w:hAnsi="仿宋" w:cs="仿宋"/>
                <w:b w:val="0"/>
                <w:bCs w:val="0"/>
                <w:noProof/>
                <w:color w:val="000000" w:themeColor="text1"/>
                <w:sz w:val="24"/>
                <w:szCs w:val="24"/>
              </w:rPr>
              <w:fldChar w:fldCharType="end"/>
            </w:r>
          </w:hyperlink>
        </w:p>
        <w:p w14:paraId="39B060FE" w14:textId="0E9813AA"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sidRPr="00AF6577">
              <w:rPr>
                <w:rStyle w:val="affd"/>
                <w:rFonts w:ascii="仿宋" w:eastAsia="仿宋" w:hAnsi="仿宋" w:cs="仿宋"/>
                <w:b w:val="0"/>
                <w:bCs w:val="0"/>
                <w:noProof/>
                <w:color w:val="000000" w:themeColor="text1"/>
                <w:sz w:val="24"/>
                <w:szCs w:val="24"/>
              </w:rPr>
              <w:t>六、签发中标通知书</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_Toc130891919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51</w:t>
            </w:r>
            <w:r w:rsidRPr="00AF6577">
              <w:rPr>
                <w:rStyle w:val="affd"/>
                <w:rFonts w:ascii="仿宋" w:eastAsia="仿宋" w:hAnsi="仿宋" w:cs="仿宋"/>
                <w:b w:val="0"/>
                <w:bCs w:val="0"/>
                <w:noProof/>
                <w:color w:val="000000" w:themeColor="text1"/>
                <w:sz w:val="24"/>
                <w:szCs w:val="24"/>
              </w:rPr>
              <w:fldChar w:fldCharType="end"/>
            </w:r>
          </w:hyperlink>
        </w:p>
        <w:p w14:paraId="3E85B9B4" w14:textId="0994A48B" w:rsidR="00B22FB3" w:rsidRPr="00AF6577" w:rsidRDefault="00F339AA">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sidRPr="00AF6577">
              <w:rPr>
                <w:rStyle w:val="affd"/>
                <w:rFonts w:ascii="仿宋" w:eastAsia="仿宋" w:hAnsi="仿宋" w:cs="仿宋"/>
                <w:b w:val="0"/>
                <w:bCs w:val="0"/>
                <w:noProof/>
                <w:color w:val="000000" w:themeColor="text1"/>
                <w:sz w:val="24"/>
                <w:szCs w:val="24"/>
              </w:rPr>
              <w:t>七、签订合同</w:t>
            </w:r>
            <w:r w:rsidRPr="00AF6577">
              <w:rPr>
                <w:rStyle w:val="affd"/>
                <w:rFonts w:ascii="仿宋" w:eastAsia="仿宋" w:hAnsi="仿宋" w:cs="仿宋"/>
                <w:b w:val="0"/>
                <w:bCs w:val="0"/>
                <w:noProof/>
                <w:color w:val="000000" w:themeColor="text1"/>
                <w:sz w:val="24"/>
                <w:szCs w:val="24"/>
              </w:rPr>
              <w:tab/>
            </w:r>
            <w:r w:rsidRPr="00AF6577">
              <w:rPr>
                <w:rStyle w:val="affd"/>
                <w:rFonts w:ascii="仿宋" w:eastAsia="仿宋" w:hAnsi="仿宋" w:cs="仿宋"/>
                <w:b w:val="0"/>
                <w:bCs w:val="0"/>
                <w:noProof/>
                <w:color w:val="000000" w:themeColor="text1"/>
                <w:sz w:val="24"/>
                <w:szCs w:val="24"/>
              </w:rPr>
              <w:fldChar w:fldCharType="begin"/>
            </w:r>
            <w:r w:rsidRPr="00AF6577">
              <w:rPr>
                <w:rStyle w:val="affd"/>
                <w:rFonts w:ascii="仿宋" w:eastAsia="仿宋" w:hAnsi="仿宋" w:cs="仿宋"/>
                <w:b w:val="0"/>
                <w:bCs w:val="0"/>
                <w:noProof/>
                <w:color w:val="000000" w:themeColor="text1"/>
                <w:sz w:val="24"/>
                <w:szCs w:val="24"/>
              </w:rPr>
              <w:instrText xml:space="preserve"> PAGEREF _Toc130891920 \h </w:instrText>
            </w:r>
            <w:r w:rsidRPr="00AF6577">
              <w:rPr>
                <w:rStyle w:val="affd"/>
                <w:rFonts w:ascii="仿宋" w:eastAsia="仿宋" w:hAnsi="仿宋" w:cs="仿宋"/>
                <w:b w:val="0"/>
                <w:bCs w:val="0"/>
                <w:noProof/>
                <w:color w:val="000000" w:themeColor="text1"/>
                <w:sz w:val="24"/>
                <w:szCs w:val="24"/>
              </w:rPr>
            </w:r>
            <w:r w:rsidRPr="00AF6577">
              <w:rPr>
                <w:rStyle w:val="affd"/>
                <w:rFonts w:ascii="仿宋" w:eastAsia="仿宋" w:hAnsi="仿宋" w:cs="仿宋"/>
                <w:b w:val="0"/>
                <w:bCs w:val="0"/>
                <w:noProof/>
                <w:color w:val="000000" w:themeColor="text1"/>
                <w:sz w:val="24"/>
                <w:szCs w:val="24"/>
              </w:rPr>
              <w:fldChar w:fldCharType="separate"/>
            </w:r>
            <w:r w:rsidR="00E82B0E">
              <w:rPr>
                <w:rStyle w:val="affd"/>
                <w:rFonts w:ascii="仿宋" w:eastAsia="仿宋" w:hAnsi="仿宋" w:cs="仿宋" w:hint="eastAsia"/>
                <w:b w:val="0"/>
                <w:bCs w:val="0"/>
                <w:noProof/>
                <w:color w:val="000000" w:themeColor="text1"/>
                <w:sz w:val="24"/>
                <w:szCs w:val="24"/>
              </w:rPr>
              <w:t>51</w:t>
            </w:r>
            <w:r w:rsidRPr="00AF6577">
              <w:rPr>
                <w:rStyle w:val="affd"/>
                <w:rFonts w:ascii="仿宋" w:eastAsia="仿宋" w:hAnsi="仿宋" w:cs="仿宋"/>
                <w:b w:val="0"/>
                <w:bCs w:val="0"/>
                <w:noProof/>
                <w:color w:val="000000" w:themeColor="text1"/>
                <w:sz w:val="24"/>
                <w:szCs w:val="24"/>
              </w:rPr>
              <w:fldChar w:fldCharType="end"/>
            </w:r>
          </w:hyperlink>
        </w:p>
        <w:p w14:paraId="2B320888" w14:textId="102FE5C0" w:rsidR="00B22FB3" w:rsidRPr="00AF6577" w:rsidRDefault="00F339AA">
          <w:pPr>
            <w:pStyle w:val="TOC1"/>
            <w:rPr>
              <w:rStyle w:val="affd"/>
              <w:rFonts w:ascii="仿宋" w:eastAsia="仿宋" w:hAnsi="仿宋" w:cs="仿宋" w:hint="eastAsia"/>
              <w:noProof/>
              <w:color w:val="000000" w:themeColor="text1"/>
            </w:rPr>
          </w:pPr>
          <w:hyperlink w:anchor="_Toc130891921" w:history="1">
            <w:r w:rsidRPr="00AF6577">
              <w:rPr>
                <w:rStyle w:val="affd"/>
                <w:rFonts w:ascii="仿宋" w:eastAsia="仿宋" w:hAnsi="仿宋" w:cs="仿宋"/>
                <w:noProof/>
                <w:color w:val="000000" w:themeColor="text1"/>
              </w:rPr>
              <w:t>第四章    采购项目说明</w:t>
            </w:r>
            <w:r w:rsidRPr="00AF6577">
              <w:rPr>
                <w:rStyle w:val="affd"/>
                <w:rFonts w:ascii="仿宋" w:eastAsia="仿宋" w:hAnsi="仿宋" w:cs="仿宋"/>
                <w:noProof/>
                <w:color w:val="000000" w:themeColor="text1"/>
              </w:rPr>
              <w:tab/>
            </w:r>
            <w:r w:rsidRPr="00AF6577">
              <w:rPr>
                <w:rStyle w:val="affd"/>
                <w:rFonts w:ascii="仿宋" w:eastAsia="仿宋" w:hAnsi="仿宋" w:cs="仿宋"/>
                <w:noProof/>
                <w:color w:val="000000" w:themeColor="text1"/>
              </w:rPr>
              <w:fldChar w:fldCharType="begin"/>
            </w:r>
            <w:r w:rsidRPr="00AF6577">
              <w:rPr>
                <w:rStyle w:val="affd"/>
                <w:rFonts w:ascii="仿宋" w:eastAsia="仿宋" w:hAnsi="仿宋" w:cs="仿宋"/>
                <w:noProof/>
                <w:color w:val="000000" w:themeColor="text1"/>
              </w:rPr>
              <w:instrText xml:space="preserve"> PAGEREF _Toc130891921 \h </w:instrText>
            </w:r>
            <w:r w:rsidRPr="00AF6577">
              <w:rPr>
                <w:rStyle w:val="affd"/>
                <w:rFonts w:ascii="仿宋" w:eastAsia="仿宋" w:hAnsi="仿宋" w:cs="仿宋"/>
                <w:noProof/>
                <w:color w:val="000000" w:themeColor="text1"/>
              </w:rPr>
            </w:r>
            <w:r w:rsidRPr="00AF6577">
              <w:rPr>
                <w:rStyle w:val="affd"/>
                <w:rFonts w:ascii="仿宋" w:eastAsia="仿宋" w:hAnsi="仿宋" w:cs="仿宋"/>
                <w:noProof/>
                <w:color w:val="000000" w:themeColor="text1"/>
              </w:rPr>
              <w:fldChar w:fldCharType="separate"/>
            </w:r>
            <w:r w:rsidR="00E82B0E">
              <w:rPr>
                <w:rStyle w:val="affd"/>
                <w:rFonts w:ascii="仿宋" w:eastAsia="仿宋" w:hAnsi="仿宋" w:cs="仿宋" w:hint="eastAsia"/>
                <w:noProof/>
                <w:color w:val="000000" w:themeColor="text1"/>
              </w:rPr>
              <w:t>52</w:t>
            </w:r>
            <w:r w:rsidRPr="00AF6577">
              <w:rPr>
                <w:rStyle w:val="affd"/>
                <w:rFonts w:ascii="仿宋" w:eastAsia="仿宋" w:hAnsi="仿宋" w:cs="仿宋"/>
                <w:noProof/>
                <w:color w:val="000000" w:themeColor="text1"/>
              </w:rPr>
              <w:fldChar w:fldCharType="end"/>
            </w:r>
          </w:hyperlink>
        </w:p>
        <w:p w14:paraId="397E1097" w14:textId="5E49B72E" w:rsidR="00B22FB3" w:rsidRPr="00AF6577" w:rsidRDefault="00F339AA">
          <w:pPr>
            <w:pStyle w:val="TOC1"/>
            <w:rPr>
              <w:rStyle w:val="affd"/>
              <w:rFonts w:ascii="仿宋" w:eastAsia="仿宋" w:hAnsi="仿宋" w:cs="仿宋" w:hint="eastAsia"/>
              <w:noProof/>
              <w:color w:val="000000" w:themeColor="text1"/>
            </w:rPr>
          </w:pPr>
          <w:hyperlink w:anchor="_Toc130891923" w:history="1">
            <w:r w:rsidRPr="00AF6577">
              <w:rPr>
                <w:rStyle w:val="affd"/>
                <w:rFonts w:ascii="仿宋" w:eastAsia="仿宋" w:hAnsi="仿宋" w:cs="仿宋"/>
                <w:noProof/>
                <w:color w:val="000000" w:themeColor="text1"/>
              </w:rPr>
              <w:t>第五章    投标文件格式</w:t>
            </w:r>
            <w:r w:rsidRPr="00AF6577">
              <w:rPr>
                <w:rStyle w:val="affd"/>
                <w:rFonts w:ascii="仿宋" w:eastAsia="仿宋" w:hAnsi="仿宋" w:cs="仿宋"/>
                <w:noProof/>
                <w:color w:val="000000" w:themeColor="text1"/>
              </w:rPr>
              <w:tab/>
            </w:r>
          </w:hyperlink>
          <w:r w:rsidRPr="00AF6577">
            <w:rPr>
              <w:rStyle w:val="affd"/>
              <w:rFonts w:ascii="仿宋" w:eastAsia="仿宋" w:hAnsi="仿宋" w:cs="仿宋"/>
              <w:noProof/>
              <w:color w:val="000000" w:themeColor="text1"/>
            </w:rPr>
            <w:t>5</w:t>
          </w:r>
          <w:r w:rsidR="005742D7" w:rsidRPr="00AF6577">
            <w:rPr>
              <w:rStyle w:val="affd"/>
              <w:rFonts w:ascii="仿宋" w:eastAsia="仿宋" w:hAnsi="仿宋" w:cs="仿宋"/>
              <w:noProof/>
              <w:color w:val="000000" w:themeColor="text1"/>
            </w:rPr>
            <w:t>3</w:t>
          </w:r>
        </w:p>
        <w:p w14:paraId="344F39C3" w14:textId="10DBE14F" w:rsidR="00B22FB3" w:rsidRPr="00AF6577" w:rsidRDefault="00F339AA">
          <w:pPr>
            <w:pStyle w:val="TOC1"/>
            <w:rPr>
              <w:rStyle w:val="affd"/>
              <w:rFonts w:ascii="仿宋" w:eastAsia="仿宋" w:hAnsi="仿宋" w:cs="仿宋" w:hint="eastAsia"/>
              <w:noProof/>
              <w:color w:val="000000" w:themeColor="text1"/>
            </w:rPr>
          </w:pPr>
          <w:hyperlink w:anchor="_Toc130891924" w:history="1">
            <w:r w:rsidRPr="00AF6577">
              <w:rPr>
                <w:rStyle w:val="affd"/>
                <w:rFonts w:ascii="仿宋" w:eastAsia="仿宋" w:hAnsi="仿宋" w:cs="仿宋"/>
                <w:noProof/>
                <w:color w:val="000000" w:themeColor="text1"/>
              </w:rPr>
              <w:t>第六章    合同（范本）</w:t>
            </w:r>
            <w:r w:rsidRPr="00AF6577">
              <w:rPr>
                <w:rStyle w:val="affd"/>
                <w:rFonts w:ascii="仿宋" w:eastAsia="仿宋" w:hAnsi="仿宋" w:cs="仿宋"/>
                <w:noProof/>
                <w:color w:val="000000" w:themeColor="text1"/>
              </w:rPr>
              <w:tab/>
            </w:r>
            <w:r w:rsidRPr="00AF6577">
              <w:rPr>
                <w:rStyle w:val="affd"/>
                <w:rFonts w:ascii="仿宋" w:eastAsia="仿宋" w:hAnsi="仿宋" w:cs="仿宋"/>
                <w:noProof/>
                <w:color w:val="000000" w:themeColor="text1"/>
              </w:rPr>
              <w:fldChar w:fldCharType="begin"/>
            </w:r>
            <w:r w:rsidRPr="00AF6577">
              <w:rPr>
                <w:rStyle w:val="affd"/>
                <w:rFonts w:ascii="仿宋" w:eastAsia="仿宋" w:hAnsi="仿宋" w:cs="仿宋"/>
                <w:noProof/>
                <w:color w:val="000000" w:themeColor="text1"/>
              </w:rPr>
              <w:instrText xml:space="preserve"> PAGEREF _Toc130891924 \h </w:instrText>
            </w:r>
            <w:r w:rsidRPr="00AF6577">
              <w:rPr>
                <w:rStyle w:val="affd"/>
                <w:rFonts w:ascii="仿宋" w:eastAsia="仿宋" w:hAnsi="仿宋" w:cs="仿宋"/>
                <w:noProof/>
                <w:color w:val="000000" w:themeColor="text1"/>
              </w:rPr>
            </w:r>
            <w:r w:rsidRPr="00AF6577">
              <w:rPr>
                <w:rStyle w:val="affd"/>
                <w:rFonts w:ascii="仿宋" w:eastAsia="仿宋" w:hAnsi="仿宋" w:cs="仿宋"/>
                <w:noProof/>
                <w:color w:val="000000" w:themeColor="text1"/>
              </w:rPr>
              <w:fldChar w:fldCharType="separate"/>
            </w:r>
            <w:r w:rsidR="00E82B0E">
              <w:rPr>
                <w:rStyle w:val="affd"/>
                <w:rFonts w:ascii="仿宋" w:eastAsia="仿宋" w:hAnsi="仿宋" w:cs="仿宋" w:hint="eastAsia"/>
                <w:noProof/>
                <w:color w:val="000000" w:themeColor="text1"/>
              </w:rPr>
              <w:t>78</w:t>
            </w:r>
            <w:r w:rsidRPr="00AF6577">
              <w:rPr>
                <w:rStyle w:val="affd"/>
                <w:rFonts w:ascii="仿宋" w:eastAsia="仿宋" w:hAnsi="仿宋" w:cs="仿宋"/>
                <w:noProof/>
                <w:color w:val="000000" w:themeColor="text1"/>
              </w:rPr>
              <w:fldChar w:fldCharType="end"/>
            </w:r>
          </w:hyperlink>
        </w:p>
        <w:p w14:paraId="5E67BD90" w14:textId="77777777" w:rsidR="00B22FB3" w:rsidRPr="00AF6577" w:rsidRDefault="00F339AA">
          <w:pPr>
            <w:pStyle w:val="TOC1"/>
            <w:spacing w:line="560" w:lineRule="exact"/>
            <w:rPr>
              <w:rFonts w:ascii="仿宋" w:eastAsia="仿宋" w:hAnsi="仿宋" w:hint="eastAsia"/>
              <w:color w:val="000000" w:themeColor="text1"/>
            </w:rPr>
          </w:pPr>
          <w:r w:rsidRPr="00AF6577">
            <w:rPr>
              <w:rStyle w:val="affd"/>
              <w:rFonts w:ascii="仿宋" w:eastAsia="仿宋" w:hAnsi="仿宋" w:cs="仿宋"/>
              <w:color w:val="000000" w:themeColor="text1"/>
            </w:rPr>
            <w:fldChar w:fldCharType="end"/>
          </w:r>
        </w:p>
      </w:sdtContent>
    </w:sdt>
    <w:bookmarkEnd w:id="1"/>
    <w:p w14:paraId="4CE02157" w14:textId="77777777" w:rsidR="00B22FB3" w:rsidRPr="00AF6577" w:rsidRDefault="00B22FB3">
      <w:pPr>
        <w:rPr>
          <w:rFonts w:ascii="仿宋" w:eastAsia="仿宋" w:hAnsi="仿宋" w:cs="仿宋" w:hint="eastAsia"/>
          <w:color w:val="000000" w:themeColor="text1"/>
          <w:kern w:val="0"/>
        </w:rPr>
      </w:pPr>
    </w:p>
    <w:p w14:paraId="4D6BF340" w14:textId="77777777" w:rsidR="00B22FB3" w:rsidRPr="00AF6577" w:rsidRDefault="00F339AA">
      <w:pPr>
        <w:rPr>
          <w:rFonts w:ascii="仿宋" w:eastAsia="仿宋" w:hAnsi="仿宋" w:hint="eastAsia"/>
          <w:color w:val="000000" w:themeColor="text1"/>
        </w:rPr>
      </w:pPr>
      <w:r w:rsidRPr="00AF6577">
        <w:rPr>
          <w:rFonts w:ascii="仿宋" w:eastAsia="仿宋" w:hAnsi="仿宋"/>
          <w:color w:val="000000" w:themeColor="text1"/>
        </w:rPr>
        <w:br w:type="page"/>
      </w:r>
    </w:p>
    <w:p w14:paraId="415FC6A0" w14:textId="77777777" w:rsidR="00B22FB3" w:rsidRPr="00AF6577" w:rsidRDefault="00B22FB3">
      <w:pPr>
        <w:rPr>
          <w:rFonts w:ascii="仿宋" w:eastAsia="仿宋" w:hAnsi="仿宋" w:hint="eastAsia"/>
          <w:color w:val="000000" w:themeColor="text1"/>
        </w:rPr>
        <w:sectPr w:rsidR="00B22FB3" w:rsidRPr="00AF6577">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pgNumType w:start="1"/>
          <w:cols w:space="720"/>
          <w:docGrid w:type="lines" w:linePitch="312"/>
        </w:sectPr>
      </w:pPr>
    </w:p>
    <w:p w14:paraId="1253C2F1" w14:textId="77777777" w:rsidR="00B22FB3" w:rsidRPr="00AF6577" w:rsidRDefault="00F339AA">
      <w:pPr>
        <w:pStyle w:val="1"/>
        <w:jc w:val="center"/>
        <w:rPr>
          <w:rFonts w:ascii="仿宋" w:eastAsia="仿宋" w:hAnsi="仿宋" w:cs="仿宋" w:hint="eastAsia"/>
          <w:color w:val="000000" w:themeColor="text1"/>
        </w:rPr>
      </w:pPr>
      <w:bookmarkStart w:id="4" w:name="_Toc130891902"/>
      <w:bookmarkStart w:id="5" w:name="_Toc66864040"/>
      <w:bookmarkStart w:id="6" w:name="_Toc253045125"/>
      <w:bookmarkStart w:id="7" w:name="_Toc266431116"/>
      <w:bookmarkEnd w:id="3"/>
      <w:bookmarkEnd w:id="2"/>
      <w:r w:rsidRPr="00AF6577">
        <w:rPr>
          <w:rFonts w:ascii="仿宋" w:eastAsia="仿宋" w:hAnsi="仿宋" w:cs="仿宋" w:hint="eastAsia"/>
          <w:color w:val="000000" w:themeColor="text1"/>
        </w:rPr>
        <w:lastRenderedPageBreak/>
        <w:t>第一章    招标公告</w:t>
      </w:r>
      <w:bookmarkEnd w:id="4"/>
      <w:bookmarkEnd w:id="5"/>
    </w:p>
    <w:p w14:paraId="33A79363" w14:textId="28F12053" w:rsidR="00B22FB3" w:rsidRPr="00AF6577" w:rsidRDefault="00AF6577">
      <w:pPr>
        <w:widowControl/>
        <w:adjustRightInd w:val="0"/>
        <w:spacing w:line="360" w:lineRule="auto"/>
        <w:ind w:firstLineChars="200" w:firstLine="674"/>
        <w:jc w:val="center"/>
        <w:rPr>
          <w:rFonts w:ascii="仿宋" w:eastAsia="仿宋" w:hAnsi="仿宋" w:cs="仿宋" w:hint="eastAsia"/>
          <w:b/>
          <w:bCs/>
          <w:color w:val="000000" w:themeColor="text1"/>
          <w:spacing w:val="8"/>
          <w:kern w:val="0"/>
          <w:sz w:val="32"/>
          <w:szCs w:val="32"/>
        </w:rPr>
      </w:pPr>
      <w:r>
        <w:rPr>
          <w:rFonts w:ascii="仿宋" w:eastAsia="仿宋" w:hAnsi="仿宋" w:cs="仿宋" w:hint="eastAsia"/>
          <w:b/>
          <w:bCs/>
          <w:color w:val="000000" w:themeColor="text1"/>
          <w:spacing w:val="8"/>
          <w:kern w:val="0"/>
          <w:sz w:val="32"/>
          <w:szCs w:val="32"/>
        </w:rPr>
        <w:t>威海市水务集团有限公司选定商品混凝土、砂浆年度供应商</w:t>
      </w:r>
    </w:p>
    <w:p w14:paraId="3ECE1010" w14:textId="77777777" w:rsidR="00B22FB3" w:rsidRPr="00AF6577" w:rsidRDefault="00F339AA">
      <w:pPr>
        <w:widowControl/>
        <w:adjustRightInd w:val="0"/>
        <w:spacing w:line="360" w:lineRule="auto"/>
        <w:ind w:firstLineChars="200" w:firstLine="674"/>
        <w:jc w:val="center"/>
        <w:rPr>
          <w:rFonts w:ascii="仿宋" w:eastAsia="仿宋" w:hAnsi="仿宋" w:cs="仿宋" w:hint="eastAsia"/>
          <w:b/>
          <w:bCs/>
          <w:color w:val="000000" w:themeColor="text1"/>
          <w:spacing w:val="8"/>
          <w:kern w:val="0"/>
          <w:sz w:val="32"/>
          <w:szCs w:val="32"/>
        </w:rPr>
      </w:pPr>
      <w:r w:rsidRPr="00AF6577">
        <w:rPr>
          <w:rFonts w:ascii="仿宋" w:eastAsia="仿宋" w:hAnsi="仿宋" w:cs="仿宋" w:hint="eastAsia"/>
          <w:b/>
          <w:bCs/>
          <w:color w:val="000000" w:themeColor="text1"/>
          <w:spacing w:val="8"/>
          <w:kern w:val="0"/>
          <w:sz w:val="32"/>
          <w:szCs w:val="32"/>
        </w:rPr>
        <w:t>招标公告</w:t>
      </w:r>
    </w:p>
    <w:p w14:paraId="024AFA27" w14:textId="57A2FB10" w:rsidR="00B22FB3" w:rsidRPr="00AF6577" w:rsidRDefault="00F339AA">
      <w:pPr>
        <w:widowControl/>
        <w:adjustRightInd w:val="0"/>
        <w:spacing w:line="360" w:lineRule="auto"/>
        <w:ind w:firstLineChars="200" w:firstLine="674"/>
        <w:jc w:val="center"/>
        <w:rPr>
          <w:rFonts w:ascii="仿宋" w:eastAsia="仿宋" w:hAnsi="仿宋" w:cs="仿宋" w:hint="eastAsia"/>
          <w:b/>
          <w:bCs/>
          <w:color w:val="000000" w:themeColor="text1"/>
          <w:spacing w:val="8"/>
          <w:kern w:val="0"/>
          <w:sz w:val="32"/>
          <w:szCs w:val="32"/>
        </w:rPr>
      </w:pPr>
      <w:r w:rsidRPr="00AF6577">
        <w:rPr>
          <w:rFonts w:ascii="仿宋" w:eastAsia="仿宋" w:hAnsi="仿宋" w:cs="仿宋" w:hint="eastAsia"/>
          <w:b/>
          <w:bCs/>
          <w:color w:val="000000" w:themeColor="text1"/>
          <w:spacing w:val="8"/>
          <w:kern w:val="0"/>
          <w:sz w:val="32"/>
          <w:szCs w:val="32"/>
        </w:rPr>
        <w:t>（招标编号：</w:t>
      </w:r>
      <w:r w:rsidR="008F0E7D" w:rsidRPr="00AF6577">
        <w:rPr>
          <w:rFonts w:ascii="仿宋" w:eastAsia="仿宋" w:hAnsi="仿宋" w:cs="仿宋" w:hint="eastAsia"/>
          <w:b/>
          <w:color w:val="000000" w:themeColor="text1"/>
          <w:sz w:val="32"/>
          <w:szCs w:val="32"/>
        </w:rPr>
        <w:t>WHSW-2026-005</w:t>
      </w:r>
      <w:r w:rsidRPr="00AF6577">
        <w:rPr>
          <w:rFonts w:ascii="仿宋" w:eastAsia="仿宋" w:hAnsi="仿宋" w:cs="仿宋" w:hint="eastAsia"/>
          <w:b/>
          <w:bCs/>
          <w:color w:val="000000" w:themeColor="text1"/>
          <w:spacing w:val="8"/>
          <w:kern w:val="0"/>
          <w:sz w:val="32"/>
          <w:szCs w:val="32"/>
        </w:rPr>
        <w:t>）</w:t>
      </w:r>
    </w:p>
    <w:p w14:paraId="116B5076"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一、招标条件</w:t>
      </w:r>
    </w:p>
    <w:p w14:paraId="5CFA6B60" w14:textId="3DCE8B16" w:rsidR="00B22FB3" w:rsidRPr="00AF6577" w:rsidRDefault="00F339AA">
      <w:pPr>
        <w:widowControl/>
        <w:adjustRightInd w:val="0"/>
        <w:spacing w:line="360" w:lineRule="auto"/>
        <w:ind w:firstLineChars="200" w:firstLine="592"/>
        <w:jc w:val="left"/>
        <w:rPr>
          <w:rFonts w:ascii="仿宋" w:eastAsia="仿宋" w:hAnsi="仿宋" w:cs="仿宋" w:hint="eastAsia"/>
          <w:bCs/>
          <w:color w:val="000000" w:themeColor="text1"/>
          <w:spacing w:val="8"/>
          <w:kern w:val="0"/>
          <w:sz w:val="28"/>
          <w:szCs w:val="28"/>
        </w:rPr>
      </w:pPr>
      <w:r w:rsidRPr="00AF6577">
        <w:rPr>
          <w:rFonts w:ascii="仿宋" w:eastAsia="仿宋" w:hAnsi="仿宋" w:cs="仿宋" w:hint="eastAsia"/>
          <w:bCs/>
          <w:color w:val="000000" w:themeColor="text1"/>
          <w:spacing w:val="8"/>
          <w:kern w:val="0"/>
          <w:sz w:val="28"/>
          <w:szCs w:val="28"/>
        </w:rPr>
        <w:t>本招标项目</w:t>
      </w:r>
      <w:r w:rsidR="00AF6577">
        <w:rPr>
          <w:rFonts w:ascii="仿宋" w:eastAsia="仿宋" w:hAnsi="仿宋" w:cs="仿宋" w:hint="eastAsia"/>
          <w:bCs/>
          <w:color w:val="000000" w:themeColor="text1"/>
          <w:spacing w:val="8"/>
          <w:kern w:val="0"/>
          <w:sz w:val="28"/>
          <w:szCs w:val="28"/>
        </w:rPr>
        <w:t>威海市水务集团有限公司选定商品混凝土、砂浆年度供应商</w:t>
      </w:r>
      <w:r w:rsidRPr="00AF6577">
        <w:rPr>
          <w:rFonts w:ascii="仿宋" w:eastAsia="仿宋" w:hAnsi="仿宋" w:cs="仿宋" w:hint="eastAsia"/>
          <w:bCs/>
          <w:color w:val="000000" w:themeColor="text1"/>
          <w:spacing w:val="8"/>
          <w:kern w:val="0"/>
          <w:sz w:val="28"/>
          <w:szCs w:val="28"/>
        </w:rPr>
        <w:t>，招标申请已经相关部门批准，招标人为</w:t>
      </w:r>
      <w:r w:rsidR="008F0E7D" w:rsidRPr="00AF6577">
        <w:rPr>
          <w:rFonts w:ascii="仿宋" w:eastAsia="仿宋" w:hAnsi="仿宋" w:cs="仿宋" w:hint="eastAsia"/>
          <w:bCs/>
          <w:color w:val="000000" w:themeColor="text1"/>
          <w:spacing w:val="8"/>
          <w:kern w:val="0"/>
          <w:sz w:val="28"/>
          <w:szCs w:val="28"/>
        </w:rPr>
        <w:t>威海市水务集团有限公司</w:t>
      </w:r>
      <w:r w:rsidRPr="00AF6577">
        <w:rPr>
          <w:rFonts w:ascii="仿宋" w:eastAsia="仿宋" w:hAnsi="仿宋" w:cs="仿宋" w:hint="eastAsia"/>
          <w:bCs/>
          <w:color w:val="000000" w:themeColor="text1"/>
          <w:spacing w:val="8"/>
          <w:kern w:val="0"/>
          <w:sz w:val="28"/>
          <w:szCs w:val="28"/>
        </w:rPr>
        <w:t>，项目资金来源为自筹，出资比例为100%。项目已具备招标条件，现对该项目进行公开招标。</w:t>
      </w:r>
    </w:p>
    <w:p w14:paraId="0DF62EAD"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二、招标内容</w:t>
      </w:r>
    </w:p>
    <w:p w14:paraId="38694C6F" w14:textId="0B053713" w:rsidR="00B22FB3" w:rsidRPr="00AF6577" w:rsidRDefault="00F339AA">
      <w:pPr>
        <w:widowControl/>
        <w:adjustRightInd w:val="0"/>
        <w:spacing w:line="360" w:lineRule="auto"/>
        <w:ind w:firstLineChars="200" w:firstLine="592"/>
        <w:jc w:val="left"/>
        <w:rPr>
          <w:rFonts w:ascii="仿宋" w:eastAsia="仿宋" w:hAnsi="仿宋" w:cs="仿宋" w:hint="eastAsia"/>
          <w:bCs/>
          <w:color w:val="000000" w:themeColor="text1"/>
          <w:spacing w:val="8"/>
          <w:kern w:val="0"/>
          <w:sz w:val="28"/>
          <w:szCs w:val="28"/>
        </w:rPr>
      </w:pPr>
      <w:r w:rsidRPr="00AF6577">
        <w:rPr>
          <w:rFonts w:ascii="仿宋" w:eastAsia="仿宋" w:hAnsi="仿宋" w:cs="仿宋" w:hint="eastAsia"/>
          <w:bCs/>
          <w:color w:val="000000" w:themeColor="text1"/>
          <w:spacing w:val="8"/>
          <w:kern w:val="0"/>
          <w:sz w:val="28"/>
          <w:szCs w:val="28"/>
        </w:rPr>
        <w:t>1.项目</w:t>
      </w:r>
      <w:r w:rsidR="000676FF" w:rsidRPr="00AF6577">
        <w:rPr>
          <w:rFonts w:ascii="仿宋" w:eastAsia="仿宋" w:hAnsi="仿宋" w:cs="仿宋" w:hint="eastAsia"/>
          <w:bCs/>
          <w:color w:val="000000" w:themeColor="text1"/>
          <w:spacing w:val="8"/>
          <w:kern w:val="0"/>
          <w:sz w:val="28"/>
          <w:szCs w:val="28"/>
        </w:rPr>
        <w:t>名称</w:t>
      </w:r>
      <w:r w:rsidRPr="00AF6577">
        <w:rPr>
          <w:rFonts w:ascii="仿宋" w:eastAsia="仿宋" w:hAnsi="仿宋" w:cs="仿宋" w:hint="eastAsia"/>
          <w:bCs/>
          <w:color w:val="000000" w:themeColor="text1"/>
          <w:spacing w:val="8"/>
          <w:kern w:val="0"/>
          <w:sz w:val="28"/>
          <w:szCs w:val="28"/>
        </w:rPr>
        <w:t>：</w:t>
      </w:r>
      <w:r w:rsidR="00AF6577">
        <w:rPr>
          <w:rFonts w:ascii="仿宋" w:eastAsia="仿宋" w:hAnsi="仿宋" w:cs="仿宋" w:hint="eastAsia"/>
          <w:bCs/>
          <w:color w:val="000000" w:themeColor="text1"/>
          <w:spacing w:val="8"/>
          <w:kern w:val="0"/>
          <w:sz w:val="28"/>
          <w:szCs w:val="28"/>
        </w:rPr>
        <w:t>威海市水务集团有限公司选定商品混凝土、砂浆年度供应商</w:t>
      </w:r>
      <w:r w:rsidRPr="00AF6577">
        <w:rPr>
          <w:rFonts w:ascii="仿宋" w:eastAsia="仿宋" w:hAnsi="仿宋" w:cs="仿宋" w:hint="eastAsia"/>
          <w:bCs/>
          <w:color w:val="000000" w:themeColor="text1"/>
          <w:spacing w:val="8"/>
          <w:kern w:val="0"/>
          <w:sz w:val="28"/>
          <w:szCs w:val="28"/>
        </w:rPr>
        <w:t>。</w:t>
      </w:r>
    </w:p>
    <w:p w14:paraId="064D6FC2" w14:textId="71590F9A" w:rsidR="000676FF" w:rsidRPr="00AF6577" w:rsidRDefault="000676FF">
      <w:pPr>
        <w:widowControl/>
        <w:adjustRightInd w:val="0"/>
        <w:spacing w:line="360" w:lineRule="auto"/>
        <w:ind w:firstLineChars="200" w:firstLine="592"/>
        <w:jc w:val="left"/>
        <w:rPr>
          <w:rFonts w:ascii="仿宋" w:eastAsia="仿宋" w:hAnsi="仿宋" w:cs="仿宋" w:hint="eastAsia"/>
          <w:bCs/>
          <w:spacing w:val="8"/>
          <w:kern w:val="0"/>
          <w:sz w:val="28"/>
          <w:szCs w:val="28"/>
        </w:rPr>
      </w:pPr>
      <w:r w:rsidRPr="00AF6577">
        <w:rPr>
          <w:rFonts w:ascii="仿宋" w:eastAsia="仿宋" w:hAnsi="仿宋" w:cs="仿宋" w:hint="eastAsia"/>
          <w:bCs/>
          <w:color w:val="000000" w:themeColor="text1"/>
          <w:spacing w:val="8"/>
          <w:kern w:val="0"/>
          <w:sz w:val="28"/>
          <w:szCs w:val="28"/>
        </w:rPr>
        <w:t>2.项目</w:t>
      </w:r>
      <w:r w:rsidRPr="00AF6577">
        <w:rPr>
          <w:rFonts w:ascii="仿宋" w:eastAsia="仿宋" w:hAnsi="仿宋" w:cs="仿宋"/>
          <w:bCs/>
          <w:color w:val="000000" w:themeColor="text1"/>
          <w:spacing w:val="8"/>
          <w:kern w:val="0"/>
          <w:sz w:val="28"/>
          <w:szCs w:val="28"/>
        </w:rPr>
        <w:t>概况：</w:t>
      </w:r>
      <w:r w:rsidR="008F0E7D" w:rsidRPr="00AF6577">
        <w:rPr>
          <w:rFonts w:ascii="仿宋" w:eastAsia="仿宋" w:hAnsi="仿宋" w:cs="仿宋" w:hint="eastAsia"/>
          <w:bCs/>
          <w:spacing w:val="8"/>
          <w:kern w:val="0"/>
          <w:sz w:val="28"/>
          <w:szCs w:val="28"/>
        </w:rPr>
        <w:t>威海市水务集团有限公司选定3家</w:t>
      </w:r>
      <w:r w:rsidR="00AF6577">
        <w:rPr>
          <w:rFonts w:ascii="仿宋" w:eastAsia="仿宋" w:hAnsi="仿宋" w:cs="仿宋" w:hint="eastAsia"/>
          <w:bCs/>
          <w:spacing w:val="8"/>
          <w:kern w:val="0"/>
          <w:sz w:val="28"/>
          <w:szCs w:val="28"/>
        </w:rPr>
        <w:t>商品</w:t>
      </w:r>
      <w:r w:rsidR="008F0E7D" w:rsidRPr="00AF6577">
        <w:rPr>
          <w:rFonts w:ascii="仿宋" w:eastAsia="仿宋" w:hAnsi="仿宋" w:cs="仿宋" w:hint="eastAsia"/>
          <w:bCs/>
          <w:color w:val="000000" w:themeColor="text1"/>
          <w:spacing w:val="8"/>
          <w:kern w:val="0"/>
          <w:sz w:val="28"/>
          <w:szCs w:val="28"/>
        </w:rPr>
        <w:t>混凝土、砂浆</w:t>
      </w:r>
      <w:r w:rsidR="008F0E7D" w:rsidRPr="00AF6577">
        <w:rPr>
          <w:rFonts w:ascii="仿宋" w:eastAsia="仿宋" w:hAnsi="仿宋" w:cs="仿宋" w:hint="eastAsia"/>
          <w:bCs/>
          <w:spacing w:val="8"/>
          <w:kern w:val="0"/>
          <w:sz w:val="28"/>
          <w:szCs w:val="28"/>
        </w:rPr>
        <w:t>年度供应商，各种规格</w:t>
      </w:r>
      <w:r w:rsidR="00AF6577">
        <w:rPr>
          <w:rFonts w:ascii="仿宋" w:eastAsia="仿宋" w:hAnsi="仿宋" w:cs="仿宋" w:hint="eastAsia"/>
          <w:bCs/>
          <w:spacing w:val="8"/>
          <w:kern w:val="0"/>
          <w:sz w:val="28"/>
          <w:szCs w:val="28"/>
        </w:rPr>
        <w:t>商品</w:t>
      </w:r>
      <w:r w:rsidR="008F0E7D" w:rsidRPr="00AF6577">
        <w:rPr>
          <w:rFonts w:ascii="仿宋" w:eastAsia="仿宋" w:hAnsi="仿宋" w:cs="仿宋" w:hint="eastAsia"/>
          <w:bCs/>
          <w:spacing w:val="8"/>
          <w:kern w:val="0"/>
          <w:sz w:val="28"/>
          <w:szCs w:val="28"/>
        </w:rPr>
        <w:t>混凝土、砂浆分批次采购，每批次的规格、数量、进场时间等以招标人通知为准（存在抢修用小方量的情况），年预算金额约</w:t>
      </w:r>
      <w:r w:rsidR="0066614F" w:rsidRPr="00AF6577">
        <w:rPr>
          <w:rFonts w:ascii="仿宋" w:eastAsia="仿宋" w:hAnsi="仿宋" w:cs="仿宋" w:hint="eastAsia"/>
          <w:bCs/>
          <w:spacing w:val="8"/>
          <w:kern w:val="0"/>
          <w:sz w:val="28"/>
          <w:szCs w:val="28"/>
        </w:rPr>
        <w:t>290</w:t>
      </w:r>
      <w:r w:rsidR="008F0E7D" w:rsidRPr="00AF6577">
        <w:rPr>
          <w:rFonts w:ascii="仿宋" w:eastAsia="仿宋" w:hAnsi="仿宋" w:cs="仿宋" w:hint="eastAsia"/>
          <w:bCs/>
          <w:spacing w:val="8"/>
          <w:kern w:val="0"/>
          <w:sz w:val="28"/>
          <w:szCs w:val="28"/>
        </w:rPr>
        <w:t>万元，年计划采购量只作为投标参考使用，实际采购数量可适时调整，并据实结算，实际采购量多于或少于年计划采购量均不视为违约。</w:t>
      </w:r>
    </w:p>
    <w:p w14:paraId="46AE2950" w14:textId="1ABD6F09" w:rsidR="008F0E7D" w:rsidRPr="00AF6577" w:rsidRDefault="008F0E7D">
      <w:pPr>
        <w:widowControl/>
        <w:adjustRightInd w:val="0"/>
        <w:spacing w:line="360" w:lineRule="auto"/>
        <w:ind w:firstLineChars="200" w:firstLine="592"/>
        <w:jc w:val="left"/>
        <w:rPr>
          <w:rFonts w:ascii="仿宋" w:eastAsia="仿宋" w:hAnsi="仿宋" w:cs="仿宋" w:hint="eastAsia"/>
          <w:bCs/>
          <w:color w:val="000000" w:themeColor="text1"/>
          <w:spacing w:val="8"/>
          <w:kern w:val="0"/>
          <w:sz w:val="28"/>
          <w:szCs w:val="28"/>
        </w:rPr>
      </w:pPr>
      <w:r w:rsidRPr="00AF6577">
        <w:rPr>
          <w:rFonts w:ascii="仿宋" w:eastAsia="仿宋" w:hAnsi="仿宋" w:cs="仿宋" w:hint="eastAsia"/>
          <w:bCs/>
          <w:spacing w:val="8"/>
          <w:kern w:val="0"/>
          <w:sz w:val="28"/>
          <w:szCs w:val="28"/>
        </w:rPr>
        <w:t>3.供货期：投标人应自招标人通知之日起2日内，按照通知的要求将产品运抵招标人指定地点，招标人不再另行支付其他任何费用。</w:t>
      </w:r>
    </w:p>
    <w:p w14:paraId="190F0FFB" w14:textId="50DDCCB6" w:rsidR="008F0E7D" w:rsidRPr="00AF6577" w:rsidRDefault="008F0E7D" w:rsidP="008F0E7D">
      <w:pPr>
        <w:widowControl/>
        <w:adjustRightInd w:val="0"/>
        <w:spacing w:line="560" w:lineRule="exact"/>
        <w:ind w:firstLineChars="200" w:firstLine="592"/>
        <w:jc w:val="left"/>
        <w:rPr>
          <w:rFonts w:ascii="仿宋" w:eastAsia="仿宋" w:hAnsi="仿宋" w:cs="仿宋" w:hint="eastAsia"/>
          <w:bCs/>
          <w:color w:val="000000"/>
          <w:spacing w:val="8"/>
          <w:kern w:val="0"/>
          <w:sz w:val="28"/>
          <w:szCs w:val="28"/>
        </w:rPr>
      </w:pPr>
      <w:r w:rsidRPr="00AF6577">
        <w:rPr>
          <w:rFonts w:ascii="仿宋" w:eastAsia="仿宋" w:hAnsi="仿宋" w:cs="仿宋" w:hint="eastAsia"/>
          <w:bCs/>
          <w:spacing w:val="8"/>
          <w:kern w:val="0"/>
          <w:sz w:val="28"/>
          <w:szCs w:val="28"/>
        </w:rPr>
        <w:t>4.</w:t>
      </w:r>
      <w:r w:rsidRPr="00AF6577">
        <w:rPr>
          <w:rFonts w:ascii="仿宋" w:eastAsia="仿宋" w:hAnsi="仿宋" w:cs="仿宋" w:hint="eastAsia"/>
          <w:bCs/>
          <w:color w:val="000000"/>
          <w:spacing w:val="8"/>
          <w:kern w:val="0"/>
          <w:sz w:val="28"/>
          <w:szCs w:val="28"/>
        </w:rPr>
        <w:t>服务期限：自合同签订之日起1年，合同期满后，招标人对投标人履行情况进行考核，合格则续签合同，续签不超过2次。</w:t>
      </w:r>
    </w:p>
    <w:p w14:paraId="71E4DB55" w14:textId="1E7D882C" w:rsidR="008F0E7D" w:rsidRPr="00AF6577" w:rsidRDefault="008F0E7D" w:rsidP="008F0E7D">
      <w:pPr>
        <w:widowControl/>
        <w:adjustRightInd w:val="0"/>
        <w:spacing w:line="560" w:lineRule="exact"/>
        <w:ind w:firstLineChars="200" w:firstLine="592"/>
        <w:jc w:val="left"/>
        <w:rPr>
          <w:rFonts w:ascii="仿宋" w:eastAsia="仿宋" w:hAnsi="仿宋" w:cs="仿宋" w:hint="eastAsia"/>
          <w:bCs/>
          <w:color w:val="000000"/>
          <w:spacing w:val="8"/>
          <w:kern w:val="0"/>
          <w:sz w:val="28"/>
          <w:szCs w:val="28"/>
        </w:rPr>
      </w:pPr>
      <w:r w:rsidRPr="00AF6577">
        <w:rPr>
          <w:rFonts w:ascii="仿宋" w:eastAsia="仿宋" w:hAnsi="仿宋" w:cs="仿宋" w:hint="eastAsia"/>
          <w:bCs/>
          <w:color w:val="000000"/>
          <w:spacing w:val="8"/>
          <w:kern w:val="0"/>
          <w:sz w:val="28"/>
          <w:szCs w:val="28"/>
        </w:rPr>
        <w:lastRenderedPageBreak/>
        <w:t>5.质量标准：达到国家验收规范合格标准。</w:t>
      </w:r>
    </w:p>
    <w:p w14:paraId="73BF5332" w14:textId="5F1FF7AD" w:rsidR="008F0E7D" w:rsidRPr="00AF6577" w:rsidRDefault="008F0E7D" w:rsidP="008F0E7D">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AF6577">
        <w:rPr>
          <w:rFonts w:ascii="仿宋" w:eastAsia="仿宋" w:hAnsi="仿宋" w:cs="仿宋" w:hint="eastAsia"/>
          <w:bCs/>
          <w:color w:val="000000"/>
          <w:spacing w:val="8"/>
          <w:kern w:val="0"/>
          <w:sz w:val="28"/>
          <w:szCs w:val="28"/>
        </w:rPr>
        <w:t>6.供货地点：招标人指定地点。</w:t>
      </w:r>
    </w:p>
    <w:p w14:paraId="5CF55431" w14:textId="0E738698" w:rsidR="00754D25" w:rsidRPr="00AF6577" w:rsidRDefault="008F0E7D" w:rsidP="008F0E7D">
      <w:pPr>
        <w:widowControl/>
        <w:adjustRightInd w:val="0"/>
        <w:spacing w:line="560" w:lineRule="exact"/>
        <w:ind w:firstLineChars="200" w:firstLine="592"/>
        <w:jc w:val="left"/>
        <w:rPr>
          <w:rFonts w:ascii="仿宋" w:eastAsia="仿宋" w:hAnsi="仿宋" w:cs="仿宋" w:hint="eastAsia"/>
        </w:rPr>
      </w:pPr>
      <w:r w:rsidRPr="00AF6577">
        <w:rPr>
          <w:rFonts w:ascii="仿宋" w:eastAsia="仿宋" w:hAnsi="仿宋" w:cs="仿宋" w:hint="eastAsia"/>
          <w:bCs/>
          <w:spacing w:val="8"/>
          <w:kern w:val="0"/>
          <w:sz w:val="28"/>
          <w:szCs w:val="28"/>
        </w:rPr>
        <w:t>7.招标范围：包括但不限于</w:t>
      </w:r>
      <w:r w:rsidR="00076E05">
        <w:rPr>
          <w:rFonts w:ascii="仿宋" w:eastAsia="仿宋" w:hAnsi="仿宋" w:cs="仿宋" w:hint="eastAsia"/>
          <w:bCs/>
          <w:spacing w:val="8"/>
          <w:kern w:val="0"/>
          <w:sz w:val="28"/>
          <w:szCs w:val="28"/>
        </w:rPr>
        <w:t>商品</w:t>
      </w:r>
      <w:r w:rsidRPr="00AF6577">
        <w:rPr>
          <w:rFonts w:ascii="仿宋" w:eastAsia="仿宋" w:hAnsi="仿宋" w:cs="仿宋" w:hint="eastAsia"/>
          <w:bCs/>
          <w:spacing w:val="8"/>
          <w:kern w:val="0"/>
          <w:sz w:val="28"/>
          <w:szCs w:val="28"/>
        </w:rPr>
        <w:t>混凝土、砂浆的采购、加工、包装、运输、保管、装卸、检测、验收、税费、培训、售后服务及其他服务，以及在质量保证期内发生的任何缺陷的修复工作等与合同有关的所有内容。</w:t>
      </w:r>
    </w:p>
    <w:p w14:paraId="4AABD1F6"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三、投标人资格要求</w:t>
      </w:r>
    </w:p>
    <w:p w14:paraId="3CA2B55E"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bookmarkStart w:id="8" w:name="_Hlk165101837"/>
      <w:r w:rsidRPr="00AF6577">
        <w:rPr>
          <w:rFonts w:ascii="仿宋" w:eastAsia="仿宋" w:hAnsi="仿宋" w:cs="仿宋" w:hint="eastAsia"/>
          <w:color w:val="000000" w:themeColor="text1"/>
          <w:spacing w:val="8"/>
          <w:kern w:val="0"/>
          <w:sz w:val="28"/>
          <w:szCs w:val="28"/>
        </w:rPr>
        <w:t>1.具有独立</w:t>
      </w:r>
      <w:r w:rsidRPr="00AF6577">
        <w:rPr>
          <w:rFonts w:ascii="仿宋" w:eastAsia="仿宋" w:hAnsi="仿宋" w:cs="仿宋"/>
          <w:color w:val="000000" w:themeColor="text1"/>
          <w:spacing w:val="8"/>
          <w:kern w:val="0"/>
          <w:sz w:val="28"/>
          <w:szCs w:val="28"/>
        </w:rPr>
        <w:t>承担民事责任的能力</w:t>
      </w:r>
      <w:r w:rsidRPr="00AF6577">
        <w:rPr>
          <w:rFonts w:ascii="仿宋" w:eastAsia="仿宋" w:hAnsi="仿宋" w:cs="仿宋" w:hint="eastAsia"/>
          <w:color w:val="000000" w:themeColor="text1"/>
          <w:spacing w:val="8"/>
          <w:kern w:val="0"/>
          <w:sz w:val="28"/>
          <w:szCs w:val="28"/>
        </w:rPr>
        <w:t>；</w:t>
      </w:r>
    </w:p>
    <w:p w14:paraId="1938703C" w14:textId="3EA99DAC" w:rsidR="00597A16"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2.</w:t>
      </w:r>
      <w:r w:rsidRPr="00AF6577">
        <w:rPr>
          <w:rFonts w:ascii="仿宋" w:eastAsia="仿宋" w:hAnsi="仿宋" w:cs="仿宋" w:hint="eastAsia"/>
          <w:spacing w:val="8"/>
          <w:kern w:val="0"/>
          <w:sz w:val="28"/>
          <w:szCs w:val="28"/>
        </w:rPr>
        <w:t>具有预拌混凝土专业承包资质；</w:t>
      </w:r>
    </w:p>
    <w:p w14:paraId="4914994F" w14:textId="3FFA093A"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3</w:t>
      </w:r>
      <w:r w:rsidR="00F339AA" w:rsidRPr="00AF6577">
        <w:rPr>
          <w:rFonts w:ascii="仿宋" w:eastAsia="仿宋" w:hAnsi="仿宋" w:cs="仿宋"/>
          <w:color w:val="000000" w:themeColor="text1"/>
          <w:spacing w:val="8"/>
          <w:kern w:val="0"/>
          <w:sz w:val="28"/>
          <w:szCs w:val="28"/>
        </w:rPr>
        <w:t>.</w:t>
      </w:r>
      <w:r w:rsidR="00F339AA" w:rsidRPr="00AF6577">
        <w:rPr>
          <w:rFonts w:ascii="仿宋" w:eastAsia="仿宋" w:hAnsi="仿宋" w:cs="仿宋" w:hint="eastAsia"/>
          <w:color w:val="000000" w:themeColor="text1"/>
          <w:spacing w:val="8"/>
          <w:kern w:val="0"/>
          <w:sz w:val="28"/>
          <w:szCs w:val="28"/>
        </w:rPr>
        <w:t>具有良好的商业信誉和健全的财务会计制度；</w:t>
      </w:r>
    </w:p>
    <w:p w14:paraId="364A5473" w14:textId="2CF10C49"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4</w:t>
      </w:r>
      <w:r w:rsidR="00F339AA" w:rsidRPr="00AF6577">
        <w:rPr>
          <w:rFonts w:ascii="仿宋" w:eastAsia="仿宋" w:hAnsi="仿宋" w:cs="仿宋" w:hint="eastAsia"/>
          <w:color w:val="000000" w:themeColor="text1"/>
          <w:spacing w:val="8"/>
          <w:kern w:val="0"/>
          <w:sz w:val="28"/>
          <w:szCs w:val="28"/>
        </w:rPr>
        <w:t>.具有履行合同所必须设备和专业技术能力，并能提供优质的服务；</w:t>
      </w:r>
    </w:p>
    <w:p w14:paraId="5C969711" w14:textId="2E29E579"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5</w:t>
      </w:r>
      <w:r w:rsidR="00F339AA" w:rsidRPr="00AF6577">
        <w:rPr>
          <w:rFonts w:ascii="仿宋" w:eastAsia="仿宋" w:hAnsi="仿宋" w:cs="仿宋" w:hint="eastAsia"/>
          <w:color w:val="000000" w:themeColor="text1"/>
          <w:spacing w:val="8"/>
          <w:kern w:val="0"/>
          <w:sz w:val="28"/>
          <w:szCs w:val="28"/>
        </w:rPr>
        <w:t>.具有依法缴纳税收和社会保障资金的良好记录；</w:t>
      </w:r>
    </w:p>
    <w:p w14:paraId="182E5878" w14:textId="1687A114"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6</w:t>
      </w:r>
      <w:r w:rsidR="00F339AA" w:rsidRPr="00AF6577">
        <w:rPr>
          <w:rFonts w:ascii="仿宋" w:eastAsia="仿宋" w:hAnsi="仿宋" w:cs="仿宋" w:hint="eastAsia"/>
          <w:color w:val="000000" w:themeColor="text1"/>
          <w:spacing w:val="8"/>
          <w:kern w:val="0"/>
          <w:sz w:val="28"/>
          <w:szCs w:val="28"/>
        </w:rPr>
        <w:t>.参加本次招标活动前三年内，在经营活动中没有重大违法记录（若成立时间不足三年，则承诺自成立时间至今，在经营活动中没有重大违法记录）；</w:t>
      </w:r>
    </w:p>
    <w:p w14:paraId="4504BFA5" w14:textId="35FF598F"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7</w:t>
      </w:r>
      <w:r w:rsidR="00F339AA" w:rsidRPr="00AF6577">
        <w:rPr>
          <w:rFonts w:ascii="仿宋" w:eastAsia="仿宋" w:hAnsi="仿宋" w:cs="仿宋" w:hint="eastAsia"/>
          <w:color w:val="000000" w:themeColor="text1"/>
          <w:spacing w:val="8"/>
          <w:kern w:val="0"/>
          <w:sz w:val="28"/>
          <w:szCs w:val="28"/>
        </w:rPr>
        <w:t>.投标人</w:t>
      </w:r>
      <w:r w:rsidR="001C6DB0"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hint="eastAsia"/>
          <w:color w:val="000000" w:themeColor="text1"/>
          <w:spacing w:val="8"/>
          <w:kern w:val="0"/>
          <w:sz w:val="28"/>
          <w:szCs w:val="28"/>
        </w:rPr>
        <w:t>法定代表人、委托代理人未被最高法院（查询网址为：http://zxgk.court.gov.cn/shixin/）列入失信被执行人；</w:t>
      </w:r>
    </w:p>
    <w:p w14:paraId="623904CA" w14:textId="5BCB608A"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8</w:t>
      </w:r>
      <w:r w:rsidR="00F339AA" w:rsidRPr="00AF6577">
        <w:rPr>
          <w:rFonts w:ascii="仿宋" w:eastAsia="仿宋" w:hAnsi="仿宋" w:cs="仿宋" w:hint="eastAsia"/>
          <w:color w:val="000000" w:themeColor="text1"/>
          <w:spacing w:val="8"/>
          <w:kern w:val="0"/>
          <w:sz w:val="28"/>
          <w:szCs w:val="28"/>
        </w:rPr>
        <w:t>.投标人近一年在“</w:t>
      </w:r>
      <w:r w:rsidR="00F339AA" w:rsidRPr="00AF6577">
        <w:rPr>
          <w:rFonts w:ascii="仿宋" w:eastAsia="仿宋" w:hAnsi="仿宋" w:cs="仿宋"/>
          <w:color w:val="000000" w:themeColor="text1"/>
          <w:spacing w:val="8"/>
          <w:kern w:val="0"/>
          <w:sz w:val="28"/>
          <w:szCs w:val="28"/>
        </w:rPr>
        <w:t>信用中国</w:t>
      </w:r>
      <w:r w:rsidR="00F339AA"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color w:val="000000" w:themeColor="text1"/>
          <w:spacing w:val="8"/>
          <w:kern w:val="0"/>
          <w:sz w:val="28"/>
          <w:szCs w:val="28"/>
        </w:rPr>
        <w:t>或</w:t>
      </w:r>
      <w:r w:rsidR="00F339AA"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color w:val="000000" w:themeColor="text1"/>
          <w:spacing w:val="8"/>
          <w:kern w:val="0"/>
          <w:sz w:val="28"/>
          <w:szCs w:val="28"/>
        </w:rPr>
        <w:t>信用中国（山东）</w:t>
      </w:r>
      <w:r w:rsidR="00F339AA"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color w:val="000000" w:themeColor="text1"/>
          <w:spacing w:val="8"/>
          <w:kern w:val="0"/>
          <w:sz w:val="28"/>
          <w:szCs w:val="28"/>
        </w:rPr>
        <w:t>无严重失信记录</w:t>
      </w:r>
      <w:r w:rsidR="00F339AA" w:rsidRPr="00AF6577">
        <w:rPr>
          <w:rFonts w:ascii="仿宋" w:eastAsia="仿宋" w:hAnsi="仿宋" w:cs="仿宋" w:hint="eastAsia"/>
          <w:color w:val="000000" w:themeColor="text1"/>
          <w:spacing w:val="8"/>
          <w:kern w:val="0"/>
          <w:sz w:val="28"/>
          <w:szCs w:val="28"/>
        </w:rPr>
        <w:t>；</w:t>
      </w:r>
    </w:p>
    <w:bookmarkEnd w:id="8"/>
    <w:p w14:paraId="4079B025" w14:textId="4BBBAD50"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9</w:t>
      </w:r>
      <w:r w:rsidR="00F339AA" w:rsidRPr="00AF6577">
        <w:rPr>
          <w:rFonts w:ascii="仿宋" w:eastAsia="仿宋" w:hAnsi="仿宋" w:cs="仿宋" w:hint="eastAsia"/>
          <w:color w:val="000000" w:themeColor="text1"/>
          <w:spacing w:val="8"/>
          <w:kern w:val="0"/>
          <w:sz w:val="28"/>
          <w:szCs w:val="28"/>
        </w:rPr>
        <w:t>.投标人</w:t>
      </w:r>
      <w:r w:rsidR="001C6DB0"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color w:val="000000" w:themeColor="text1"/>
          <w:spacing w:val="8"/>
          <w:kern w:val="0"/>
          <w:sz w:val="28"/>
          <w:szCs w:val="28"/>
        </w:rPr>
        <w:t>法定代表人</w:t>
      </w:r>
      <w:r w:rsidR="00F339AA" w:rsidRPr="00AF6577">
        <w:rPr>
          <w:rFonts w:ascii="仿宋" w:eastAsia="仿宋" w:hAnsi="仿宋" w:cs="仿宋" w:hint="eastAsia"/>
          <w:color w:val="000000" w:themeColor="text1"/>
          <w:spacing w:val="8"/>
          <w:kern w:val="0"/>
          <w:sz w:val="28"/>
          <w:szCs w:val="28"/>
        </w:rPr>
        <w:t>、</w:t>
      </w:r>
      <w:r w:rsidR="00F339AA" w:rsidRPr="00AF6577">
        <w:rPr>
          <w:rFonts w:ascii="仿宋" w:eastAsia="仿宋" w:hAnsi="仿宋" w:cs="仿宋"/>
          <w:color w:val="000000" w:themeColor="text1"/>
          <w:spacing w:val="8"/>
          <w:kern w:val="0"/>
          <w:sz w:val="28"/>
          <w:szCs w:val="28"/>
        </w:rPr>
        <w:t>委托代理人</w:t>
      </w:r>
      <w:r w:rsidR="00F339AA" w:rsidRPr="00AF6577">
        <w:rPr>
          <w:rFonts w:ascii="仿宋" w:eastAsia="仿宋" w:hAnsi="仿宋" w:cs="仿宋" w:hint="eastAsia"/>
          <w:color w:val="000000" w:themeColor="text1"/>
          <w:spacing w:val="8"/>
          <w:kern w:val="0"/>
          <w:sz w:val="28"/>
          <w:szCs w:val="28"/>
        </w:rPr>
        <w:t>近三年内无行贿犯罪行为记录（若投标</w:t>
      </w:r>
      <w:r w:rsidR="00F339AA" w:rsidRPr="00AF6577">
        <w:rPr>
          <w:rFonts w:ascii="仿宋" w:eastAsia="仿宋" w:hAnsi="仿宋" w:cs="仿宋"/>
          <w:color w:val="000000" w:themeColor="text1"/>
          <w:spacing w:val="8"/>
          <w:kern w:val="0"/>
          <w:sz w:val="28"/>
          <w:szCs w:val="28"/>
        </w:rPr>
        <w:t>人</w:t>
      </w:r>
      <w:r w:rsidR="00F339AA" w:rsidRPr="00AF6577">
        <w:rPr>
          <w:rFonts w:ascii="仿宋" w:eastAsia="仿宋" w:hAnsi="仿宋" w:cs="仿宋" w:hint="eastAsia"/>
          <w:color w:val="000000" w:themeColor="text1"/>
          <w:spacing w:val="8"/>
          <w:kern w:val="0"/>
          <w:sz w:val="28"/>
          <w:szCs w:val="28"/>
        </w:rPr>
        <w:t>成立时间不足三年，则承诺自成立时间至今，无行贿犯罪行为记录）；</w:t>
      </w:r>
    </w:p>
    <w:p w14:paraId="17675176" w14:textId="0C6054E9" w:rsidR="00B22FB3" w:rsidRPr="00AF6577" w:rsidRDefault="00597A16">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10</w:t>
      </w:r>
      <w:r w:rsidR="00F339AA" w:rsidRPr="00AF6577">
        <w:rPr>
          <w:rFonts w:ascii="仿宋" w:eastAsia="仿宋" w:hAnsi="仿宋" w:cs="仿宋" w:hint="eastAsia"/>
          <w:color w:val="000000" w:themeColor="text1"/>
          <w:spacing w:val="8"/>
          <w:kern w:val="0"/>
          <w:sz w:val="28"/>
          <w:szCs w:val="28"/>
        </w:rPr>
        <w:t>.本次招标不接受联合体投标。</w:t>
      </w:r>
    </w:p>
    <w:p w14:paraId="71ACE36C" w14:textId="77777777" w:rsidR="00B22FB3" w:rsidRPr="00AF6577" w:rsidRDefault="00B41993">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四、获取文件时间及地点</w:t>
      </w:r>
    </w:p>
    <w:p w14:paraId="109D91FC" w14:textId="192A52C1"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1.获取时间：</w:t>
      </w:r>
      <w:r w:rsidR="00C27638" w:rsidRPr="00AF6577">
        <w:rPr>
          <w:rFonts w:ascii="仿宋" w:eastAsia="仿宋" w:hAnsi="仿宋" w:cs="仿宋" w:hint="eastAsia"/>
          <w:color w:val="000000" w:themeColor="text1"/>
          <w:spacing w:val="8"/>
          <w:kern w:val="0"/>
          <w:sz w:val="28"/>
          <w:szCs w:val="28"/>
        </w:rPr>
        <w:t>2026</w:t>
      </w:r>
      <w:r w:rsidRPr="00AF6577">
        <w:rPr>
          <w:rFonts w:ascii="仿宋" w:eastAsia="仿宋" w:hAnsi="仿宋" w:cs="仿宋" w:hint="eastAsia"/>
          <w:color w:val="000000" w:themeColor="text1"/>
          <w:spacing w:val="8"/>
          <w:kern w:val="0"/>
          <w:sz w:val="28"/>
          <w:szCs w:val="28"/>
        </w:rPr>
        <w:t>年</w:t>
      </w:r>
      <w:r w:rsidR="00687FEC">
        <w:rPr>
          <w:rFonts w:ascii="仿宋" w:eastAsia="仿宋" w:hAnsi="仿宋" w:cs="仿宋" w:hint="eastAsia"/>
          <w:color w:val="000000" w:themeColor="text1"/>
          <w:spacing w:val="8"/>
          <w:kern w:val="0"/>
          <w:sz w:val="28"/>
          <w:szCs w:val="28"/>
        </w:rPr>
        <w:t>3</w:t>
      </w:r>
      <w:r w:rsidRPr="00AF6577">
        <w:rPr>
          <w:rFonts w:ascii="仿宋" w:eastAsia="仿宋" w:hAnsi="仿宋" w:cs="仿宋" w:hint="eastAsia"/>
          <w:color w:val="000000" w:themeColor="text1"/>
          <w:spacing w:val="8"/>
          <w:kern w:val="0"/>
          <w:sz w:val="28"/>
          <w:szCs w:val="28"/>
        </w:rPr>
        <w:t>月</w:t>
      </w:r>
      <w:r w:rsidR="00687FEC">
        <w:rPr>
          <w:rFonts w:ascii="仿宋" w:eastAsia="仿宋" w:hAnsi="仿宋" w:cs="仿宋" w:hint="eastAsia"/>
          <w:color w:val="000000" w:themeColor="text1"/>
          <w:spacing w:val="8"/>
          <w:kern w:val="0"/>
          <w:sz w:val="28"/>
          <w:szCs w:val="28"/>
        </w:rPr>
        <w:t>6</w:t>
      </w:r>
      <w:r w:rsidRPr="00AF6577">
        <w:rPr>
          <w:rFonts w:ascii="仿宋" w:eastAsia="仿宋" w:hAnsi="仿宋" w:cs="仿宋" w:hint="eastAsia"/>
          <w:color w:val="000000" w:themeColor="text1"/>
          <w:spacing w:val="8"/>
          <w:kern w:val="0"/>
          <w:sz w:val="28"/>
          <w:szCs w:val="28"/>
        </w:rPr>
        <w:t>日</w:t>
      </w:r>
      <w:r w:rsidR="00687FEC">
        <w:rPr>
          <w:rFonts w:ascii="仿宋" w:eastAsia="仿宋" w:hAnsi="仿宋" w:cs="仿宋" w:hint="eastAsia"/>
          <w:color w:val="000000" w:themeColor="text1"/>
          <w:spacing w:val="8"/>
          <w:kern w:val="0"/>
          <w:sz w:val="28"/>
          <w:szCs w:val="28"/>
        </w:rPr>
        <w:t>17</w:t>
      </w:r>
      <w:r w:rsidRPr="00AF6577">
        <w:rPr>
          <w:rFonts w:ascii="仿宋" w:eastAsia="仿宋" w:hAnsi="仿宋" w:cs="仿宋" w:hint="eastAsia"/>
          <w:color w:val="000000" w:themeColor="text1"/>
          <w:spacing w:val="8"/>
          <w:kern w:val="0"/>
          <w:sz w:val="28"/>
          <w:szCs w:val="28"/>
        </w:rPr>
        <w:t>时</w:t>
      </w:r>
      <w:r w:rsidR="00687FEC">
        <w:rPr>
          <w:rFonts w:ascii="仿宋" w:eastAsia="仿宋" w:hAnsi="仿宋" w:cs="仿宋" w:hint="eastAsia"/>
          <w:color w:val="000000" w:themeColor="text1"/>
          <w:spacing w:val="8"/>
          <w:kern w:val="0"/>
          <w:sz w:val="28"/>
          <w:szCs w:val="28"/>
        </w:rPr>
        <w:t>30</w:t>
      </w:r>
      <w:r w:rsidRPr="00AF6577">
        <w:rPr>
          <w:rFonts w:ascii="仿宋" w:eastAsia="仿宋" w:hAnsi="仿宋" w:cs="仿宋" w:hint="eastAsia"/>
          <w:color w:val="000000" w:themeColor="text1"/>
          <w:spacing w:val="8"/>
          <w:kern w:val="0"/>
          <w:sz w:val="28"/>
          <w:szCs w:val="28"/>
        </w:rPr>
        <w:t>分至</w:t>
      </w:r>
      <w:r w:rsidR="00C27638" w:rsidRPr="00AF6577">
        <w:rPr>
          <w:rFonts w:ascii="仿宋" w:eastAsia="仿宋" w:hAnsi="仿宋" w:cs="仿宋" w:hint="eastAsia"/>
          <w:color w:val="000000" w:themeColor="text1"/>
          <w:spacing w:val="8"/>
          <w:kern w:val="0"/>
          <w:sz w:val="28"/>
          <w:szCs w:val="28"/>
        </w:rPr>
        <w:t>2026</w:t>
      </w:r>
      <w:r w:rsidRPr="00AF6577">
        <w:rPr>
          <w:rFonts w:ascii="仿宋" w:eastAsia="仿宋" w:hAnsi="仿宋" w:cs="仿宋" w:hint="eastAsia"/>
          <w:color w:val="000000" w:themeColor="text1"/>
          <w:spacing w:val="8"/>
          <w:kern w:val="0"/>
          <w:sz w:val="28"/>
          <w:szCs w:val="28"/>
        </w:rPr>
        <w:t>年</w:t>
      </w:r>
      <w:r w:rsidR="00687FEC">
        <w:rPr>
          <w:rFonts w:ascii="仿宋" w:eastAsia="仿宋" w:hAnsi="仿宋" w:cs="仿宋" w:hint="eastAsia"/>
          <w:color w:val="000000" w:themeColor="text1"/>
          <w:spacing w:val="8"/>
          <w:kern w:val="0"/>
          <w:sz w:val="28"/>
          <w:szCs w:val="28"/>
        </w:rPr>
        <w:t>3</w:t>
      </w:r>
      <w:r w:rsidRPr="00AF6577">
        <w:rPr>
          <w:rFonts w:ascii="仿宋" w:eastAsia="仿宋" w:hAnsi="仿宋" w:cs="仿宋" w:hint="eastAsia"/>
          <w:color w:val="000000" w:themeColor="text1"/>
          <w:spacing w:val="8"/>
          <w:kern w:val="0"/>
          <w:sz w:val="28"/>
          <w:szCs w:val="28"/>
        </w:rPr>
        <w:t>月</w:t>
      </w:r>
      <w:r w:rsidR="00687FEC">
        <w:rPr>
          <w:rFonts w:ascii="仿宋" w:eastAsia="仿宋" w:hAnsi="仿宋" w:cs="仿宋" w:hint="eastAsia"/>
          <w:color w:val="000000" w:themeColor="text1"/>
          <w:spacing w:val="8"/>
          <w:kern w:val="0"/>
          <w:sz w:val="28"/>
          <w:szCs w:val="28"/>
        </w:rPr>
        <w:t>13</w:t>
      </w:r>
      <w:r w:rsidRPr="00AF6577">
        <w:rPr>
          <w:rFonts w:ascii="仿宋" w:eastAsia="仿宋" w:hAnsi="仿宋" w:cs="仿宋" w:hint="eastAsia"/>
          <w:color w:val="000000" w:themeColor="text1"/>
          <w:spacing w:val="8"/>
          <w:kern w:val="0"/>
          <w:sz w:val="28"/>
          <w:szCs w:val="28"/>
        </w:rPr>
        <w:t>日</w:t>
      </w:r>
      <w:r w:rsidR="00687FEC">
        <w:rPr>
          <w:rFonts w:ascii="仿宋" w:eastAsia="仿宋" w:hAnsi="仿宋" w:cs="仿宋" w:hint="eastAsia"/>
          <w:color w:val="000000" w:themeColor="text1"/>
          <w:spacing w:val="8"/>
          <w:kern w:val="0"/>
          <w:sz w:val="28"/>
          <w:szCs w:val="28"/>
        </w:rPr>
        <w:t>17</w:t>
      </w:r>
      <w:r w:rsidRPr="00AF6577">
        <w:rPr>
          <w:rFonts w:ascii="仿宋" w:eastAsia="仿宋" w:hAnsi="仿宋" w:cs="仿宋" w:hint="eastAsia"/>
          <w:color w:val="000000" w:themeColor="text1"/>
          <w:spacing w:val="8"/>
          <w:kern w:val="0"/>
          <w:sz w:val="28"/>
          <w:szCs w:val="28"/>
        </w:rPr>
        <w:t>时</w:t>
      </w:r>
      <w:r w:rsidR="00687FEC">
        <w:rPr>
          <w:rFonts w:ascii="仿宋" w:eastAsia="仿宋" w:hAnsi="仿宋" w:cs="仿宋" w:hint="eastAsia"/>
          <w:color w:val="000000" w:themeColor="text1"/>
          <w:spacing w:val="8"/>
          <w:kern w:val="0"/>
          <w:sz w:val="28"/>
          <w:szCs w:val="28"/>
        </w:rPr>
        <w:t>30</w:t>
      </w:r>
      <w:r w:rsidRPr="00AF6577">
        <w:rPr>
          <w:rFonts w:ascii="仿宋" w:eastAsia="仿宋" w:hAnsi="仿宋" w:cs="仿宋" w:hint="eastAsia"/>
          <w:color w:val="000000" w:themeColor="text1"/>
          <w:spacing w:val="8"/>
          <w:kern w:val="0"/>
          <w:sz w:val="28"/>
          <w:szCs w:val="28"/>
        </w:rPr>
        <w:t>分（北京时间）。</w:t>
      </w:r>
    </w:p>
    <w:p w14:paraId="07F62BD2" w14:textId="6471C046" w:rsidR="00B22FB3" w:rsidRPr="00AF6577" w:rsidRDefault="00F339AA">
      <w:pPr>
        <w:widowControl/>
        <w:shd w:val="clear" w:color="auto" w:fill="FFFFFF"/>
        <w:spacing w:line="360" w:lineRule="auto"/>
        <w:ind w:firstLine="539"/>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lastRenderedPageBreak/>
        <w:t>2.获取地点：</w:t>
      </w:r>
      <w:r w:rsidR="002E7AA6" w:rsidRPr="00AF6577">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登录“威海市公共资源交易网”首页右侧“交易服务一网通办系统-（新版）一网通办系统”进行“平台切换”，点击“国企采购”进入国企阳光采购平台获取文件(网址：http://ggzyjy.weihai.cn/)。逾期无法从</w:t>
      </w:r>
      <w:r w:rsidR="000844F6" w:rsidRPr="00AF6577">
        <w:rPr>
          <w:rFonts w:ascii="仿宋" w:eastAsia="仿宋" w:hAnsi="仿宋" w:cs="仿宋" w:hint="eastAsia"/>
          <w:color w:val="000000" w:themeColor="text1"/>
          <w:spacing w:val="8"/>
          <w:kern w:val="0"/>
          <w:sz w:val="28"/>
          <w:szCs w:val="28"/>
        </w:rPr>
        <w:t>国企阳光采购平台</w:t>
      </w:r>
      <w:r w:rsidR="002E7AA6" w:rsidRPr="00AF6577">
        <w:rPr>
          <w:rFonts w:ascii="仿宋" w:eastAsia="仿宋" w:hAnsi="仿宋" w:cs="仿宋" w:hint="eastAsia"/>
          <w:color w:val="000000" w:themeColor="text1"/>
          <w:spacing w:val="8"/>
          <w:kern w:val="0"/>
          <w:sz w:val="28"/>
          <w:szCs w:val="28"/>
        </w:rPr>
        <w:t>中获取文件，未在规定时间内从系统中获取</w:t>
      </w:r>
      <w:r w:rsidR="000844F6" w:rsidRPr="00AF6577">
        <w:rPr>
          <w:rFonts w:ascii="仿宋" w:eastAsia="仿宋" w:hAnsi="仿宋" w:cs="仿宋" w:hint="eastAsia"/>
          <w:color w:val="000000" w:themeColor="text1"/>
          <w:spacing w:val="8"/>
          <w:kern w:val="0"/>
          <w:sz w:val="28"/>
          <w:szCs w:val="28"/>
        </w:rPr>
        <w:t>招标</w:t>
      </w:r>
      <w:r w:rsidR="002E7AA6" w:rsidRPr="00AF6577">
        <w:rPr>
          <w:rFonts w:ascii="仿宋" w:eastAsia="仿宋" w:hAnsi="仿宋" w:cs="仿宋" w:hint="eastAsia"/>
          <w:color w:val="000000" w:themeColor="text1"/>
          <w:spacing w:val="8"/>
          <w:kern w:val="0"/>
          <w:sz w:val="28"/>
          <w:szCs w:val="28"/>
        </w:rPr>
        <w:t>文件的</w:t>
      </w:r>
      <w:r w:rsidR="000844F6" w:rsidRPr="00AF6577">
        <w:rPr>
          <w:rFonts w:ascii="仿宋" w:eastAsia="仿宋" w:hAnsi="仿宋" w:cs="仿宋" w:hint="eastAsia"/>
          <w:color w:val="000000" w:themeColor="text1"/>
          <w:spacing w:val="8"/>
          <w:kern w:val="0"/>
          <w:sz w:val="28"/>
          <w:szCs w:val="28"/>
        </w:rPr>
        <w:t>投标人</w:t>
      </w:r>
      <w:r w:rsidR="002E7AA6" w:rsidRPr="00AF6577">
        <w:rPr>
          <w:rFonts w:ascii="仿宋" w:eastAsia="仿宋" w:hAnsi="仿宋" w:cs="仿宋" w:hint="eastAsia"/>
          <w:color w:val="000000" w:themeColor="text1"/>
          <w:spacing w:val="8"/>
          <w:kern w:val="0"/>
          <w:sz w:val="28"/>
          <w:szCs w:val="28"/>
        </w:rPr>
        <w:t>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r w:rsidRPr="00AF6577">
        <w:rPr>
          <w:rFonts w:ascii="仿宋" w:eastAsia="仿宋" w:hAnsi="仿宋" w:cs="仿宋" w:hint="eastAsia"/>
          <w:color w:val="000000" w:themeColor="text1"/>
          <w:spacing w:val="8"/>
          <w:kern w:val="0"/>
          <w:sz w:val="28"/>
          <w:szCs w:val="28"/>
        </w:rPr>
        <w:t>。</w:t>
      </w:r>
    </w:p>
    <w:p w14:paraId="45445920" w14:textId="5A2C8129" w:rsidR="00552B55" w:rsidRPr="00AF6577" w:rsidRDefault="00552B55">
      <w:pPr>
        <w:widowControl/>
        <w:shd w:val="clear" w:color="auto" w:fill="FFFFFF"/>
        <w:spacing w:line="360" w:lineRule="auto"/>
        <w:ind w:firstLine="539"/>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注：未注册用户请先免费注册。在“威海市公共资源交易网”右侧“交易服务一网通办系统</w:t>
      </w:r>
      <w:r w:rsidR="00142BEB" w:rsidRPr="00AF6577">
        <w:rPr>
          <w:rFonts w:ascii="仿宋" w:eastAsia="仿宋" w:hAnsi="仿宋" w:cs="仿宋" w:hint="eastAsia"/>
          <w:color w:val="000000" w:themeColor="text1"/>
          <w:spacing w:val="8"/>
          <w:kern w:val="0"/>
          <w:sz w:val="28"/>
          <w:szCs w:val="28"/>
        </w:rPr>
        <w:t>-（新版）一网通办系统</w:t>
      </w:r>
      <w:r w:rsidRPr="00AF6577">
        <w:rPr>
          <w:rFonts w:ascii="仿宋" w:eastAsia="仿宋" w:hAnsi="仿宋" w:cs="仿宋" w:hint="eastAsia"/>
          <w:color w:val="000000" w:themeColor="text1"/>
          <w:spacing w:val="8"/>
          <w:kern w:val="0"/>
          <w:sz w:val="28"/>
          <w:szCs w:val="28"/>
        </w:rPr>
        <w:t>”按钮登录端口注册登记，并办理“安全证书（</w:t>
      </w:r>
      <w:r w:rsidRPr="00AF6577">
        <w:rPr>
          <w:rFonts w:ascii="仿宋" w:eastAsia="仿宋" w:hAnsi="仿宋" w:cs="仿宋"/>
          <w:color w:val="000000" w:themeColor="text1"/>
          <w:spacing w:val="8"/>
          <w:kern w:val="0"/>
          <w:sz w:val="28"/>
          <w:szCs w:val="28"/>
        </w:rPr>
        <w:t>CA）”和“电子签章”进行获取文件。“安全证书（CA）”和“电子签章”办理请按照“威海市公共资源交易网”右侧“CA办理”中“CA证书办理介绍”进行办理。</w:t>
      </w:r>
    </w:p>
    <w:p w14:paraId="19C44837" w14:textId="6A1BF7D7" w:rsidR="00B22FB3" w:rsidRPr="00AF6577" w:rsidRDefault="00F339AA">
      <w:pPr>
        <w:widowControl/>
        <w:shd w:val="clear" w:color="auto" w:fill="FFFFFF"/>
        <w:spacing w:line="360" w:lineRule="auto"/>
        <w:ind w:firstLine="539"/>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五、投标文件提交</w:t>
      </w:r>
    </w:p>
    <w:p w14:paraId="1A1334CF" w14:textId="63819504"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提交投标文件截止时间：</w:t>
      </w:r>
      <w:r w:rsidR="00C27638" w:rsidRPr="00AF6577">
        <w:rPr>
          <w:rFonts w:ascii="仿宋" w:eastAsia="仿宋" w:hAnsi="仿宋" w:cs="仿宋" w:hint="eastAsia"/>
          <w:color w:val="000000" w:themeColor="text1"/>
          <w:spacing w:val="8"/>
          <w:kern w:val="0"/>
          <w:sz w:val="28"/>
          <w:szCs w:val="28"/>
        </w:rPr>
        <w:t>2026</w:t>
      </w:r>
      <w:r w:rsidRPr="00AF6577">
        <w:rPr>
          <w:rFonts w:ascii="仿宋" w:eastAsia="仿宋" w:hAnsi="仿宋" w:cs="仿宋" w:hint="eastAsia"/>
          <w:color w:val="000000" w:themeColor="text1"/>
          <w:spacing w:val="8"/>
          <w:kern w:val="0"/>
          <w:sz w:val="28"/>
          <w:szCs w:val="28"/>
        </w:rPr>
        <w:t>年</w:t>
      </w:r>
      <w:r w:rsidR="00687FEC">
        <w:rPr>
          <w:rFonts w:ascii="仿宋" w:eastAsia="仿宋" w:hAnsi="仿宋" w:cs="仿宋" w:hint="eastAsia"/>
          <w:color w:val="000000" w:themeColor="text1"/>
          <w:spacing w:val="8"/>
          <w:kern w:val="0"/>
          <w:sz w:val="28"/>
          <w:szCs w:val="28"/>
        </w:rPr>
        <w:t>3</w:t>
      </w:r>
      <w:r w:rsidRPr="00AF6577">
        <w:rPr>
          <w:rFonts w:ascii="仿宋" w:eastAsia="仿宋" w:hAnsi="仿宋" w:cs="仿宋" w:hint="eastAsia"/>
          <w:color w:val="000000" w:themeColor="text1"/>
          <w:spacing w:val="8"/>
          <w:kern w:val="0"/>
          <w:sz w:val="28"/>
          <w:szCs w:val="28"/>
        </w:rPr>
        <w:t>月</w:t>
      </w:r>
      <w:r w:rsidR="00542A3D">
        <w:rPr>
          <w:rFonts w:ascii="仿宋" w:eastAsia="仿宋" w:hAnsi="仿宋" w:cs="仿宋" w:hint="eastAsia"/>
          <w:color w:val="000000" w:themeColor="text1"/>
          <w:spacing w:val="8"/>
          <w:kern w:val="0"/>
          <w:sz w:val="28"/>
          <w:szCs w:val="28"/>
        </w:rPr>
        <w:t>19</w:t>
      </w:r>
      <w:r w:rsidRPr="00AF6577">
        <w:rPr>
          <w:rFonts w:ascii="仿宋" w:eastAsia="仿宋" w:hAnsi="仿宋" w:cs="仿宋" w:hint="eastAsia"/>
          <w:color w:val="000000" w:themeColor="text1"/>
          <w:spacing w:val="8"/>
          <w:kern w:val="0"/>
          <w:sz w:val="28"/>
          <w:szCs w:val="28"/>
        </w:rPr>
        <w:t>日</w:t>
      </w:r>
      <w:r w:rsidR="00687FEC">
        <w:rPr>
          <w:rFonts w:ascii="仿宋" w:eastAsia="仿宋" w:hAnsi="仿宋" w:cs="仿宋" w:hint="eastAsia"/>
          <w:color w:val="000000" w:themeColor="text1"/>
          <w:spacing w:val="8"/>
          <w:kern w:val="0"/>
          <w:sz w:val="28"/>
          <w:szCs w:val="28"/>
        </w:rPr>
        <w:t>9</w:t>
      </w:r>
      <w:r w:rsidRPr="00AF6577">
        <w:rPr>
          <w:rFonts w:ascii="仿宋" w:eastAsia="仿宋" w:hAnsi="仿宋" w:cs="仿宋" w:hint="eastAsia"/>
          <w:color w:val="000000" w:themeColor="text1"/>
          <w:spacing w:val="8"/>
          <w:kern w:val="0"/>
          <w:sz w:val="28"/>
          <w:szCs w:val="28"/>
        </w:rPr>
        <w:t>时</w:t>
      </w:r>
      <w:r w:rsidR="00687FEC">
        <w:rPr>
          <w:rFonts w:ascii="仿宋" w:eastAsia="仿宋" w:hAnsi="仿宋" w:cs="仿宋" w:hint="eastAsia"/>
          <w:color w:val="000000" w:themeColor="text1"/>
          <w:spacing w:val="8"/>
          <w:kern w:val="0"/>
          <w:sz w:val="28"/>
          <w:szCs w:val="28"/>
        </w:rPr>
        <w:t>00</w:t>
      </w:r>
      <w:r w:rsidRPr="00AF6577">
        <w:rPr>
          <w:rFonts w:ascii="仿宋" w:eastAsia="仿宋" w:hAnsi="仿宋" w:cs="仿宋" w:hint="eastAsia"/>
          <w:color w:val="000000" w:themeColor="text1"/>
          <w:spacing w:val="8"/>
          <w:kern w:val="0"/>
          <w:sz w:val="28"/>
          <w:szCs w:val="28"/>
        </w:rPr>
        <w:t>分；</w:t>
      </w:r>
    </w:p>
    <w:p w14:paraId="6DDD9FF8" w14:textId="16655071"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地点：</w:t>
      </w:r>
      <w:r w:rsidR="002E7AA6" w:rsidRPr="00AF6577">
        <w:rPr>
          <w:rFonts w:ascii="仿宋" w:eastAsia="仿宋" w:hAnsi="仿宋" w:cs="仿宋" w:hint="eastAsia"/>
          <w:color w:val="000000"/>
          <w:spacing w:val="8"/>
          <w:kern w:val="0"/>
          <w:sz w:val="28"/>
          <w:szCs w:val="28"/>
        </w:rPr>
        <w:t>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6A4EE4D4"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六、开启时间及地点</w:t>
      </w:r>
    </w:p>
    <w:p w14:paraId="6FAD7D0B" w14:textId="2F572D32"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时间：</w:t>
      </w:r>
      <w:r w:rsidR="00C27638" w:rsidRPr="00AF6577">
        <w:rPr>
          <w:rFonts w:ascii="仿宋" w:eastAsia="仿宋" w:hAnsi="仿宋" w:cs="仿宋" w:hint="eastAsia"/>
          <w:color w:val="000000" w:themeColor="text1"/>
          <w:spacing w:val="8"/>
          <w:kern w:val="0"/>
          <w:sz w:val="28"/>
          <w:szCs w:val="28"/>
        </w:rPr>
        <w:t>2026</w:t>
      </w:r>
      <w:r w:rsidRPr="00AF6577">
        <w:rPr>
          <w:rFonts w:ascii="仿宋" w:eastAsia="仿宋" w:hAnsi="仿宋" w:cs="仿宋" w:hint="eastAsia"/>
          <w:color w:val="000000" w:themeColor="text1"/>
          <w:spacing w:val="8"/>
          <w:kern w:val="0"/>
          <w:sz w:val="28"/>
          <w:szCs w:val="28"/>
        </w:rPr>
        <w:t>年</w:t>
      </w:r>
      <w:r w:rsidR="00687FEC">
        <w:rPr>
          <w:rFonts w:ascii="仿宋" w:eastAsia="仿宋" w:hAnsi="仿宋" w:cs="仿宋" w:hint="eastAsia"/>
          <w:color w:val="000000" w:themeColor="text1"/>
          <w:spacing w:val="8"/>
          <w:kern w:val="0"/>
          <w:sz w:val="28"/>
          <w:szCs w:val="28"/>
        </w:rPr>
        <w:t>3</w:t>
      </w:r>
      <w:r w:rsidR="00542A3D">
        <w:rPr>
          <w:rFonts w:ascii="仿宋" w:eastAsia="仿宋" w:hAnsi="仿宋" w:cs="仿宋" w:hint="eastAsia"/>
          <w:color w:val="000000" w:themeColor="text1"/>
          <w:spacing w:val="8"/>
          <w:kern w:val="0"/>
          <w:sz w:val="28"/>
          <w:szCs w:val="28"/>
        </w:rPr>
        <w:t>月19</w:t>
      </w:r>
      <w:r w:rsidRPr="00AF6577">
        <w:rPr>
          <w:rFonts w:ascii="仿宋" w:eastAsia="仿宋" w:hAnsi="仿宋" w:cs="仿宋" w:hint="eastAsia"/>
          <w:color w:val="000000" w:themeColor="text1"/>
          <w:spacing w:val="8"/>
          <w:kern w:val="0"/>
          <w:sz w:val="28"/>
          <w:szCs w:val="28"/>
        </w:rPr>
        <w:t>日</w:t>
      </w:r>
      <w:r w:rsidR="00687FEC">
        <w:rPr>
          <w:rFonts w:ascii="仿宋" w:eastAsia="仿宋" w:hAnsi="仿宋" w:cs="仿宋" w:hint="eastAsia"/>
          <w:color w:val="000000" w:themeColor="text1"/>
          <w:spacing w:val="8"/>
          <w:kern w:val="0"/>
          <w:sz w:val="28"/>
          <w:szCs w:val="28"/>
        </w:rPr>
        <w:t>9</w:t>
      </w:r>
      <w:r w:rsidRPr="00AF6577">
        <w:rPr>
          <w:rFonts w:ascii="仿宋" w:eastAsia="仿宋" w:hAnsi="仿宋" w:cs="仿宋" w:hint="eastAsia"/>
          <w:color w:val="000000" w:themeColor="text1"/>
          <w:spacing w:val="8"/>
          <w:kern w:val="0"/>
          <w:sz w:val="28"/>
          <w:szCs w:val="28"/>
        </w:rPr>
        <w:t>时</w:t>
      </w:r>
      <w:r w:rsidR="00687FEC">
        <w:rPr>
          <w:rFonts w:ascii="仿宋" w:eastAsia="仿宋" w:hAnsi="仿宋" w:cs="仿宋" w:hint="eastAsia"/>
          <w:color w:val="000000" w:themeColor="text1"/>
          <w:spacing w:val="8"/>
          <w:kern w:val="0"/>
          <w:sz w:val="28"/>
          <w:szCs w:val="28"/>
        </w:rPr>
        <w:t>00</w:t>
      </w:r>
      <w:r w:rsidRPr="00AF6577">
        <w:rPr>
          <w:rFonts w:ascii="仿宋" w:eastAsia="仿宋" w:hAnsi="仿宋" w:cs="仿宋" w:hint="eastAsia"/>
          <w:color w:val="000000" w:themeColor="text1"/>
          <w:spacing w:val="8"/>
          <w:kern w:val="0"/>
          <w:sz w:val="28"/>
          <w:szCs w:val="28"/>
        </w:rPr>
        <w:t>分（北京时间）；</w:t>
      </w:r>
    </w:p>
    <w:p w14:paraId="6DA2FBA4" w14:textId="0EDC1FAE"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lastRenderedPageBreak/>
        <w:t>地点：</w:t>
      </w:r>
      <w:bookmarkStart w:id="9" w:name="OLE_LINK3"/>
      <w:r w:rsidRPr="00AF6577">
        <w:rPr>
          <w:rFonts w:ascii="仿宋" w:eastAsia="仿宋" w:hAnsi="仿宋" w:cs="仿宋" w:hint="eastAsia"/>
          <w:color w:val="000000" w:themeColor="text1"/>
          <w:spacing w:val="8"/>
          <w:kern w:val="0"/>
          <w:sz w:val="28"/>
          <w:szCs w:val="28"/>
        </w:rPr>
        <w:t>威海市公共资源交易中心</w:t>
      </w:r>
      <w:r w:rsidRPr="00AF6577">
        <w:rPr>
          <w:rFonts w:ascii="仿宋" w:eastAsia="仿宋" w:hAnsi="仿宋" w:cs="仿宋"/>
          <w:color w:val="000000" w:themeColor="text1"/>
          <w:spacing w:val="8"/>
          <w:kern w:val="0"/>
          <w:sz w:val="28"/>
          <w:szCs w:val="28"/>
        </w:rPr>
        <w:t>交易</w:t>
      </w:r>
      <w:r w:rsidR="00542A3D">
        <w:rPr>
          <w:rFonts w:ascii="仿宋" w:eastAsia="仿宋" w:hAnsi="仿宋" w:cs="仿宋" w:hint="eastAsia"/>
          <w:color w:val="000000" w:themeColor="text1"/>
          <w:spacing w:val="8"/>
          <w:kern w:val="0"/>
          <w:sz w:val="28"/>
          <w:szCs w:val="28"/>
        </w:rPr>
        <w:t>七</w:t>
      </w:r>
      <w:r w:rsidRPr="00AF6577">
        <w:rPr>
          <w:rFonts w:ascii="仿宋" w:eastAsia="仿宋" w:hAnsi="仿宋" w:cs="仿宋"/>
          <w:color w:val="000000" w:themeColor="text1"/>
          <w:spacing w:val="8"/>
          <w:kern w:val="0"/>
          <w:sz w:val="28"/>
          <w:szCs w:val="28"/>
        </w:rPr>
        <w:t>厅</w:t>
      </w:r>
      <w:r w:rsidRPr="00AF6577">
        <w:rPr>
          <w:rFonts w:ascii="仿宋" w:eastAsia="仿宋" w:hAnsi="仿宋" w:cs="仿宋" w:hint="eastAsia"/>
          <w:color w:val="000000" w:themeColor="text1"/>
          <w:spacing w:val="8"/>
          <w:kern w:val="0"/>
          <w:sz w:val="28"/>
          <w:szCs w:val="28"/>
        </w:rPr>
        <w:t>（威海市环翠区塔山中路</w:t>
      </w:r>
      <w:r w:rsidRPr="00AF6577">
        <w:rPr>
          <w:rFonts w:ascii="仿宋" w:eastAsia="仿宋" w:hAnsi="仿宋" w:cs="仿宋"/>
          <w:color w:val="000000" w:themeColor="text1"/>
          <w:spacing w:val="8"/>
          <w:kern w:val="0"/>
          <w:sz w:val="28"/>
          <w:szCs w:val="28"/>
        </w:rPr>
        <w:t>317号市政务服务中心四楼）</w:t>
      </w:r>
      <w:bookmarkEnd w:id="9"/>
      <w:r w:rsidRPr="00AF6577">
        <w:rPr>
          <w:rFonts w:ascii="仿宋" w:eastAsia="仿宋" w:hAnsi="仿宋" w:cs="仿宋" w:hint="eastAsia"/>
          <w:color w:val="000000" w:themeColor="text1"/>
          <w:spacing w:val="8"/>
          <w:kern w:val="0"/>
          <w:sz w:val="28"/>
          <w:szCs w:val="28"/>
        </w:rPr>
        <w:t>。</w:t>
      </w:r>
    </w:p>
    <w:p w14:paraId="209CAB1B"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七、发布公告的媒介</w:t>
      </w:r>
    </w:p>
    <w:p w14:paraId="355CED45"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本次公告在中国招标投标公共服务平台（</w:t>
      </w:r>
      <w:r w:rsidRPr="00AF6577">
        <w:rPr>
          <w:rFonts w:ascii="仿宋" w:eastAsia="仿宋" w:hAnsi="仿宋" w:cs="仿宋"/>
          <w:color w:val="000000" w:themeColor="text1"/>
          <w:spacing w:val="8"/>
          <w:kern w:val="0"/>
          <w:sz w:val="28"/>
          <w:szCs w:val="28"/>
        </w:rPr>
        <w:t>www.cebpubservice.com）、山东省公共资源交易网（https://ggzyjy.shandong.gov.cn/）、威海市公共资源交易网（http://ggzyjy.weihai.cn/）</w:t>
      </w:r>
      <w:r w:rsidRPr="00AF6577">
        <w:rPr>
          <w:rFonts w:ascii="仿宋" w:eastAsia="仿宋" w:hAnsi="仿宋" w:cs="仿宋" w:hint="eastAsia"/>
          <w:color w:val="000000" w:themeColor="text1"/>
          <w:spacing w:val="8"/>
          <w:kern w:val="0"/>
          <w:sz w:val="28"/>
          <w:szCs w:val="28"/>
        </w:rPr>
        <w:t>上发布。</w:t>
      </w:r>
    </w:p>
    <w:p w14:paraId="49074E53" w14:textId="77777777" w:rsidR="00B22FB3" w:rsidRPr="00AF6577" w:rsidRDefault="00F339AA">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八、其它补充事宜</w:t>
      </w:r>
    </w:p>
    <w:p w14:paraId="3854B353"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24704395" w14:textId="7AA1D2EA" w:rsidR="00B22FB3" w:rsidRPr="00AF6577" w:rsidRDefault="00F339AA">
      <w:pPr>
        <w:widowControl/>
        <w:shd w:val="clear" w:color="auto" w:fill="FFFFFF"/>
        <w:spacing w:line="360" w:lineRule="auto"/>
        <w:ind w:firstLineChars="200" w:firstLine="592"/>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2.投标人自行准备电脑，提前在个人电脑上进行测试确保音频、视频功能、CA签章功能可正常使用。远程开标，不接受投标人到现场参加开标活动；投标人提前熟悉交易系统（国企采购</w:t>
      </w:r>
      <w:r w:rsidR="009913F0" w:rsidRPr="00AF6577">
        <w:rPr>
          <w:rFonts w:ascii="仿宋" w:eastAsia="仿宋" w:hAnsi="仿宋" w:cs="仿宋" w:hint="eastAsia"/>
          <w:color w:val="000000" w:themeColor="text1"/>
          <w:spacing w:val="8"/>
          <w:kern w:val="0"/>
          <w:sz w:val="28"/>
          <w:szCs w:val="28"/>
        </w:rPr>
        <w:t>供应商</w:t>
      </w:r>
      <w:r w:rsidRPr="00AF6577">
        <w:rPr>
          <w:rFonts w:ascii="仿宋" w:eastAsia="仿宋" w:hAnsi="仿宋" w:cs="仿宋" w:hint="eastAsia"/>
          <w:color w:val="000000" w:themeColor="text1"/>
          <w:spacing w:val="8"/>
          <w:kern w:val="0"/>
          <w:sz w:val="28"/>
          <w:szCs w:val="28"/>
        </w:rPr>
        <w:t>操作手册网址：</w:t>
      </w:r>
      <w:r w:rsidR="00213977" w:rsidRPr="00AF6577">
        <w:rPr>
          <w:rFonts w:ascii="仿宋" w:eastAsia="仿宋" w:hAnsi="仿宋" w:cs="仿宋"/>
          <w:color w:val="000000" w:themeColor="text1"/>
          <w:spacing w:val="8"/>
          <w:kern w:val="0"/>
          <w:sz w:val="28"/>
          <w:szCs w:val="28"/>
        </w:rPr>
        <w:t>https://ggzyjy.weihai.cn/bszn/005005/20260109/eb4ba418-4b35-4f05-aa69-44fd7d8a7ffb.html</w:t>
      </w:r>
      <w:r w:rsidRPr="00AF6577">
        <w:rPr>
          <w:rFonts w:ascii="仿宋" w:eastAsia="仿宋" w:hAnsi="仿宋" w:cs="仿宋" w:hint="eastAsia"/>
          <w:color w:val="000000" w:themeColor="text1"/>
          <w:spacing w:val="8"/>
          <w:kern w:val="0"/>
          <w:sz w:val="28"/>
          <w:szCs w:val="28"/>
        </w:rPr>
        <w:t>），通过交易系统线上参加开标活动，不熟悉系统操作产生的风险由投标人承担。</w:t>
      </w:r>
    </w:p>
    <w:p w14:paraId="01DD6919" w14:textId="77777777" w:rsidR="00B22FB3" w:rsidRPr="00AF6577" w:rsidRDefault="00B41993">
      <w:pPr>
        <w:widowControl/>
        <w:adjustRightInd w:val="0"/>
        <w:spacing w:line="360" w:lineRule="auto"/>
        <w:ind w:firstLineChars="200" w:firstLine="594"/>
        <w:jc w:val="left"/>
        <w:rPr>
          <w:rFonts w:ascii="仿宋" w:eastAsia="仿宋" w:hAnsi="仿宋" w:cs="仿宋" w:hint="eastAsia"/>
          <w:b/>
          <w:color w:val="000000" w:themeColor="text1"/>
          <w:spacing w:val="8"/>
          <w:kern w:val="0"/>
          <w:sz w:val="28"/>
          <w:szCs w:val="28"/>
        </w:rPr>
      </w:pPr>
      <w:r w:rsidRPr="00AF6577">
        <w:rPr>
          <w:rFonts w:ascii="仿宋" w:eastAsia="仿宋" w:hAnsi="仿宋" w:cs="仿宋" w:hint="eastAsia"/>
          <w:b/>
          <w:color w:val="000000" w:themeColor="text1"/>
          <w:spacing w:val="8"/>
          <w:kern w:val="0"/>
          <w:sz w:val="28"/>
          <w:szCs w:val="28"/>
        </w:rPr>
        <w:t>九、联系方式</w:t>
      </w:r>
    </w:p>
    <w:p w14:paraId="26159FE0" w14:textId="0D9D5CF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1.招标人：</w:t>
      </w:r>
      <w:r w:rsidR="008F0E7D" w:rsidRPr="00AF6577">
        <w:rPr>
          <w:rFonts w:ascii="仿宋" w:eastAsia="仿宋" w:hAnsi="仿宋" w:cs="仿宋" w:hint="eastAsia"/>
          <w:color w:val="000000" w:themeColor="text1"/>
          <w:spacing w:val="8"/>
          <w:kern w:val="0"/>
          <w:sz w:val="28"/>
          <w:szCs w:val="28"/>
        </w:rPr>
        <w:t>威海市水务集团有限公司</w:t>
      </w:r>
    </w:p>
    <w:p w14:paraId="26A32C45" w14:textId="38EBE1B4"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地址：</w:t>
      </w:r>
      <w:r w:rsidR="00DF39F3" w:rsidRPr="00AF6577">
        <w:rPr>
          <w:rFonts w:ascii="仿宋" w:eastAsia="仿宋" w:hAnsi="仿宋" w:cs="仿宋" w:hint="eastAsia"/>
          <w:color w:val="000000" w:themeColor="text1"/>
          <w:spacing w:val="8"/>
          <w:kern w:val="0"/>
          <w:sz w:val="28"/>
          <w:szCs w:val="28"/>
        </w:rPr>
        <w:t>威海市上海路</w:t>
      </w:r>
      <w:r w:rsidR="00DF39F3" w:rsidRPr="00AF6577">
        <w:rPr>
          <w:rFonts w:ascii="仿宋" w:eastAsia="仿宋" w:hAnsi="仿宋" w:cs="仿宋"/>
          <w:color w:val="000000" w:themeColor="text1"/>
          <w:spacing w:val="8"/>
          <w:kern w:val="0"/>
          <w:sz w:val="28"/>
          <w:szCs w:val="28"/>
        </w:rPr>
        <w:t>58号</w:t>
      </w:r>
    </w:p>
    <w:p w14:paraId="5CE62004" w14:textId="602CD4A0"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联系人：</w:t>
      </w:r>
      <w:r w:rsidR="00716BD3">
        <w:rPr>
          <w:rFonts w:ascii="仿宋" w:eastAsia="仿宋" w:hAnsi="仿宋" w:cs="仿宋" w:hint="eastAsia"/>
          <w:color w:val="000000" w:themeColor="text1"/>
          <w:spacing w:val="8"/>
          <w:kern w:val="0"/>
          <w:sz w:val="28"/>
          <w:szCs w:val="28"/>
        </w:rPr>
        <w:t>于翔</w:t>
      </w:r>
    </w:p>
    <w:p w14:paraId="03672833"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联系电话：</w:t>
      </w:r>
      <w:r w:rsidRPr="00AF6577">
        <w:rPr>
          <w:rFonts w:ascii="仿宋" w:eastAsia="仿宋" w:hAnsi="仿宋" w:cs="仿宋"/>
          <w:color w:val="000000" w:themeColor="text1"/>
          <w:spacing w:val="8"/>
          <w:kern w:val="0"/>
          <w:sz w:val="28"/>
          <w:szCs w:val="28"/>
        </w:rPr>
        <w:t>0631-5978699</w:t>
      </w:r>
    </w:p>
    <w:p w14:paraId="277DF1D6"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2.招标代理机构：威海市天垣工程咨询管理有限公司</w:t>
      </w:r>
    </w:p>
    <w:p w14:paraId="25B37942"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地址：威海市火炬高技术产业开发区文化中路-78-3号</w:t>
      </w:r>
    </w:p>
    <w:p w14:paraId="713F9CA2" w14:textId="15947A8B"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lastRenderedPageBreak/>
        <w:t>联系人：李艳菁</w:t>
      </w:r>
      <w:r w:rsidR="00DF39F3" w:rsidRPr="00AF6577">
        <w:rPr>
          <w:rFonts w:ascii="仿宋" w:eastAsia="仿宋" w:hAnsi="仿宋" w:cs="仿宋" w:hint="eastAsia"/>
          <w:color w:val="000000" w:themeColor="text1"/>
          <w:spacing w:val="8"/>
          <w:kern w:val="0"/>
          <w:sz w:val="28"/>
          <w:szCs w:val="28"/>
        </w:rPr>
        <w:t>、</w:t>
      </w:r>
      <w:r w:rsidR="00C27638" w:rsidRPr="00AF6577">
        <w:rPr>
          <w:rFonts w:ascii="仿宋" w:eastAsia="仿宋" w:hAnsi="仿宋" w:cs="仿宋" w:hint="eastAsia"/>
          <w:color w:val="000000" w:themeColor="text1"/>
          <w:spacing w:val="8"/>
          <w:kern w:val="0"/>
          <w:sz w:val="28"/>
          <w:szCs w:val="28"/>
        </w:rPr>
        <w:t>孙瑛敏</w:t>
      </w:r>
    </w:p>
    <w:p w14:paraId="3068F3E1" w14:textId="7735FE5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联系电话：0631-</w:t>
      </w:r>
      <w:r w:rsidR="00C27638" w:rsidRPr="00AF6577">
        <w:rPr>
          <w:rFonts w:ascii="仿宋" w:eastAsia="仿宋" w:hAnsi="仿宋" w:cs="仿宋" w:hint="eastAsia"/>
          <w:color w:val="000000" w:themeColor="text1"/>
          <w:spacing w:val="8"/>
          <w:kern w:val="0"/>
          <w:sz w:val="28"/>
          <w:szCs w:val="28"/>
        </w:rPr>
        <w:t>5893538</w:t>
      </w:r>
    </w:p>
    <w:p w14:paraId="4560D07C" w14:textId="77777777"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电子邮箱：</w:t>
      </w:r>
      <w:r w:rsidRPr="00AF6577">
        <w:rPr>
          <w:rFonts w:ascii="仿宋" w:eastAsia="仿宋" w:hAnsi="仿宋" w:cs="仿宋"/>
          <w:color w:val="000000" w:themeColor="text1"/>
          <w:spacing w:val="8"/>
          <w:kern w:val="0"/>
          <w:sz w:val="28"/>
          <w:szCs w:val="28"/>
        </w:rPr>
        <w:t>whtyzb</w:t>
      </w:r>
      <w:r w:rsidRPr="00AF6577">
        <w:rPr>
          <w:rFonts w:ascii="仿宋" w:eastAsia="仿宋" w:hAnsi="仿宋" w:cs="仿宋" w:hint="eastAsia"/>
          <w:color w:val="000000" w:themeColor="text1"/>
          <w:spacing w:val="8"/>
          <w:kern w:val="0"/>
          <w:sz w:val="28"/>
          <w:szCs w:val="28"/>
        </w:rPr>
        <w:t>@126.com</w:t>
      </w:r>
    </w:p>
    <w:p w14:paraId="2E2B0568" w14:textId="77777777" w:rsidR="00B22FB3" w:rsidRPr="00AF6577" w:rsidRDefault="00B22FB3">
      <w:pPr>
        <w:spacing w:line="360" w:lineRule="auto"/>
        <w:rPr>
          <w:rFonts w:ascii="仿宋" w:eastAsia="仿宋" w:hAnsi="仿宋" w:hint="eastAsia"/>
          <w:color w:val="000000" w:themeColor="text1"/>
        </w:rPr>
      </w:pPr>
    </w:p>
    <w:p w14:paraId="437B30E3" w14:textId="77777777" w:rsidR="00B22FB3" w:rsidRPr="00AF6577" w:rsidRDefault="00F339AA">
      <w:pPr>
        <w:widowControl/>
        <w:adjustRightInd w:val="0"/>
        <w:spacing w:line="360" w:lineRule="auto"/>
        <w:ind w:firstLineChars="200" w:firstLine="592"/>
        <w:jc w:val="righ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发布人：威海市天垣工程咨询管理有限公司</w:t>
      </w:r>
    </w:p>
    <w:p w14:paraId="680F4097" w14:textId="43529E6C" w:rsidR="00B22FB3" w:rsidRPr="00AF6577" w:rsidRDefault="00F339AA">
      <w:pPr>
        <w:widowControl/>
        <w:wordWrap w:val="0"/>
        <w:adjustRightInd w:val="0"/>
        <w:spacing w:line="360" w:lineRule="auto"/>
        <w:ind w:firstLineChars="200" w:firstLine="592"/>
        <w:jc w:val="righ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发布时间：</w:t>
      </w:r>
      <w:r w:rsidR="00C27638" w:rsidRPr="00AF6577">
        <w:rPr>
          <w:rFonts w:ascii="仿宋" w:eastAsia="仿宋" w:hAnsi="仿宋" w:cs="仿宋" w:hint="eastAsia"/>
          <w:color w:val="000000" w:themeColor="text1"/>
          <w:spacing w:val="8"/>
          <w:kern w:val="0"/>
          <w:sz w:val="28"/>
          <w:szCs w:val="28"/>
        </w:rPr>
        <w:t>2026</w:t>
      </w:r>
      <w:r w:rsidRPr="00AF6577">
        <w:rPr>
          <w:rFonts w:ascii="仿宋" w:eastAsia="仿宋" w:hAnsi="仿宋" w:cs="仿宋"/>
          <w:color w:val="000000" w:themeColor="text1"/>
          <w:spacing w:val="8"/>
          <w:kern w:val="0"/>
          <w:sz w:val="28"/>
          <w:szCs w:val="28"/>
        </w:rPr>
        <w:t>年</w:t>
      </w:r>
      <w:r w:rsidR="00687FEC">
        <w:rPr>
          <w:rFonts w:ascii="仿宋" w:eastAsia="仿宋" w:hAnsi="仿宋" w:cs="仿宋" w:hint="eastAsia"/>
          <w:color w:val="000000" w:themeColor="text1"/>
          <w:spacing w:val="8"/>
          <w:kern w:val="0"/>
          <w:sz w:val="28"/>
          <w:szCs w:val="28"/>
        </w:rPr>
        <w:t>3</w:t>
      </w:r>
      <w:r w:rsidRPr="00AF6577">
        <w:rPr>
          <w:rFonts w:ascii="仿宋" w:eastAsia="仿宋" w:hAnsi="仿宋" w:cs="仿宋"/>
          <w:color w:val="000000" w:themeColor="text1"/>
          <w:spacing w:val="8"/>
          <w:kern w:val="0"/>
          <w:sz w:val="28"/>
          <w:szCs w:val="28"/>
        </w:rPr>
        <w:t>月</w:t>
      </w:r>
      <w:r w:rsidR="00687FEC">
        <w:rPr>
          <w:rFonts w:ascii="仿宋" w:eastAsia="仿宋" w:hAnsi="仿宋" w:cs="仿宋" w:hint="eastAsia"/>
          <w:color w:val="000000" w:themeColor="text1"/>
          <w:spacing w:val="8"/>
          <w:kern w:val="0"/>
          <w:sz w:val="28"/>
          <w:szCs w:val="28"/>
        </w:rPr>
        <w:t>6</w:t>
      </w:r>
      <w:r w:rsidRPr="00AF6577">
        <w:rPr>
          <w:rFonts w:ascii="仿宋" w:eastAsia="仿宋" w:hAnsi="仿宋" w:cs="仿宋"/>
          <w:color w:val="000000" w:themeColor="text1"/>
          <w:spacing w:val="8"/>
          <w:kern w:val="0"/>
          <w:sz w:val="28"/>
          <w:szCs w:val="28"/>
        </w:rPr>
        <w:t>日</w:t>
      </w:r>
    </w:p>
    <w:p w14:paraId="2C2DCFAD" w14:textId="77777777" w:rsidR="00B22FB3" w:rsidRPr="00AF6577" w:rsidRDefault="00B22FB3">
      <w:pPr>
        <w:rPr>
          <w:rFonts w:ascii="仿宋" w:eastAsia="仿宋" w:hAnsi="仿宋" w:hint="eastAsia"/>
          <w:color w:val="000000" w:themeColor="text1"/>
        </w:rPr>
        <w:sectPr w:rsidR="00B22FB3" w:rsidRPr="00AF6577">
          <w:headerReference w:type="even" r:id="rId14"/>
          <w:headerReference w:type="default" r:id="rId15"/>
          <w:footerReference w:type="default" r:id="rId16"/>
          <w:headerReference w:type="first" r:id="rId17"/>
          <w:pgSz w:w="11906" w:h="16838"/>
          <w:pgMar w:top="1440" w:right="1077" w:bottom="1440" w:left="1077" w:header="851" w:footer="992" w:gutter="0"/>
          <w:pgNumType w:start="1"/>
          <w:cols w:space="720"/>
          <w:docGrid w:type="lines" w:linePitch="312"/>
        </w:sectPr>
      </w:pPr>
    </w:p>
    <w:p w14:paraId="7484EC1F" w14:textId="77777777" w:rsidR="00B22FB3" w:rsidRPr="00AF6577" w:rsidRDefault="00F339AA">
      <w:pPr>
        <w:pStyle w:val="1"/>
        <w:jc w:val="center"/>
        <w:rPr>
          <w:rFonts w:ascii="仿宋" w:eastAsia="仿宋" w:hAnsi="仿宋" w:cs="仿宋" w:hint="eastAsia"/>
          <w:color w:val="000000" w:themeColor="text1"/>
        </w:rPr>
      </w:pPr>
      <w:bookmarkStart w:id="10" w:name="_Toc66864041"/>
      <w:bookmarkStart w:id="11" w:name="_Toc130891903"/>
      <w:bookmarkStart w:id="12" w:name="_Toc266431126"/>
      <w:bookmarkStart w:id="13" w:name="_Toc413596395"/>
      <w:bookmarkStart w:id="14" w:name="_Toc382129913"/>
      <w:bookmarkEnd w:id="6"/>
      <w:bookmarkEnd w:id="7"/>
      <w:r w:rsidRPr="00AF6577">
        <w:rPr>
          <w:rFonts w:ascii="仿宋" w:eastAsia="仿宋" w:hAnsi="仿宋" w:cs="仿宋" w:hint="eastAsia"/>
          <w:color w:val="000000" w:themeColor="text1"/>
        </w:rPr>
        <w:lastRenderedPageBreak/>
        <w:t>第二章    投标须知</w:t>
      </w:r>
      <w:bookmarkEnd w:id="10"/>
      <w:bookmarkEnd w:id="11"/>
    </w:p>
    <w:p w14:paraId="2A635E05" w14:textId="77777777" w:rsidR="00B22FB3" w:rsidRPr="00AF6577" w:rsidRDefault="00F339AA">
      <w:pPr>
        <w:jc w:val="center"/>
        <w:rPr>
          <w:rFonts w:ascii="仿宋" w:eastAsia="仿宋" w:hAnsi="仿宋" w:cs="仿宋" w:hint="eastAsia"/>
          <w:color w:val="000000" w:themeColor="text1"/>
          <w:sz w:val="32"/>
          <w:szCs w:val="32"/>
        </w:rPr>
      </w:pPr>
      <w:r w:rsidRPr="00AF6577">
        <w:rPr>
          <w:rFonts w:ascii="仿宋" w:eastAsia="仿宋" w:hAnsi="仿宋" w:cs="仿宋" w:hint="eastAsia"/>
          <w:color w:val="000000" w:themeColor="text1"/>
          <w:sz w:val="32"/>
          <w:szCs w:val="32"/>
        </w:rPr>
        <w:t>投标须知前附表</w:t>
      </w:r>
    </w:p>
    <w:tbl>
      <w:tblPr>
        <w:tblW w:w="991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6881"/>
      </w:tblGrid>
      <w:tr w:rsidR="00B22FB3" w:rsidRPr="00AF6577" w14:paraId="1C735F15" w14:textId="77777777">
        <w:trPr>
          <w:trHeight w:val="607"/>
          <w:jc w:val="center"/>
        </w:trPr>
        <w:tc>
          <w:tcPr>
            <w:tcW w:w="851" w:type="dxa"/>
            <w:tcBorders>
              <w:top w:val="single" w:sz="4" w:space="0" w:color="auto"/>
              <w:bottom w:val="single" w:sz="4" w:space="0" w:color="auto"/>
              <w:right w:val="single" w:sz="4" w:space="0" w:color="auto"/>
            </w:tcBorders>
            <w:vAlign w:val="center"/>
          </w:tcPr>
          <w:p w14:paraId="411AA9ED"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36F5C735"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项    目</w:t>
            </w:r>
          </w:p>
        </w:tc>
        <w:tc>
          <w:tcPr>
            <w:tcW w:w="6881" w:type="dxa"/>
            <w:tcBorders>
              <w:top w:val="single" w:sz="4" w:space="0" w:color="auto"/>
              <w:left w:val="single" w:sz="4" w:space="0" w:color="auto"/>
              <w:bottom w:val="single" w:sz="4" w:space="0" w:color="auto"/>
            </w:tcBorders>
            <w:vAlign w:val="center"/>
          </w:tcPr>
          <w:p w14:paraId="0DE81B7E"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内    容</w:t>
            </w:r>
          </w:p>
        </w:tc>
      </w:tr>
      <w:tr w:rsidR="00B22FB3" w:rsidRPr="00AF6577" w14:paraId="2684DA7D" w14:textId="77777777">
        <w:trPr>
          <w:trHeight w:val="607"/>
          <w:jc w:val="center"/>
        </w:trPr>
        <w:tc>
          <w:tcPr>
            <w:tcW w:w="851" w:type="dxa"/>
            <w:tcBorders>
              <w:top w:val="single" w:sz="4" w:space="0" w:color="auto"/>
              <w:bottom w:val="single" w:sz="4" w:space="0" w:color="auto"/>
              <w:right w:val="single" w:sz="4" w:space="0" w:color="auto"/>
            </w:tcBorders>
            <w:vAlign w:val="center"/>
          </w:tcPr>
          <w:p w14:paraId="111365D9"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3036F8AB"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项目名称</w:t>
            </w:r>
          </w:p>
        </w:tc>
        <w:tc>
          <w:tcPr>
            <w:tcW w:w="6881" w:type="dxa"/>
            <w:tcBorders>
              <w:top w:val="single" w:sz="4" w:space="0" w:color="auto"/>
              <w:left w:val="single" w:sz="4" w:space="0" w:color="auto"/>
              <w:bottom w:val="single" w:sz="4" w:space="0" w:color="auto"/>
            </w:tcBorders>
            <w:vAlign w:val="center"/>
          </w:tcPr>
          <w:p w14:paraId="47EE92DC" w14:textId="4B83C026" w:rsidR="00B22FB3" w:rsidRPr="00AF6577" w:rsidRDefault="00AF6577">
            <w:pPr>
              <w:spacing w:line="360" w:lineRule="auto"/>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威海市水务集团有限公司选定商品混凝土、砂浆年度供应商</w:t>
            </w:r>
          </w:p>
        </w:tc>
      </w:tr>
      <w:tr w:rsidR="00B22FB3" w:rsidRPr="00AF6577" w14:paraId="3868E0A0" w14:textId="77777777">
        <w:trPr>
          <w:trHeight w:val="613"/>
          <w:jc w:val="center"/>
        </w:trPr>
        <w:tc>
          <w:tcPr>
            <w:tcW w:w="851" w:type="dxa"/>
            <w:tcBorders>
              <w:top w:val="single" w:sz="4" w:space="0" w:color="auto"/>
              <w:bottom w:val="single" w:sz="4" w:space="0" w:color="auto"/>
              <w:right w:val="single" w:sz="4" w:space="0" w:color="auto"/>
            </w:tcBorders>
            <w:vAlign w:val="center"/>
          </w:tcPr>
          <w:p w14:paraId="51BEBBB6"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1D3407D7"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招标编号</w:t>
            </w:r>
          </w:p>
        </w:tc>
        <w:tc>
          <w:tcPr>
            <w:tcW w:w="6881" w:type="dxa"/>
            <w:tcBorders>
              <w:top w:val="single" w:sz="4" w:space="0" w:color="auto"/>
              <w:left w:val="single" w:sz="4" w:space="0" w:color="auto"/>
              <w:bottom w:val="single" w:sz="4" w:space="0" w:color="auto"/>
            </w:tcBorders>
            <w:vAlign w:val="center"/>
          </w:tcPr>
          <w:p w14:paraId="701D8AF6" w14:textId="0F0A5241" w:rsidR="00B22FB3" w:rsidRPr="00AF6577" w:rsidRDefault="008F0E7D">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WHSW-2026-005</w:t>
            </w:r>
          </w:p>
        </w:tc>
      </w:tr>
      <w:tr w:rsidR="00B22FB3" w:rsidRPr="00AF6577" w14:paraId="6A4AB973" w14:textId="77777777">
        <w:trPr>
          <w:trHeight w:val="1389"/>
          <w:jc w:val="center"/>
        </w:trPr>
        <w:tc>
          <w:tcPr>
            <w:tcW w:w="851" w:type="dxa"/>
            <w:tcBorders>
              <w:top w:val="single" w:sz="4" w:space="0" w:color="auto"/>
              <w:bottom w:val="single" w:sz="4" w:space="0" w:color="auto"/>
              <w:right w:val="single" w:sz="4" w:space="0" w:color="auto"/>
            </w:tcBorders>
            <w:vAlign w:val="center"/>
          </w:tcPr>
          <w:p w14:paraId="2A7E2B46"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454EEB67"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招标人</w:t>
            </w:r>
          </w:p>
        </w:tc>
        <w:tc>
          <w:tcPr>
            <w:tcW w:w="6881" w:type="dxa"/>
            <w:tcBorders>
              <w:top w:val="single" w:sz="4" w:space="0" w:color="auto"/>
              <w:left w:val="single" w:sz="4" w:space="0" w:color="auto"/>
              <w:bottom w:val="single" w:sz="4" w:space="0" w:color="auto"/>
            </w:tcBorders>
            <w:vAlign w:val="center"/>
          </w:tcPr>
          <w:p w14:paraId="7FA9B97D" w14:textId="6EC98E38"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w:t>
            </w:r>
            <w:r w:rsidR="008F0E7D" w:rsidRPr="00AF6577">
              <w:rPr>
                <w:rFonts w:ascii="仿宋" w:eastAsia="仿宋" w:hAnsi="仿宋" w:cs="仿宋" w:hint="eastAsia"/>
                <w:color w:val="000000" w:themeColor="text1"/>
                <w:sz w:val="28"/>
                <w:szCs w:val="28"/>
              </w:rPr>
              <w:t>威海市水务集团有限公司</w:t>
            </w:r>
          </w:p>
          <w:p w14:paraId="2D3DDFE8" w14:textId="23765664"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地址：</w:t>
            </w:r>
            <w:r w:rsidR="00DF39F3" w:rsidRPr="00AF6577">
              <w:rPr>
                <w:rFonts w:ascii="仿宋" w:eastAsia="仿宋" w:hAnsi="仿宋" w:cs="仿宋" w:hint="eastAsia"/>
                <w:color w:val="000000" w:themeColor="text1"/>
                <w:sz w:val="28"/>
                <w:szCs w:val="28"/>
              </w:rPr>
              <w:t>威海市上海路</w:t>
            </w:r>
            <w:r w:rsidR="00DF39F3" w:rsidRPr="00AF6577">
              <w:rPr>
                <w:rFonts w:ascii="仿宋" w:eastAsia="仿宋" w:hAnsi="仿宋" w:cs="仿宋"/>
                <w:color w:val="000000" w:themeColor="text1"/>
                <w:sz w:val="28"/>
                <w:szCs w:val="28"/>
              </w:rPr>
              <w:t>58号</w:t>
            </w:r>
          </w:p>
          <w:p w14:paraId="39C3858C" w14:textId="0B82AEE8"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w:t>
            </w:r>
            <w:r w:rsidRPr="00AF6577">
              <w:rPr>
                <w:rFonts w:ascii="仿宋" w:eastAsia="仿宋" w:hAnsi="仿宋" w:cs="仿宋"/>
                <w:color w:val="000000" w:themeColor="text1"/>
                <w:sz w:val="28"/>
                <w:szCs w:val="28"/>
              </w:rPr>
              <w:t>系人：</w:t>
            </w:r>
            <w:r w:rsidR="00716BD3">
              <w:rPr>
                <w:rFonts w:ascii="仿宋" w:eastAsia="仿宋" w:hAnsi="仿宋" w:cs="仿宋" w:hint="eastAsia"/>
                <w:color w:val="000000" w:themeColor="text1"/>
                <w:sz w:val="28"/>
                <w:szCs w:val="28"/>
              </w:rPr>
              <w:t>于翔</w:t>
            </w:r>
          </w:p>
          <w:p w14:paraId="1CE72387"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联系电话：</w:t>
            </w:r>
            <w:r w:rsidRPr="00AF6577">
              <w:rPr>
                <w:rFonts w:ascii="仿宋" w:eastAsia="仿宋" w:hAnsi="仿宋" w:cs="仿宋"/>
                <w:color w:val="000000" w:themeColor="text1"/>
                <w:sz w:val="28"/>
                <w:szCs w:val="28"/>
              </w:rPr>
              <w:t>0631-5978699</w:t>
            </w:r>
          </w:p>
        </w:tc>
      </w:tr>
      <w:tr w:rsidR="00B22FB3" w:rsidRPr="00AF6577" w14:paraId="28ED79DD" w14:textId="77777777">
        <w:trPr>
          <w:trHeight w:val="1389"/>
          <w:jc w:val="center"/>
        </w:trPr>
        <w:tc>
          <w:tcPr>
            <w:tcW w:w="851" w:type="dxa"/>
            <w:tcBorders>
              <w:top w:val="single" w:sz="4" w:space="0" w:color="auto"/>
              <w:bottom w:val="single" w:sz="4" w:space="0" w:color="auto"/>
              <w:right w:val="single" w:sz="4" w:space="0" w:color="auto"/>
            </w:tcBorders>
            <w:vAlign w:val="center"/>
          </w:tcPr>
          <w:p w14:paraId="4FB94E96"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308BA38"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招标代理机构</w:t>
            </w:r>
          </w:p>
        </w:tc>
        <w:tc>
          <w:tcPr>
            <w:tcW w:w="6881" w:type="dxa"/>
            <w:tcBorders>
              <w:top w:val="single" w:sz="4" w:space="0" w:color="auto"/>
              <w:left w:val="single" w:sz="4" w:space="0" w:color="auto"/>
              <w:bottom w:val="single" w:sz="4" w:space="0" w:color="auto"/>
            </w:tcBorders>
            <w:vAlign w:val="center"/>
          </w:tcPr>
          <w:p w14:paraId="50DCB522"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代理机构：威海市天垣工程咨询管理有限公司</w:t>
            </w:r>
          </w:p>
          <w:p w14:paraId="3E1DBB6F"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地址：威海市火炬高技术产业开发区文化中路-78-3号</w:t>
            </w:r>
          </w:p>
          <w:p w14:paraId="15AC6240" w14:textId="257FCBD3"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联系人：</w:t>
            </w:r>
            <w:r w:rsidR="00DF39F3" w:rsidRPr="00AF6577">
              <w:rPr>
                <w:rFonts w:ascii="仿宋" w:eastAsia="仿宋" w:hAnsi="仿宋" w:cs="仿宋" w:hint="eastAsia"/>
                <w:color w:val="000000" w:themeColor="text1"/>
                <w:sz w:val="28"/>
                <w:szCs w:val="28"/>
              </w:rPr>
              <w:t>李艳菁、</w:t>
            </w:r>
            <w:r w:rsidR="00C27638" w:rsidRPr="00AF6577">
              <w:rPr>
                <w:rFonts w:ascii="仿宋" w:eastAsia="仿宋" w:hAnsi="仿宋" w:cs="仿宋" w:hint="eastAsia"/>
                <w:color w:val="000000" w:themeColor="text1"/>
                <w:sz w:val="28"/>
                <w:szCs w:val="28"/>
              </w:rPr>
              <w:t>孙瑛敏</w:t>
            </w:r>
          </w:p>
          <w:p w14:paraId="1141EB53" w14:textId="0022590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联系电话：</w:t>
            </w:r>
            <w:r w:rsidRPr="00AF6577">
              <w:rPr>
                <w:rFonts w:ascii="仿宋" w:eastAsia="仿宋" w:hAnsi="仿宋" w:cs="仿宋"/>
                <w:color w:val="000000" w:themeColor="text1"/>
                <w:sz w:val="28"/>
                <w:szCs w:val="28"/>
              </w:rPr>
              <w:t>0631-</w:t>
            </w:r>
            <w:r w:rsidR="00C27638" w:rsidRPr="00AF6577">
              <w:rPr>
                <w:rFonts w:ascii="仿宋" w:eastAsia="仿宋" w:hAnsi="仿宋" w:cs="仿宋"/>
                <w:color w:val="000000" w:themeColor="text1"/>
                <w:sz w:val="28"/>
                <w:szCs w:val="28"/>
              </w:rPr>
              <w:t>5893538</w:t>
            </w:r>
          </w:p>
        </w:tc>
      </w:tr>
      <w:tr w:rsidR="00B22FB3" w:rsidRPr="00AF6577" w14:paraId="4EE84CF7" w14:textId="77777777">
        <w:trPr>
          <w:trHeight w:val="718"/>
          <w:jc w:val="center"/>
        </w:trPr>
        <w:tc>
          <w:tcPr>
            <w:tcW w:w="851" w:type="dxa"/>
            <w:tcBorders>
              <w:top w:val="single" w:sz="4" w:space="0" w:color="auto"/>
              <w:bottom w:val="single" w:sz="4" w:space="0" w:color="auto"/>
              <w:right w:val="single" w:sz="4" w:space="0" w:color="auto"/>
            </w:tcBorders>
            <w:vAlign w:val="center"/>
          </w:tcPr>
          <w:p w14:paraId="3968DB4B"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06B19515"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项目情况</w:t>
            </w:r>
          </w:p>
        </w:tc>
        <w:tc>
          <w:tcPr>
            <w:tcW w:w="6881" w:type="dxa"/>
            <w:tcBorders>
              <w:top w:val="single" w:sz="4" w:space="0" w:color="auto"/>
              <w:left w:val="single" w:sz="4" w:space="0" w:color="auto"/>
              <w:bottom w:val="single" w:sz="4" w:space="0" w:color="auto"/>
            </w:tcBorders>
            <w:vAlign w:val="center"/>
          </w:tcPr>
          <w:p w14:paraId="65B0E905"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详见“第一章招标公告”</w:t>
            </w:r>
          </w:p>
        </w:tc>
      </w:tr>
      <w:tr w:rsidR="00B22FB3" w:rsidRPr="00AF6577" w14:paraId="5825BD55" w14:textId="77777777">
        <w:trPr>
          <w:trHeight w:val="641"/>
          <w:jc w:val="center"/>
        </w:trPr>
        <w:tc>
          <w:tcPr>
            <w:tcW w:w="851" w:type="dxa"/>
            <w:tcBorders>
              <w:top w:val="single" w:sz="4" w:space="0" w:color="auto"/>
              <w:bottom w:val="single" w:sz="4" w:space="0" w:color="auto"/>
              <w:right w:val="single" w:sz="4" w:space="0" w:color="auto"/>
            </w:tcBorders>
            <w:vAlign w:val="center"/>
          </w:tcPr>
          <w:p w14:paraId="40DD8C01"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0E50C7E6"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资金来源及比例</w:t>
            </w:r>
          </w:p>
        </w:tc>
        <w:tc>
          <w:tcPr>
            <w:tcW w:w="6881" w:type="dxa"/>
            <w:tcBorders>
              <w:top w:val="single" w:sz="4" w:space="0" w:color="auto"/>
              <w:left w:val="single" w:sz="4" w:space="0" w:color="auto"/>
              <w:bottom w:val="single" w:sz="4" w:space="0" w:color="auto"/>
            </w:tcBorders>
            <w:vAlign w:val="center"/>
          </w:tcPr>
          <w:p w14:paraId="4C118B9C"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自筹资金100%</w:t>
            </w:r>
          </w:p>
        </w:tc>
      </w:tr>
      <w:tr w:rsidR="00B22FB3" w:rsidRPr="00AF6577" w14:paraId="50AF5F77" w14:textId="77777777">
        <w:trPr>
          <w:trHeight w:val="566"/>
          <w:jc w:val="center"/>
        </w:trPr>
        <w:tc>
          <w:tcPr>
            <w:tcW w:w="851" w:type="dxa"/>
            <w:tcBorders>
              <w:top w:val="single" w:sz="4" w:space="0" w:color="auto"/>
              <w:bottom w:val="single" w:sz="4" w:space="0" w:color="auto"/>
              <w:right w:val="single" w:sz="4" w:space="0" w:color="auto"/>
            </w:tcBorders>
            <w:vAlign w:val="center"/>
          </w:tcPr>
          <w:p w14:paraId="3ADD41AB"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552D0427"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落实情况</w:t>
            </w:r>
          </w:p>
        </w:tc>
        <w:tc>
          <w:tcPr>
            <w:tcW w:w="6881" w:type="dxa"/>
            <w:tcBorders>
              <w:top w:val="single" w:sz="4" w:space="0" w:color="auto"/>
              <w:left w:val="single" w:sz="4" w:space="0" w:color="auto"/>
              <w:bottom w:val="single" w:sz="4" w:space="0" w:color="auto"/>
            </w:tcBorders>
            <w:vAlign w:val="center"/>
          </w:tcPr>
          <w:p w14:paraId="3B052D80"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已落实</w:t>
            </w:r>
          </w:p>
        </w:tc>
      </w:tr>
      <w:tr w:rsidR="002E7AA6" w:rsidRPr="00AF6577" w14:paraId="7975762B" w14:textId="77777777">
        <w:trPr>
          <w:trHeight w:val="545"/>
          <w:jc w:val="center"/>
        </w:trPr>
        <w:tc>
          <w:tcPr>
            <w:tcW w:w="851" w:type="dxa"/>
            <w:tcBorders>
              <w:top w:val="single" w:sz="4" w:space="0" w:color="auto"/>
              <w:bottom w:val="single" w:sz="4" w:space="0" w:color="auto"/>
              <w:right w:val="single" w:sz="4" w:space="0" w:color="auto"/>
            </w:tcBorders>
            <w:vAlign w:val="center"/>
          </w:tcPr>
          <w:p w14:paraId="72EE3B82"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386DDDE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电子投标</w:t>
            </w:r>
          </w:p>
          <w:p w14:paraId="69E7453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特别提示</w:t>
            </w:r>
          </w:p>
        </w:tc>
        <w:tc>
          <w:tcPr>
            <w:tcW w:w="6881" w:type="dxa"/>
            <w:tcBorders>
              <w:top w:val="single" w:sz="4" w:space="0" w:color="auto"/>
              <w:left w:val="single" w:sz="4" w:space="0" w:color="auto"/>
              <w:bottom w:val="single" w:sz="4" w:space="0" w:color="auto"/>
            </w:tcBorders>
            <w:vAlign w:val="center"/>
          </w:tcPr>
          <w:p w14:paraId="56B045C8"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1.登录“威海市公共资源交易网”首页右侧“交易服务一网通办系统-（新版）一网通办系统”进行注册，取得用户名和密码（已经完成注册的投标人无须重复注册）；首次注册的投标人应及时办理安全证书（CA锁）及电子</w:t>
            </w:r>
            <w:r w:rsidRPr="00AF6577">
              <w:rPr>
                <w:rFonts w:ascii="仿宋" w:eastAsia="仿宋" w:hAnsi="仿宋" w:cs="仿宋" w:hint="eastAsia"/>
                <w:color w:val="000000"/>
                <w:sz w:val="28"/>
                <w:szCs w:val="28"/>
              </w:rPr>
              <w:lastRenderedPageBreak/>
              <w:t>签章。</w:t>
            </w:r>
          </w:p>
          <w:p w14:paraId="4371E49F"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035C6EDF"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b/>
                <w:bCs/>
                <w:color w:val="000000"/>
                <w:sz w:val="28"/>
                <w:szCs w:val="28"/>
              </w:rPr>
              <w:t>2．本项目必须网上提交投标文件，</w:t>
            </w:r>
            <w:r w:rsidRPr="00AF6577">
              <w:rPr>
                <w:rFonts w:ascii="仿宋" w:eastAsia="仿宋" w:hAnsi="仿宋" w:cs="仿宋" w:hint="eastAsia"/>
                <w:color w:val="000000"/>
                <w:sz w:val="28"/>
                <w:szCs w:val="28"/>
              </w:rPr>
              <w:t>参与本项目投标人应利用办理好的CA锁登录</w:t>
            </w:r>
            <w:r w:rsidRPr="00AF6577">
              <w:rPr>
                <w:rFonts w:ascii="仿宋" w:eastAsia="仿宋" w:hAnsi="仿宋" w:cs="仿宋" w:hint="eastAsia"/>
                <w:color w:val="000000"/>
                <w:spacing w:val="8"/>
                <w:kern w:val="0"/>
                <w:sz w:val="28"/>
                <w:szCs w:val="28"/>
              </w:rPr>
              <w:t>国企阳光采购平台</w:t>
            </w:r>
            <w:r w:rsidRPr="00AF6577">
              <w:rPr>
                <w:rFonts w:ascii="仿宋" w:eastAsia="仿宋" w:hAnsi="仿宋" w:cs="仿宋" w:hint="eastAsia"/>
                <w:color w:val="000000"/>
                <w:sz w:val="28"/>
                <w:szCs w:val="28"/>
              </w:rPr>
              <w:t>进行招标文件的获取、文件下载和网上提交投标文件，且安全证书（CA锁）在有效期内。</w:t>
            </w:r>
          </w:p>
          <w:p w14:paraId="0C1622F4" w14:textId="6CB6BFBE" w:rsidR="002E7AA6" w:rsidRPr="00AF6577" w:rsidRDefault="002E7AA6" w:rsidP="003B61F8">
            <w:pPr>
              <w:wordWrap w:val="0"/>
              <w:snapToGrid w:val="0"/>
              <w:spacing w:line="360" w:lineRule="auto"/>
              <w:ind w:rightChars="-50" w:right="-105"/>
              <w:jc w:val="left"/>
              <w:rPr>
                <w:rFonts w:ascii="仿宋" w:eastAsia="仿宋" w:hAnsi="仿宋" w:cs="仿宋" w:hint="eastAsia"/>
                <w:color w:val="000000"/>
                <w:kern w:val="0"/>
                <w:sz w:val="28"/>
                <w:szCs w:val="28"/>
              </w:rPr>
            </w:pPr>
            <w:r w:rsidRPr="00AF6577">
              <w:rPr>
                <w:rFonts w:ascii="仿宋" w:eastAsia="仿宋" w:hAnsi="仿宋" w:cs="仿宋" w:hint="eastAsia"/>
                <w:color w:val="000000"/>
                <w:sz w:val="28"/>
                <w:szCs w:val="28"/>
              </w:rPr>
              <w:t>3．</w:t>
            </w:r>
            <w:r w:rsidRPr="00AF6577">
              <w:rPr>
                <w:rFonts w:ascii="仿宋" w:eastAsia="仿宋" w:hAnsi="仿宋" w:cs="仿宋" w:hint="eastAsia"/>
                <w:color w:val="000000"/>
                <w:kern w:val="0"/>
                <w:sz w:val="28"/>
                <w:szCs w:val="28"/>
              </w:rPr>
              <w:t>电子投标文件的制作及提交等有关操作见本文件及威海市公共资源交易网）办事指南栏目-国企采购专区-《新版威海市国有企业阳光采购服务平台操作演示视频（供应商）》，网址:https://ggzyjy.weihai.cn/bszn/005005/20260109/315a049e-0d75-4f85-8634-00d90a843936.html。投标文件制作及系统使用咨询电话：17863029936 ；QQ服务群：1046971257。</w:t>
            </w:r>
          </w:p>
          <w:p w14:paraId="4847981F" w14:textId="77777777" w:rsidR="002E7AA6" w:rsidRPr="00AF6577" w:rsidRDefault="002E7AA6" w:rsidP="003B61F8">
            <w:pPr>
              <w:wordWrap w:val="0"/>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7DA3C0EA"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5．投标人提交的电子投标文件应参照本招标文件《第五</w:t>
            </w:r>
            <w:r w:rsidRPr="00AF6577">
              <w:rPr>
                <w:rFonts w:ascii="仿宋" w:eastAsia="仿宋" w:hAnsi="仿宋" w:cs="仿宋" w:hint="eastAsia"/>
                <w:color w:val="000000"/>
                <w:sz w:val="28"/>
                <w:szCs w:val="28"/>
              </w:rPr>
              <w:lastRenderedPageBreak/>
              <w:t>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E2CC12E"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5FBB20A"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7．投标人投标文件中的相关扫描件应保证清晰度，无法辨认的评审时受到影响的，由投标人承担相应责任。</w:t>
            </w:r>
          </w:p>
          <w:p w14:paraId="03EA098C" w14:textId="77777777" w:rsidR="002E7AA6" w:rsidRPr="00AF6577" w:rsidRDefault="002E7AA6" w:rsidP="00112602">
            <w:pPr>
              <w:snapToGrid w:val="0"/>
              <w:spacing w:line="360" w:lineRule="auto"/>
              <w:ind w:rightChars="-50" w:right="-105"/>
              <w:jc w:val="left"/>
              <w:rPr>
                <w:rFonts w:ascii="仿宋" w:eastAsia="仿宋" w:hAnsi="仿宋" w:cs="仿宋" w:hint="eastAsia"/>
                <w:color w:val="000000"/>
                <w:sz w:val="28"/>
                <w:szCs w:val="28"/>
              </w:rPr>
            </w:pPr>
            <w:r w:rsidRPr="00AF6577">
              <w:rPr>
                <w:rFonts w:ascii="仿宋" w:eastAsia="仿宋" w:hAnsi="仿宋" w:cs="仿宋" w:hint="eastAsia"/>
                <w:color w:val="000000"/>
                <w:sz w:val="28"/>
                <w:szCs w:val="28"/>
              </w:rPr>
              <w:t>8．除网上提交电子投标文件外，如有要求递交相关资质证明文件原件的，还须按其要求独立密封递交（被授权人身份证原件除外）。</w:t>
            </w:r>
          </w:p>
          <w:p w14:paraId="1EB0A34D" w14:textId="447CE027" w:rsidR="002E7AA6" w:rsidRPr="00AF6577" w:rsidRDefault="002E7AA6" w:rsidP="00112602">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E7AA6" w:rsidRPr="00AF6577" w14:paraId="295AD5C4" w14:textId="77777777">
        <w:trPr>
          <w:trHeight w:val="545"/>
          <w:jc w:val="center"/>
        </w:trPr>
        <w:tc>
          <w:tcPr>
            <w:tcW w:w="851" w:type="dxa"/>
            <w:tcBorders>
              <w:top w:val="single" w:sz="4" w:space="0" w:color="auto"/>
              <w:bottom w:val="single" w:sz="4" w:space="0" w:color="auto"/>
              <w:right w:val="single" w:sz="4" w:space="0" w:color="auto"/>
            </w:tcBorders>
            <w:vAlign w:val="center"/>
          </w:tcPr>
          <w:p w14:paraId="2A4359F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74DFA1E9"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资质证明文件</w:t>
            </w:r>
          </w:p>
          <w:p w14:paraId="42535C8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原件</w:t>
            </w:r>
          </w:p>
        </w:tc>
        <w:tc>
          <w:tcPr>
            <w:tcW w:w="6881" w:type="dxa"/>
            <w:tcBorders>
              <w:top w:val="single" w:sz="4" w:space="0" w:color="auto"/>
              <w:left w:val="single" w:sz="4" w:space="0" w:color="auto"/>
              <w:bottom w:val="single" w:sz="4" w:space="0" w:color="auto"/>
            </w:tcBorders>
            <w:vAlign w:val="center"/>
          </w:tcPr>
          <w:p w14:paraId="1311B509"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无需提供资质证明文件原件</w:t>
            </w:r>
          </w:p>
        </w:tc>
      </w:tr>
      <w:tr w:rsidR="002E7AA6" w:rsidRPr="00AF6577" w14:paraId="30D8251D" w14:textId="77777777">
        <w:trPr>
          <w:trHeight w:val="545"/>
          <w:jc w:val="center"/>
        </w:trPr>
        <w:tc>
          <w:tcPr>
            <w:tcW w:w="851" w:type="dxa"/>
            <w:tcBorders>
              <w:top w:val="single" w:sz="4" w:space="0" w:color="auto"/>
              <w:bottom w:val="single" w:sz="4" w:space="0" w:color="auto"/>
              <w:right w:val="single" w:sz="4" w:space="0" w:color="auto"/>
            </w:tcBorders>
            <w:vAlign w:val="center"/>
          </w:tcPr>
          <w:p w14:paraId="1CC77C39"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2BF55D24"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w:t>
            </w:r>
            <w:r w:rsidRPr="00AF6577">
              <w:rPr>
                <w:rFonts w:ascii="仿宋" w:eastAsia="仿宋" w:hAnsi="仿宋" w:cs="仿宋"/>
                <w:color w:val="000000" w:themeColor="text1"/>
                <w:sz w:val="28"/>
                <w:szCs w:val="28"/>
              </w:rPr>
              <w:t>文件份数</w:t>
            </w:r>
          </w:p>
        </w:tc>
        <w:tc>
          <w:tcPr>
            <w:tcW w:w="6881" w:type="dxa"/>
            <w:tcBorders>
              <w:top w:val="single" w:sz="4" w:space="0" w:color="auto"/>
              <w:left w:val="single" w:sz="4" w:space="0" w:color="auto"/>
              <w:bottom w:val="single" w:sz="4" w:space="0" w:color="auto"/>
            </w:tcBorders>
            <w:vAlign w:val="center"/>
          </w:tcPr>
          <w:p w14:paraId="7F02FE06" w14:textId="02129DAA"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网上按时提交电子投标文件</w:t>
            </w:r>
            <w:r w:rsidR="000844F6" w:rsidRPr="00AF6577">
              <w:rPr>
                <w:rFonts w:ascii="仿宋" w:eastAsia="仿宋" w:hAnsi="仿宋" w:cs="仿宋" w:hint="eastAsia"/>
                <w:color w:val="000000" w:themeColor="text1"/>
                <w:sz w:val="28"/>
                <w:szCs w:val="28"/>
              </w:rPr>
              <w:t>1份</w:t>
            </w:r>
          </w:p>
        </w:tc>
      </w:tr>
      <w:tr w:rsidR="002E7AA6" w:rsidRPr="00AF6577" w14:paraId="6B98BE0F" w14:textId="77777777">
        <w:trPr>
          <w:trHeight w:val="445"/>
          <w:jc w:val="center"/>
        </w:trPr>
        <w:tc>
          <w:tcPr>
            <w:tcW w:w="851" w:type="dxa"/>
            <w:tcBorders>
              <w:top w:val="single" w:sz="4" w:space="0" w:color="auto"/>
              <w:bottom w:val="single" w:sz="4" w:space="0" w:color="auto"/>
              <w:right w:val="single" w:sz="4" w:space="0" w:color="auto"/>
            </w:tcBorders>
            <w:vAlign w:val="center"/>
          </w:tcPr>
          <w:p w14:paraId="6F14A9F7"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06C9602C"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实物样品</w:t>
            </w:r>
          </w:p>
        </w:tc>
        <w:tc>
          <w:tcPr>
            <w:tcW w:w="6881" w:type="dxa"/>
            <w:tcBorders>
              <w:top w:val="single" w:sz="4" w:space="0" w:color="auto"/>
              <w:left w:val="single" w:sz="4" w:space="0" w:color="auto"/>
              <w:bottom w:val="single" w:sz="4" w:space="0" w:color="auto"/>
            </w:tcBorders>
            <w:vAlign w:val="center"/>
          </w:tcPr>
          <w:p w14:paraId="767B19C6"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无</w:t>
            </w:r>
          </w:p>
        </w:tc>
      </w:tr>
      <w:tr w:rsidR="002E7AA6" w:rsidRPr="00AF6577" w14:paraId="381B35A0" w14:textId="77777777">
        <w:trPr>
          <w:trHeight w:val="445"/>
          <w:jc w:val="center"/>
        </w:trPr>
        <w:tc>
          <w:tcPr>
            <w:tcW w:w="851" w:type="dxa"/>
            <w:tcBorders>
              <w:top w:val="single" w:sz="4" w:space="0" w:color="auto"/>
              <w:bottom w:val="single" w:sz="4" w:space="0" w:color="auto"/>
              <w:right w:val="single" w:sz="4" w:space="0" w:color="auto"/>
            </w:tcBorders>
            <w:vAlign w:val="center"/>
          </w:tcPr>
          <w:p w14:paraId="5DC02C79"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07714DF"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现场踏勘</w:t>
            </w:r>
          </w:p>
        </w:tc>
        <w:tc>
          <w:tcPr>
            <w:tcW w:w="6881" w:type="dxa"/>
            <w:tcBorders>
              <w:top w:val="single" w:sz="4" w:space="0" w:color="auto"/>
              <w:left w:val="single" w:sz="4" w:space="0" w:color="auto"/>
              <w:bottom w:val="single" w:sz="4" w:space="0" w:color="auto"/>
            </w:tcBorders>
            <w:vAlign w:val="center"/>
          </w:tcPr>
          <w:p w14:paraId="63686C9A"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不组织</w:t>
            </w:r>
          </w:p>
        </w:tc>
      </w:tr>
      <w:tr w:rsidR="002E7AA6" w:rsidRPr="00AF6577" w14:paraId="69363718" w14:textId="77777777">
        <w:trPr>
          <w:trHeight w:val="445"/>
          <w:jc w:val="center"/>
        </w:trPr>
        <w:tc>
          <w:tcPr>
            <w:tcW w:w="851" w:type="dxa"/>
            <w:tcBorders>
              <w:top w:val="single" w:sz="4" w:space="0" w:color="auto"/>
              <w:bottom w:val="single" w:sz="4" w:space="0" w:color="auto"/>
              <w:right w:val="single" w:sz="4" w:space="0" w:color="auto"/>
            </w:tcBorders>
            <w:vAlign w:val="center"/>
          </w:tcPr>
          <w:p w14:paraId="06E50143"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13</w:t>
            </w:r>
          </w:p>
        </w:tc>
        <w:tc>
          <w:tcPr>
            <w:tcW w:w="2181" w:type="dxa"/>
            <w:tcBorders>
              <w:top w:val="single" w:sz="4" w:space="0" w:color="auto"/>
              <w:left w:val="single" w:sz="4" w:space="0" w:color="auto"/>
              <w:bottom w:val="single" w:sz="4" w:space="0" w:color="auto"/>
              <w:right w:val="single" w:sz="4" w:space="0" w:color="auto"/>
            </w:tcBorders>
            <w:vAlign w:val="center"/>
          </w:tcPr>
          <w:p w14:paraId="1A6E1B6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投标预备会</w:t>
            </w:r>
          </w:p>
        </w:tc>
        <w:tc>
          <w:tcPr>
            <w:tcW w:w="6881" w:type="dxa"/>
            <w:tcBorders>
              <w:top w:val="single" w:sz="4" w:space="0" w:color="auto"/>
              <w:left w:val="single" w:sz="4" w:space="0" w:color="auto"/>
              <w:bottom w:val="single" w:sz="4" w:space="0" w:color="auto"/>
            </w:tcBorders>
            <w:vAlign w:val="center"/>
          </w:tcPr>
          <w:p w14:paraId="0D1E9491"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不召开</w:t>
            </w:r>
          </w:p>
        </w:tc>
      </w:tr>
      <w:tr w:rsidR="002E7AA6" w:rsidRPr="00AF6577" w14:paraId="099877E5" w14:textId="77777777">
        <w:trPr>
          <w:trHeight w:val="452"/>
          <w:jc w:val="center"/>
        </w:trPr>
        <w:tc>
          <w:tcPr>
            <w:tcW w:w="851" w:type="dxa"/>
            <w:tcBorders>
              <w:top w:val="single" w:sz="4" w:space="0" w:color="auto"/>
              <w:bottom w:val="single" w:sz="4" w:space="0" w:color="auto"/>
              <w:right w:val="single" w:sz="4" w:space="0" w:color="auto"/>
            </w:tcBorders>
            <w:vAlign w:val="center"/>
          </w:tcPr>
          <w:p w14:paraId="5FEC8B4D"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10A9054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投标有效期</w:t>
            </w:r>
          </w:p>
        </w:tc>
        <w:tc>
          <w:tcPr>
            <w:tcW w:w="6881" w:type="dxa"/>
            <w:tcBorders>
              <w:top w:val="single" w:sz="4" w:space="0" w:color="auto"/>
              <w:left w:val="single" w:sz="4" w:space="0" w:color="auto"/>
              <w:bottom w:val="single" w:sz="4" w:space="0" w:color="auto"/>
            </w:tcBorders>
            <w:vAlign w:val="center"/>
          </w:tcPr>
          <w:p w14:paraId="3F3C5BB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开标之日起90天</w:t>
            </w:r>
          </w:p>
        </w:tc>
      </w:tr>
      <w:tr w:rsidR="002E7AA6" w:rsidRPr="00AF6577" w14:paraId="08B93439" w14:textId="77777777">
        <w:trPr>
          <w:trHeight w:val="613"/>
          <w:jc w:val="center"/>
        </w:trPr>
        <w:tc>
          <w:tcPr>
            <w:tcW w:w="851" w:type="dxa"/>
            <w:tcBorders>
              <w:top w:val="single" w:sz="4" w:space="0" w:color="auto"/>
              <w:bottom w:val="single" w:sz="4" w:space="0" w:color="auto"/>
              <w:right w:val="single" w:sz="4" w:space="0" w:color="auto"/>
            </w:tcBorders>
            <w:vAlign w:val="center"/>
          </w:tcPr>
          <w:p w14:paraId="393C46F0"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587A283F"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投标文件</w:t>
            </w:r>
            <w:r w:rsidRPr="00AF6577">
              <w:rPr>
                <w:rFonts w:ascii="仿宋" w:eastAsia="仿宋" w:hAnsi="仿宋" w:cs="仿宋"/>
                <w:color w:val="000000" w:themeColor="text1"/>
                <w:sz w:val="28"/>
                <w:szCs w:val="28"/>
              </w:rPr>
              <w:t>提交时间</w:t>
            </w:r>
            <w:r w:rsidRPr="00AF6577">
              <w:rPr>
                <w:rFonts w:ascii="仿宋" w:eastAsia="仿宋" w:hAnsi="仿宋" w:cs="仿宋" w:hint="eastAsia"/>
                <w:color w:val="000000" w:themeColor="text1"/>
                <w:sz w:val="28"/>
                <w:szCs w:val="28"/>
              </w:rPr>
              <w:t>及地点</w:t>
            </w:r>
          </w:p>
        </w:tc>
        <w:tc>
          <w:tcPr>
            <w:tcW w:w="6881" w:type="dxa"/>
            <w:tcBorders>
              <w:top w:val="single" w:sz="4" w:space="0" w:color="auto"/>
              <w:left w:val="single" w:sz="4" w:space="0" w:color="auto"/>
              <w:bottom w:val="single" w:sz="4" w:space="0" w:color="auto"/>
            </w:tcBorders>
            <w:vAlign w:val="center"/>
          </w:tcPr>
          <w:p w14:paraId="6166E887" w14:textId="0449B835" w:rsidR="002E7AA6" w:rsidRPr="00AF6577" w:rsidRDefault="002E7AA6" w:rsidP="002E7AA6">
            <w:pPr>
              <w:wordWrap w:val="0"/>
              <w:spacing w:line="360" w:lineRule="auto"/>
              <w:ind w:left="140" w:hangingChars="50" w:hanging="140"/>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电子投标文件提交时间：2026年</w:t>
            </w:r>
            <w:r w:rsidR="00687FEC">
              <w:rPr>
                <w:rFonts w:ascii="仿宋" w:eastAsia="仿宋" w:hAnsi="仿宋" w:cs="仿宋" w:hint="eastAsia"/>
                <w:color w:val="000000" w:themeColor="text1"/>
                <w:sz w:val="28"/>
                <w:szCs w:val="28"/>
              </w:rPr>
              <w:t>3</w:t>
            </w:r>
            <w:r w:rsidRPr="00AF6577">
              <w:rPr>
                <w:rFonts w:ascii="仿宋" w:eastAsia="仿宋" w:hAnsi="仿宋" w:cs="仿宋" w:hint="eastAsia"/>
                <w:color w:val="000000" w:themeColor="text1"/>
                <w:sz w:val="28"/>
                <w:szCs w:val="28"/>
              </w:rPr>
              <w:t>月</w:t>
            </w:r>
            <w:r w:rsidR="00687FEC">
              <w:rPr>
                <w:rFonts w:ascii="仿宋" w:eastAsia="仿宋" w:hAnsi="仿宋" w:cs="仿宋" w:hint="eastAsia"/>
                <w:color w:val="000000" w:themeColor="text1"/>
                <w:sz w:val="28"/>
                <w:szCs w:val="28"/>
              </w:rPr>
              <w:t>6</w:t>
            </w:r>
            <w:r w:rsidRPr="00AF6577">
              <w:rPr>
                <w:rFonts w:ascii="仿宋" w:eastAsia="仿宋" w:hAnsi="仿宋" w:cs="仿宋" w:hint="eastAsia"/>
                <w:color w:val="000000" w:themeColor="text1"/>
                <w:sz w:val="28"/>
                <w:szCs w:val="28"/>
              </w:rPr>
              <w:t>日</w:t>
            </w:r>
            <w:r w:rsidR="00687FEC">
              <w:rPr>
                <w:rFonts w:ascii="仿宋" w:eastAsia="仿宋" w:hAnsi="仿宋" w:cs="仿宋" w:hint="eastAsia"/>
                <w:color w:val="000000" w:themeColor="text1"/>
                <w:sz w:val="28"/>
                <w:szCs w:val="28"/>
              </w:rPr>
              <w:t>18</w:t>
            </w:r>
            <w:r w:rsidRPr="00AF6577">
              <w:rPr>
                <w:rFonts w:ascii="仿宋" w:eastAsia="仿宋" w:hAnsi="仿宋" w:cs="仿宋" w:hint="eastAsia"/>
                <w:color w:val="000000" w:themeColor="text1"/>
                <w:sz w:val="28"/>
                <w:szCs w:val="28"/>
              </w:rPr>
              <w:t>时</w:t>
            </w:r>
            <w:r w:rsidR="00687FEC">
              <w:rPr>
                <w:rFonts w:ascii="仿宋" w:eastAsia="仿宋" w:hAnsi="仿宋" w:cs="仿宋" w:hint="eastAsia"/>
                <w:color w:val="000000" w:themeColor="text1"/>
                <w:sz w:val="28"/>
                <w:szCs w:val="28"/>
              </w:rPr>
              <w:t>30</w:t>
            </w:r>
            <w:r w:rsidRPr="00AF6577">
              <w:rPr>
                <w:rFonts w:ascii="仿宋" w:eastAsia="仿宋" w:hAnsi="仿宋" w:cs="仿宋" w:hint="eastAsia"/>
                <w:color w:val="000000" w:themeColor="text1"/>
                <w:sz w:val="28"/>
                <w:szCs w:val="28"/>
              </w:rPr>
              <w:t>分至2026年</w:t>
            </w:r>
            <w:r w:rsidR="00687FEC">
              <w:rPr>
                <w:rFonts w:ascii="仿宋" w:eastAsia="仿宋" w:hAnsi="仿宋" w:cs="仿宋" w:hint="eastAsia"/>
                <w:color w:val="000000" w:themeColor="text1"/>
                <w:sz w:val="28"/>
                <w:szCs w:val="28"/>
              </w:rPr>
              <w:t>3</w:t>
            </w:r>
            <w:r w:rsidRPr="00AF6577">
              <w:rPr>
                <w:rFonts w:ascii="仿宋" w:eastAsia="仿宋" w:hAnsi="仿宋" w:cs="仿宋" w:hint="eastAsia"/>
                <w:color w:val="000000" w:themeColor="text1"/>
                <w:sz w:val="28"/>
                <w:szCs w:val="28"/>
              </w:rPr>
              <w:t>月</w:t>
            </w:r>
            <w:r w:rsidR="00542A3D">
              <w:rPr>
                <w:rFonts w:ascii="仿宋" w:eastAsia="仿宋" w:hAnsi="仿宋" w:cs="仿宋" w:hint="eastAsia"/>
                <w:color w:val="000000" w:themeColor="text1"/>
                <w:sz w:val="28"/>
                <w:szCs w:val="28"/>
              </w:rPr>
              <w:t>19</w:t>
            </w:r>
            <w:r w:rsidRPr="00AF6577">
              <w:rPr>
                <w:rFonts w:ascii="仿宋" w:eastAsia="仿宋" w:hAnsi="仿宋" w:cs="仿宋" w:hint="eastAsia"/>
                <w:color w:val="000000" w:themeColor="text1"/>
                <w:sz w:val="28"/>
                <w:szCs w:val="28"/>
              </w:rPr>
              <w:t>日</w:t>
            </w:r>
            <w:r w:rsidR="00687FEC">
              <w:rPr>
                <w:rFonts w:ascii="仿宋" w:eastAsia="仿宋" w:hAnsi="仿宋" w:cs="仿宋" w:hint="eastAsia"/>
                <w:color w:val="000000" w:themeColor="text1"/>
                <w:sz w:val="28"/>
                <w:szCs w:val="28"/>
              </w:rPr>
              <w:t>9</w:t>
            </w:r>
            <w:r w:rsidRPr="00AF6577">
              <w:rPr>
                <w:rFonts w:ascii="仿宋" w:eastAsia="仿宋" w:hAnsi="仿宋" w:cs="仿宋" w:hint="eastAsia"/>
                <w:color w:val="000000" w:themeColor="text1"/>
                <w:sz w:val="28"/>
                <w:szCs w:val="28"/>
              </w:rPr>
              <w:t>时</w:t>
            </w:r>
            <w:r w:rsidR="00687FEC">
              <w:rPr>
                <w:rFonts w:ascii="仿宋" w:eastAsia="仿宋" w:hAnsi="仿宋" w:cs="仿宋" w:hint="eastAsia"/>
                <w:color w:val="000000" w:themeColor="text1"/>
                <w:sz w:val="28"/>
                <w:szCs w:val="28"/>
              </w:rPr>
              <w:t>00</w:t>
            </w:r>
            <w:r w:rsidRPr="00AF6577">
              <w:rPr>
                <w:rFonts w:ascii="仿宋" w:eastAsia="仿宋" w:hAnsi="仿宋" w:cs="仿宋" w:hint="eastAsia"/>
                <w:color w:val="000000" w:themeColor="text1"/>
                <w:sz w:val="28"/>
                <w:szCs w:val="28"/>
              </w:rPr>
              <w:t>分（以国企阳光采购平台采具体显示时间为准）提交网址：https://www.whgqcg.cn/login?redirect=%2Findex</w:t>
            </w:r>
          </w:p>
          <w:p w14:paraId="43F3759C" w14:textId="77777777" w:rsidR="002E7AA6" w:rsidRPr="00AF6577" w:rsidRDefault="002E7AA6" w:rsidP="002E7AA6">
            <w:pPr>
              <w:wordWrap w:val="0"/>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纸质投标文件提交方式：</w:t>
            </w:r>
          </w:p>
          <w:p w14:paraId="6DF3B118"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38DDD43D"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w:t>
            </w:r>
            <w:r w:rsidRPr="00AF6577">
              <w:rPr>
                <w:rFonts w:ascii="仿宋" w:eastAsia="仿宋" w:hAnsi="仿宋" w:cs="仿宋" w:hint="eastAsia"/>
                <w:color w:val="000000" w:themeColor="text1"/>
                <w:sz w:val="28"/>
                <w:szCs w:val="28"/>
              </w:rPr>
              <w:t>纸质投标文件共2份，将纸质投标文件密封在密封袋中，并在封口处粘贴封条。</w:t>
            </w:r>
          </w:p>
          <w:p w14:paraId="3123FF01"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w:t>
            </w:r>
            <w:r w:rsidRPr="00AF6577">
              <w:rPr>
                <w:rFonts w:ascii="仿宋" w:eastAsia="仿宋" w:hAnsi="仿宋" w:cs="仿宋" w:hint="eastAsia"/>
                <w:color w:val="000000" w:themeColor="text1"/>
                <w:sz w:val="28"/>
                <w:szCs w:val="28"/>
              </w:rPr>
              <w:t>封套内容：</w:t>
            </w:r>
          </w:p>
          <w:p w14:paraId="4CFA90D8"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（1）代理机构：</w:t>
            </w:r>
          </w:p>
          <w:p w14:paraId="4393933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（2）项目名称：</w:t>
            </w:r>
          </w:p>
          <w:p w14:paraId="0F84BD7E"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（3）招标编号：</w:t>
            </w:r>
          </w:p>
          <w:p w14:paraId="726649E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（4）投标人：</w:t>
            </w:r>
          </w:p>
          <w:p w14:paraId="592F5AB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（5）注明“公开开标前不得启封”字样。</w:t>
            </w:r>
          </w:p>
        </w:tc>
      </w:tr>
      <w:tr w:rsidR="002E7AA6" w:rsidRPr="00AF6577" w14:paraId="4F89E354" w14:textId="77777777">
        <w:trPr>
          <w:trHeight w:val="466"/>
          <w:jc w:val="center"/>
        </w:trPr>
        <w:tc>
          <w:tcPr>
            <w:tcW w:w="851" w:type="dxa"/>
            <w:tcBorders>
              <w:top w:val="single" w:sz="4" w:space="0" w:color="auto"/>
              <w:bottom w:val="single" w:sz="4" w:space="0" w:color="auto"/>
              <w:right w:val="single" w:sz="4" w:space="0" w:color="auto"/>
            </w:tcBorders>
            <w:vAlign w:val="center"/>
          </w:tcPr>
          <w:p w14:paraId="44151239"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7768F24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开标</w:t>
            </w:r>
            <w:r w:rsidRPr="00AF6577">
              <w:rPr>
                <w:rFonts w:ascii="仿宋" w:eastAsia="仿宋" w:hAnsi="仿宋" w:cs="仿宋"/>
                <w:color w:val="000000" w:themeColor="text1"/>
                <w:sz w:val="28"/>
                <w:szCs w:val="28"/>
              </w:rPr>
              <w:t>时间</w:t>
            </w:r>
          </w:p>
        </w:tc>
        <w:tc>
          <w:tcPr>
            <w:tcW w:w="6881" w:type="dxa"/>
            <w:tcBorders>
              <w:top w:val="single" w:sz="4" w:space="0" w:color="auto"/>
              <w:left w:val="single" w:sz="4" w:space="0" w:color="auto"/>
              <w:bottom w:val="single" w:sz="4" w:space="0" w:color="auto"/>
            </w:tcBorders>
            <w:vAlign w:val="center"/>
          </w:tcPr>
          <w:p w14:paraId="1023FC11" w14:textId="4BF803B3"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2026年</w:t>
            </w:r>
            <w:r w:rsidR="00687FEC">
              <w:rPr>
                <w:rFonts w:ascii="仿宋" w:eastAsia="仿宋" w:hAnsi="仿宋" w:cs="仿宋" w:hint="eastAsia"/>
                <w:color w:val="000000" w:themeColor="text1"/>
                <w:sz w:val="28"/>
                <w:szCs w:val="28"/>
              </w:rPr>
              <w:t>3</w:t>
            </w:r>
            <w:r w:rsidRPr="00AF6577">
              <w:rPr>
                <w:rFonts w:ascii="仿宋" w:eastAsia="仿宋" w:hAnsi="仿宋" w:cs="仿宋" w:hint="eastAsia"/>
                <w:color w:val="000000" w:themeColor="text1"/>
                <w:sz w:val="28"/>
                <w:szCs w:val="28"/>
              </w:rPr>
              <w:t>月</w:t>
            </w:r>
            <w:r w:rsidR="00542A3D">
              <w:rPr>
                <w:rFonts w:ascii="仿宋" w:eastAsia="仿宋" w:hAnsi="仿宋" w:cs="仿宋" w:hint="eastAsia"/>
                <w:color w:val="000000" w:themeColor="text1"/>
                <w:sz w:val="28"/>
                <w:szCs w:val="28"/>
              </w:rPr>
              <w:t>19</w:t>
            </w:r>
            <w:r w:rsidRPr="00AF6577">
              <w:rPr>
                <w:rFonts w:ascii="仿宋" w:eastAsia="仿宋" w:hAnsi="仿宋" w:cs="仿宋" w:hint="eastAsia"/>
                <w:color w:val="000000" w:themeColor="text1"/>
                <w:sz w:val="28"/>
                <w:szCs w:val="28"/>
              </w:rPr>
              <w:t>日</w:t>
            </w:r>
            <w:r w:rsidR="00687FEC">
              <w:rPr>
                <w:rFonts w:ascii="仿宋" w:eastAsia="仿宋" w:hAnsi="仿宋" w:cs="仿宋" w:hint="eastAsia"/>
                <w:color w:val="000000" w:themeColor="text1"/>
                <w:sz w:val="28"/>
                <w:szCs w:val="28"/>
              </w:rPr>
              <w:t>9</w:t>
            </w:r>
            <w:r w:rsidRPr="00AF6577">
              <w:rPr>
                <w:rFonts w:ascii="仿宋" w:eastAsia="仿宋" w:hAnsi="仿宋" w:cs="仿宋" w:hint="eastAsia"/>
                <w:color w:val="000000" w:themeColor="text1"/>
                <w:sz w:val="28"/>
                <w:szCs w:val="28"/>
              </w:rPr>
              <w:t>时</w:t>
            </w:r>
            <w:r w:rsidR="00687FEC">
              <w:rPr>
                <w:rFonts w:ascii="仿宋" w:eastAsia="仿宋" w:hAnsi="仿宋" w:cs="仿宋" w:hint="eastAsia"/>
                <w:color w:val="000000" w:themeColor="text1"/>
                <w:sz w:val="28"/>
                <w:szCs w:val="28"/>
              </w:rPr>
              <w:t>00</w:t>
            </w:r>
            <w:r w:rsidRPr="00AF6577">
              <w:rPr>
                <w:rFonts w:ascii="仿宋" w:eastAsia="仿宋" w:hAnsi="仿宋" w:cs="仿宋" w:hint="eastAsia"/>
                <w:color w:val="000000" w:themeColor="text1"/>
                <w:sz w:val="28"/>
                <w:szCs w:val="28"/>
              </w:rPr>
              <w:t>分</w:t>
            </w:r>
          </w:p>
        </w:tc>
      </w:tr>
      <w:tr w:rsidR="002E7AA6" w:rsidRPr="00AF6577" w14:paraId="1FB07B83" w14:textId="77777777">
        <w:trPr>
          <w:trHeight w:val="443"/>
          <w:jc w:val="center"/>
        </w:trPr>
        <w:tc>
          <w:tcPr>
            <w:tcW w:w="851" w:type="dxa"/>
            <w:tcBorders>
              <w:top w:val="single" w:sz="4" w:space="0" w:color="auto"/>
              <w:bottom w:val="single" w:sz="4" w:space="0" w:color="auto"/>
              <w:right w:val="single" w:sz="4" w:space="0" w:color="auto"/>
            </w:tcBorders>
            <w:vAlign w:val="center"/>
          </w:tcPr>
          <w:p w14:paraId="77E2EE7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57E37371"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开标</w:t>
            </w:r>
            <w:r w:rsidRPr="00AF6577">
              <w:rPr>
                <w:rFonts w:ascii="仿宋" w:eastAsia="仿宋" w:hAnsi="仿宋" w:cs="仿宋"/>
                <w:color w:val="000000" w:themeColor="text1"/>
                <w:sz w:val="28"/>
                <w:szCs w:val="28"/>
              </w:rPr>
              <w:t>地点</w:t>
            </w:r>
          </w:p>
        </w:tc>
        <w:tc>
          <w:tcPr>
            <w:tcW w:w="6881" w:type="dxa"/>
            <w:tcBorders>
              <w:top w:val="single" w:sz="4" w:space="0" w:color="auto"/>
              <w:left w:val="single" w:sz="4" w:space="0" w:color="auto"/>
              <w:bottom w:val="single" w:sz="4" w:space="0" w:color="auto"/>
            </w:tcBorders>
            <w:vAlign w:val="center"/>
          </w:tcPr>
          <w:p w14:paraId="4BD0AE03" w14:textId="5AEB37FB"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pacing w:val="8"/>
                <w:kern w:val="0"/>
                <w:sz w:val="28"/>
                <w:szCs w:val="28"/>
              </w:rPr>
              <w:t>威海市公共资源交易中心</w:t>
            </w:r>
            <w:r w:rsidRPr="00AF6577">
              <w:rPr>
                <w:rFonts w:ascii="仿宋" w:eastAsia="仿宋" w:hAnsi="仿宋" w:cs="仿宋"/>
                <w:color w:val="000000" w:themeColor="text1"/>
                <w:spacing w:val="8"/>
                <w:kern w:val="0"/>
                <w:sz w:val="28"/>
                <w:szCs w:val="28"/>
              </w:rPr>
              <w:t>交易</w:t>
            </w:r>
            <w:r w:rsidR="00542A3D">
              <w:rPr>
                <w:rFonts w:ascii="仿宋" w:eastAsia="仿宋" w:hAnsi="仿宋" w:cs="仿宋" w:hint="eastAsia"/>
                <w:color w:val="000000" w:themeColor="text1"/>
                <w:spacing w:val="8"/>
                <w:kern w:val="0"/>
                <w:sz w:val="28"/>
                <w:szCs w:val="28"/>
              </w:rPr>
              <w:t>七</w:t>
            </w:r>
            <w:r w:rsidRPr="00AF6577">
              <w:rPr>
                <w:rFonts w:ascii="仿宋" w:eastAsia="仿宋" w:hAnsi="仿宋" w:cs="仿宋"/>
                <w:color w:val="000000" w:themeColor="text1"/>
                <w:spacing w:val="8"/>
                <w:kern w:val="0"/>
                <w:sz w:val="28"/>
                <w:szCs w:val="28"/>
              </w:rPr>
              <w:t>厅</w:t>
            </w:r>
            <w:r w:rsidRPr="00AF6577">
              <w:rPr>
                <w:rFonts w:ascii="仿宋" w:eastAsia="仿宋" w:hAnsi="仿宋" w:cs="仿宋" w:hint="eastAsia"/>
                <w:color w:val="000000" w:themeColor="text1"/>
                <w:spacing w:val="8"/>
                <w:kern w:val="0"/>
                <w:sz w:val="28"/>
                <w:szCs w:val="28"/>
              </w:rPr>
              <w:t>（威海市环翠区塔山中路</w:t>
            </w:r>
            <w:r w:rsidRPr="00AF6577">
              <w:rPr>
                <w:rFonts w:ascii="仿宋" w:eastAsia="仿宋" w:hAnsi="仿宋" w:cs="仿宋"/>
                <w:color w:val="000000" w:themeColor="text1"/>
                <w:spacing w:val="8"/>
                <w:kern w:val="0"/>
                <w:sz w:val="28"/>
                <w:szCs w:val="28"/>
              </w:rPr>
              <w:t>317号市政务服务中心四楼）</w:t>
            </w:r>
          </w:p>
        </w:tc>
      </w:tr>
      <w:tr w:rsidR="002E7AA6" w:rsidRPr="00AF6577" w14:paraId="18A9AB7A" w14:textId="77777777">
        <w:trPr>
          <w:trHeight w:val="443"/>
          <w:jc w:val="center"/>
        </w:trPr>
        <w:tc>
          <w:tcPr>
            <w:tcW w:w="851" w:type="dxa"/>
            <w:tcBorders>
              <w:top w:val="single" w:sz="4" w:space="0" w:color="auto"/>
              <w:bottom w:val="single" w:sz="4" w:space="0" w:color="auto"/>
              <w:right w:val="single" w:sz="4" w:space="0" w:color="auto"/>
            </w:tcBorders>
            <w:vAlign w:val="center"/>
          </w:tcPr>
          <w:p w14:paraId="507F22EF"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386C1C91"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开标方式</w:t>
            </w:r>
          </w:p>
        </w:tc>
        <w:tc>
          <w:tcPr>
            <w:tcW w:w="6881" w:type="dxa"/>
            <w:tcBorders>
              <w:top w:val="single" w:sz="4" w:space="0" w:color="auto"/>
              <w:left w:val="single" w:sz="4" w:space="0" w:color="auto"/>
              <w:bottom w:val="single" w:sz="4" w:space="0" w:color="auto"/>
            </w:tcBorders>
            <w:vAlign w:val="center"/>
          </w:tcPr>
          <w:p w14:paraId="2690B62D"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投标人无需</w:t>
            </w:r>
            <w:r w:rsidRPr="00AF6577">
              <w:rPr>
                <w:rFonts w:ascii="仿宋" w:eastAsia="仿宋" w:hAnsi="仿宋" w:cs="仿宋"/>
                <w:color w:val="000000" w:themeColor="text1"/>
                <w:sz w:val="28"/>
                <w:szCs w:val="28"/>
              </w:rPr>
              <w:t>到现场参与开标，但</w:t>
            </w:r>
            <w:r w:rsidRPr="00AF6577">
              <w:rPr>
                <w:rFonts w:ascii="仿宋" w:eastAsia="仿宋" w:hAnsi="仿宋" w:cs="仿宋" w:hint="eastAsia"/>
                <w:color w:val="000000" w:themeColor="text1"/>
                <w:sz w:val="28"/>
                <w:szCs w:val="28"/>
              </w:rPr>
              <w:t>开、评标</w:t>
            </w:r>
            <w:r w:rsidRPr="00AF6577">
              <w:rPr>
                <w:rFonts w:ascii="仿宋" w:eastAsia="仿宋" w:hAnsi="仿宋" w:cs="仿宋"/>
                <w:color w:val="000000" w:themeColor="text1"/>
                <w:sz w:val="28"/>
                <w:szCs w:val="28"/>
              </w:rPr>
              <w:t>期间需实时关</w:t>
            </w:r>
            <w:r w:rsidRPr="00AF6577">
              <w:rPr>
                <w:rFonts w:ascii="仿宋" w:eastAsia="仿宋" w:hAnsi="仿宋" w:cs="仿宋"/>
                <w:color w:val="000000" w:themeColor="text1"/>
                <w:sz w:val="28"/>
                <w:szCs w:val="28"/>
              </w:rPr>
              <w:lastRenderedPageBreak/>
              <w:t>注交易系统相关通知，且被授权人的联络方式应保持畅通</w:t>
            </w:r>
            <w:r w:rsidRPr="00AF6577">
              <w:rPr>
                <w:rFonts w:ascii="仿宋" w:eastAsia="仿宋" w:hAnsi="仿宋" w:cs="仿宋" w:hint="eastAsia"/>
                <w:color w:val="000000" w:themeColor="text1"/>
                <w:sz w:val="28"/>
                <w:szCs w:val="28"/>
              </w:rPr>
              <w:t>。</w:t>
            </w:r>
          </w:p>
        </w:tc>
      </w:tr>
      <w:tr w:rsidR="002E7AA6" w:rsidRPr="00AF6577" w14:paraId="67C57FD2" w14:textId="77777777">
        <w:trPr>
          <w:trHeight w:val="443"/>
          <w:jc w:val="center"/>
        </w:trPr>
        <w:tc>
          <w:tcPr>
            <w:tcW w:w="851" w:type="dxa"/>
            <w:tcBorders>
              <w:top w:val="single" w:sz="4" w:space="0" w:color="auto"/>
              <w:bottom w:val="single" w:sz="4" w:space="0" w:color="auto"/>
              <w:right w:val="single" w:sz="4" w:space="0" w:color="auto"/>
            </w:tcBorders>
            <w:vAlign w:val="center"/>
          </w:tcPr>
          <w:p w14:paraId="4024139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19</w:t>
            </w:r>
          </w:p>
        </w:tc>
        <w:tc>
          <w:tcPr>
            <w:tcW w:w="2181" w:type="dxa"/>
            <w:tcBorders>
              <w:top w:val="single" w:sz="4" w:space="0" w:color="auto"/>
              <w:left w:val="single" w:sz="4" w:space="0" w:color="auto"/>
              <w:bottom w:val="single" w:sz="4" w:space="0" w:color="auto"/>
              <w:right w:val="single" w:sz="4" w:space="0" w:color="auto"/>
            </w:tcBorders>
            <w:vAlign w:val="center"/>
          </w:tcPr>
          <w:p w14:paraId="4310E232"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开标程序</w:t>
            </w:r>
          </w:p>
        </w:tc>
        <w:tc>
          <w:tcPr>
            <w:tcW w:w="6881" w:type="dxa"/>
            <w:tcBorders>
              <w:top w:val="single" w:sz="4" w:space="0" w:color="auto"/>
              <w:left w:val="single" w:sz="4" w:space="0" w:color="auto"/>
              <w:bottom w:val="single" w:sz="4" w:space="0" w:color="auto"/>
            </w:tcBorders>
            <w:vAlign w:val="center"/>
          </w:tcPr>
          <w:p w14:paraId="79C27D8A" w14:textId="7A743CE8"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签到时间：递交投标文件截止时间前完成</w:t>
            </w:r>
          </w:p>
          <w:p w14:paraId="35570E1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解密时间：开始解密后15分钟内完成</w:t>
            </w:r>
          </w:p>
        </w:tc>
      </w:tr>
      <w:tr w:rsidR="002E7AA6" w:rsidRPr="00AF6577" w14:paraId="1D719222" w14:textId="77777777">
        <w:trPr>
          <w:trHeight w:val="665"/>
          <w:jc w:val="center"/>
        </w:trPr>
        <w:tc>
          <w:tcPr>
            <w:tcW w:w="851" w:type="dxa"/>
            <w:tcBorders>
              <w:top w:val="single" w:sz="4" w:space="0" w:color="auto"/>
              <w:bottom w:val="single" w:sz="4" w:space="0" w:color="auto"/>
              <w:right w:val="single" w:sz="4" w:space="0" w:color="auto"/>
            </w:tcBorders>
            <w:vAlign w:val="center"/>
          </w:tcPr>
          <w:p w14:paraId="1EC57CD9"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1953575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资格审查方式</w:t>
            </w:r>
          </w:p>
        </w:tc>
        <w:tc>
          <w:tcPr>
            <w:tcW w:w="6881" w:type="dxa"/>
            <w:tcBorders>
              <w:top w:val="single" w:sz="4" w:space="0" w:color="auto"/>
              <w:left w:val="single" w:sz="4" w:space="0" w:color="auto"/>
              <w:bottom w:val="single" w:sz="4" w:space="0" w:color="auto"/>
            </w:tcBorders>
            <w:vAlign w:val="center"/>
          </w:tcPr>
          <w:p w14:paraId="2D4A7B86"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资格后审</w:t>
            </w:r>
          </w:p>
        </w:tc>
      </w:tr>
      <w:tr w:rsidR="002E7AA6" w:rsidRPr="00AF6577" w14:paraId="5C168B31" w14:textId="77777777">
        <w:trPr>
          <w:trHeight w:val="557"/>
          <w:jc w:val="center"/>
        </w:trPr>
        <w:tc>
          <w:tcPr>
            <w:tcW w:w="851" w:type="dxa"/>
            <w:tcBorders>
              <w:top w:val="single" w:sz="4" w:space="0" w:color="auto"/>
              <w:bottom w:val="single" w:sz="4" w:space="0" w:color="auto"/>
              <w:right w:val="single" w:sz="4" w:space="0" w:color="auto"/>
            </w:tcBorders>
            <w:vAlign w:val="center"/>
          </w:tcPr>
          <w:p w14:paraId="28FFDCA6"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7AC08BE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评审</w:t>
            </w:r>
            <w:r w:rsidRPr="00AF6577">
              <w:rPr>
                <w:rFonts w:ascii="仿宋" w:eastAsia="仿宋" w:hAnsi="仿宋" w:cs="仿宋"/>
                <w:color w:val="000000" w:themeColor="text1"/>
                <w:sz w:val="28"/>
                <w:szCs w:val="28"/>
              </w:rPr>
              <w:t>办法</w:t>
            </w:r>
          </w:p>
        </w:tc>
        <w:tc>
          <w:tcPr>
            <w:tcW w:w="6881" w:type="dxa"/>
            <w:tcBorders>
              <w:top w:val="single" w:sz="4" w:space="0" w:color="auto"/>
              <w:left w:val="single" w:sz="4" w:space="0" w:color="auto"/>
              <w:bottom w:val="single" w:sz="4" w:space="0" w:color="auto"/>
            </w:tcBorders>
            <w:vAlign w:val="center"/>
          </w:tcPr>
          <w:p w14:paraId="47C49861"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综合评分法</w:t>
            </w:r>
          </w:p>
        </w:tc>
      </w:tr>
      <w:tr w:rsidR="002E7AA6" w:rsidRPr="00AF6577" w14:paraId="367B9BCD" w14:textId="77777777">
        <w:trPr>
          <w:trHeight w:val="475"/>
          <w:jc w:val="center"/>
        </w:trPr>
        <w:tc>
          <w:tcPr>
            <w:tcW w:w="851" w:type="dxa"/>
            <w:tcBorders>
              <w:top w:val="single" w:sz="4" w:space="0" w:color="auto"/>
              <w:bottom w:val="single" w:sz="4" w:space="0" w:color="auto"/>
              <w:right w:val="single" w:sz="4" w:space="0" w:color="auto"/>
            </w:tcBorders>
            <w:vAlign w:val="center"/>
          </w:tcPr>
          <w:p w14:paraId="67E6BB5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9AE62C2"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联合体报价</w:t>
            </w:r>
          </w:p>
        </w:tc>
        <w:tc>
          <w:tcPr>
            <w:tcW w:w="6881" w:type="dxa"/>
            <w:tcBorders>
              <w:top w:val="single" w:sz="4" w:space="0" w:color="auto"/>
              <w:left w:val="single" w:sz="4" w:space="0" w:color="auto"/>
              <w:bottom w:val="single" w:sz="4" w:space="0" w:color="auto"/>
            </w:tcBorders>
            <w:vAlign w:val="center"/>
          </w:tcPr>
          <w:p w14:paraId="520F7801"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不允许</w:t>
            </w:r>
          </w:p>
        </w:tc>
      </w:tr>
      <w:tr w:rsidR="002E7AA6" w:rsidRPr="00AF6577" w14:paraId="1420DEDE" w14:textId="77777777">
        <w:trPr>
          <w:trHeight w:val="475"/>
          <w:jc w:val="center"/>
        </w:trPr>
        <w:tc>
          <w:tcPr>
            <w:tcW w:w="851" w:type="dxa"/>
            <w:tcBorders>
              <w:top w:val="single" w:sz="4" w:space="0" w:color="auto"/>
              <w:bottom w:val="single" w:sz="4" w:space="0" w:color="auto"/>
              <w:right w:val="single" w:sz="4" w:space="0" w:color="auto"/>
            </w:tcBorders>
            <w:vAlign w:val="center"/>
          </w:tcPr>
          <w:p w14:paraId="3F14CE5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1C3D4C75"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分（转）包</w:t>
            </w:r>
          </w:p>
        </w:tc>
        <w:tc>
          <w:tcPr>
            <w:tcW w:w="6881" w:type="dxa"/>
            <w:tcBorders>
              <w:top w:val="single" w:sz="4" w:space="0" w:color="auto"/>
              <w:left w:val="single" w:sz="4" w:space="0" w:color="auto"/>
              <w:bottom w:val="single" w:sz="4" w:space="0" w:color="auto"/>
            </w:tcBorders>
            <w:vAlign w:val="center"/>
          </w:tcPr>
          <w:p w14:paraId="76AADE58"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不允许</w:t>
            </w:r>
          </w:p>
        </w:tc>
      </w:tr>
      <w:tr w:rsidR="002E7AA6" w:rsidRPr="00AF6577" w14:paraId="13C504C2" w14:textId="77777777">
        <w:trPr>
          <w:trHeight w:val="475"/>
          <w:jc w:val="center"/>
        </w:trPr>
        <w:tc>
          <w:tcPr>
            <w:tcW w:w="851" w:type="dxa"/>
            <w:tcBorders>
              <w:top w:val="single" w:sz="4" w:space="0" w:color="auto"/>
              <w:bottom w:val="single" w:sz="4" w:space="0" w:color="auto"/>
              <w:right w:val="single" w:sz="4" w:space="0" w:color="auto"/>
            </w:tcBorders>
            <w:vAlign w:val="center"/>
          </w:tcPr>
          <w:p w14:paraId="4C1298B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007A0C9D"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w:t>
            </w:r>
            <w:r w:rsidRPr="00AF6577">
              <w:rPr>
                <w:rFonts w:ascii="仿宋" w:eastAsia="仿宋" w:hAnsi="仿宋" w:cs="仿宋"/>
                <w:color w:val="000000" w:themeColor="text1"/>
                <w:sz w:val="28"/>
                <w:szCs w:val="28"/>
              </w:rPr>
              <w:t>保证金</w:t>
            </w:r>
          </w:p>
        </w:tc>
        <w:tc>
          <w:tcPr>
            <w:tcW w:w="6881" w:type="dxa"/>
            <w:tcBorders>
              <w:top w:val="single" w:sz="4" w:space="0" w:color="auto"/>
              <w:left w:val="single" w:sz="4" w:space="0" w:color="auto"/>
              <w:bottom w:val="single" w:sz="4" w:space="0" w:color="auto"/>
            </w:tcBorders>
            <w:vAlign w:val="center"/>
          </w:tcPr>
          <w:p w14:paraId="65428BDE" w14:textId="34F7206F" w:rsidR="002E7AA6" w:rsidRPr="00AF6577" w:rsidRDefault="002E7AA6" w:rsidP="002E7AA6">
            <w:pPr>
              <w:spacing w:line="360" w:lineRule="auto"/>
              <w:textAlignment w:val="top"/>
              <w:rPr>
                <w:rFonts w:ascii="仿宋" w:eastAsia="仿宋" w:hAnsi="仿宋" w:cs="仿宋" w:hint="eastAsia"/>
                <w:color w:val="000000" w:themeColor="text1"/>
                <w:sz w:val="28"/>
                <w:szCs w:val="28"/>
              </w:rPr>
            </w:pPr>
            <w:bookmarkStart w:id="15" w:name="_Hlk58068062"/>
            <w:r w:rsidRPr="00AF6577">
              <w:rPr>
                <w:rFonts w:ascii="仿宋" w:eastAsia="仿宋" w:hAnsi="仿宋" w:cs="仿宋" w:hint="eastAsia"/>
                <w:color w:val="000000" w:themeColor="text1"/>
                <w:sz w:val="28"/>
                <w:szCs w:val="28"/>
              </w:rPr>
              <w:t>1.本项目投标</w:t>
            </w:r>
            <w:r w:rsidRPr="00AF6577">
              <w:rPr>
                <w:rFonts w:ascii="仿宋" w:eastAsia="仿宋" w:hAnsi="仿宋" w:cs="仿宋"/>
                <w:color w:val="000000" w:themeColor="text1"/>
                <w:sz w:val="28"/>
                <w:szCs w:val="28"/>
              </w:rPr>
              <w:t>保证金</w:t>
            </w:r>
            <w:r w:rsidRPr="00AF6577">
              <w:rPr>
                <w:rFonts w:ascii="仿宋" w:eastAsia="仿宋" w:hAnsi="仿宋" w:cs="仿宋" w:hint="eastAsia"/>
                <w:color w:val="000000" w:themeColor="text1"/>
                <w:sz w:val="28"/>
                <w:szCs w:val="28"/>
              </w:rPr>
              <w:t>：人民币</w:t>
            </w:r>
            <w:r w:rsidR="00597A16" w:rsidRPr="00AF6577">
              <w:rPr>
                <w:rFonts w:ascii="仿宋" w:eastAsia="仿宋" w:hAnsi="仿宋" w:cs="仿宋" w:hint="eastAsia"/>
                <w:color w:val="000000" w:themeColor="text1"/>
                <w:sz w:val="28"/>
                <w:szCs w:val="28"/>
              </w:rPr>
              <w:t>伍仟元</w:t>
            </w:r>
            <w:r w:rsidRPr="00AF6577">
              <w:rPr>
                <w:rFonts w:ascii="仿宋" w:eastAsia="仿宋" w:hAnsi="仿宋" w:cs="仿宋" w:hint="eastAsia"/>
                <w:color w:val="000000" w:themeColor="text1"/>
                <w:sz w:val="28"/>
                <w:szCs w:val="28"/>
              </w:rPr>
              <w:t>整。</w:t>
            </w:r>
          </w:p>
          <w:p w14:paraId="44FCC3A1" w14:textId="6762A9F8"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2.交纳截止时间：</w:t>
            </w:r>
            <w:r w:rsidR="00E82B0E">
              <w:rPr>
                <w:rFonts w:ascii="仿宋" w:eastAsia="仿宋" w:hAnsi="仿宋" w:cs="仿宋" w:hint="eastAsia"/>
                <w:color w:val="000000" w:themeColor="text1"/>
                <w:sz w:val="28"/>
                <w:szCs w:val="28"/>
              </w:rPr>
              <w:t>同</w:t>
            </w:r>
            <w:r w:rsidRPr="00AF6577">
              <w:rPr>
                <w:rFonts w:ascii="仿宋" w:eastAsia="仿宋" w:hAnsi="仿宋" w:cs="仿宋" w:hint="eastAsia"/>
                <w:color w:val="000000" w:themeColor="text1"/>
                <w:sz w:val="28"/>
                <w:szCs w:val="28"/>
              </w:rPr>
              <w:t>电子投标文件提交截止时间。</w:t>
            </w:r>
          </w:p>
          <w:p w14:paraId="2FE9BFB8"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356CD394" w14:textId="2BB00EF5" w:rsidR="002E7AA6" w:rsidRPr="00AF6577" w:rsidRDefault="002E7AA6" w:rsidP="002E7AA6">
            <w:pPr>
              <w:spacing w:line="360" w:lineRule="auto"/>
              <w:textAlignment w:val="top"/>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4.本项目的投标保证金必须通过国企阳光采购平台交纳，使用说明参见威海市公共资源交易网（http://ggzyjy.weihai.cn）的“办事指南—国企采购专区”中《国企阳光采购平台线上投标保证金操作手册》。</w:t>
            </w:r>
          </w:p>
          <w:p w14:paraId="2AFDB786"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AF6577">
              <w:rPr>
                <w:rFonts w:ascii="仿宋" w:eastAsia="仿宋" w:hAnsi="仿宋" w:cs="仿宋" w:hint="eastAsia"/>
                <w:b/>
                <w:color w:val="000000" w:themeColor="text1"/>
                <w:sz w:val="28"/>
                <w:szCs w:val="28"/>
              </w:rPr>
              <w:t>威海公共资源交易服务有限公司</w:t>
            </w:r>
            <w:r w:rsidRPr="00AF6577">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w:t>
            </w:r>
            <w:r w:rsidRPr="00AF6577">
              <w:rPr>
                <w:rFonts w:ascii="仿宋" w:eastAsia="仿宋" w:hAnsi="仿宋" w:cs="仿宋" w:hint="eastAsia"/>
                <w:color w:val="000000" w:themeColor="text1"/>
                <w:sz w:val="28"/>
                <w:szCs w:val="28"/>
              </w:rPr>
              <w:lastRenderedPageBreak/>
              <w:t>的投标人名称一致。</w:t>
            </w:r>
          </w:p>
          <w:p w14:paraId="62765297" w14:textId="4935ACCE"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5"/>
          </w:p>
          <w:p w14:paraId="704B4C8F"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b/>
                <w:color w:val="000000" w:themeColor="text1"/>
                <w:sz w:val="28"/>
                <w:szCs w:val="28"/>
              </w:rPr>
              <w:t>7.退还保证金：</w:t>
            </w:r>
            <w:r w:rsidRPr="00AF6577">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2E7AA6" w:rsidRPr="00AF6577" w14:paraId="31B7072D" w14:textId="77777777">
        <w:trPr>
          <w:trHeight w:val="714"/>
          <w:jc w:val="center"/>
        </w:trPr>
        <w:tc>
          <w:tcPr>
            <w:tcW w:w="851" w:type="dxa"/>
            <w:tcBorders>
              <w:top w:val="single" w:sz="4" w:space="0" w:color="auto"/>
              <w:bottom w:val="single" w:sz="4" w:space="0" w:color="auto"/>
              <w:right w:val="single" w:sz="4" w:space="0" w:color="auto"/>
            </w:tcBorders>
            <w:vAlign w:val="center"/>
          </w:tcPr>
          <w:p w14:paraId="0854553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2656683D"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履约保证金</w:t>
            </w:r>
          </w:p>
        </w:tc>
        <w:tc>
          <w:tcPr>
            <w:tcW w:w="6881" w:type="dxa"/>
            <w:tcBorders>
              <w:top w:val="single" w:sz="4" w:space="0" w:color="auto"/>
              <w:left w:val="single" w:sz="4" w:space="0" w:color="auto"/>
              <w:bottom w:val="single" w:sz="4" w:space="0" w:color="auto"/>
            </w:tcBorders>
            <w:vAlign w:val="center"/>
          </w:tcPr>
          <w:p w14:paraId="5BE9C1A7"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本项目不收取履约保证金</w:t>
            </w:r>
          </w:p>
        </w:tc>
      </w:tr>
      <w:tr w:rsidR="002E7AA6" w:rsidRPr="00AF6577" w14:paraId="4F051A6E" w14:textId="77777777">
        <w:trPr>
          <w:trHeight w:val="714"/>
          <w:jc w:val="center"/>
        </w:trPr>
        <w:tc>
          <w:tcPr>
            <w:tcW w:w="851" w:type="dxa"/>
            <w:tcBorders>
              <w:top w:val="single" w:sz="4" w:space="0" w:color="auto"/>
              <w:bottom w:val="single" w:sz="4" w:space="0" w:color="auto"/>
              <w:right w:val="single" w:sz="4" w:space="0" w:color="auto"/>
            </w:tcBorders>
            <w:vAlign w:val="center"/>
          </w:tcPr>
          <w:p w14:paraId="559B0537"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3723EDD7"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付款方式</w:t>
            </w:r>
          </w:p>
        </w:tc>
        <w:tc>
          <w:tcPr>
            <w:tcW w:w="6881" w:type="dxa"/>
            <w:tcBorders>
              <w:top w:val="single" w:sz="4" w:space="0" w:color="auto"/>
              <w:left w:val="single" w:sz="4" w:space="0" w:color="auto"/>
              <w:bottom w:val="single" w:sz="4" w:space="0" w:color="auto"/>
            </w:tcBorders>
            <w:vAlign w:val="center"/>
          </w:tcPr>
          <w:p w14:paraId="7868294B"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详见合同范本</w:t>
            </w:r>
          </w:p>
        </w:tc>
      </w:tr>
      <w:tr w:rsidR="002E7AA6" w:rsidRPr="00AF6577" w14:paraId="3F07AF1A" w14:textId="77777777">
        <w:trPr>
          <w:trHeight w:val="714"/>
          <w:jc w:val="center"/>
        </w:trPr>
        <w:tc>
          <w:tcPr>
            <w:tcW w:w="851" w:type="dxa"/>
            <w:tcBorders>
              <w:top w:val="single" w:sz="4" w:space="0" w:color="auto"/>
              <w:bottom w:val="single" w:sz="4" w:space="0" w:color="auto"/>
              <w:right w:val="single" w:sz="4" w:space="0" w:color="auto"/>
            </w:tcBorders>
            <w:vAlign w:val="center"/>
          </w:tcPr>
          <w:p w14:paraId="11D3D54A"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06AA3DDF"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最高</w:t>
            </w:r>
            <w:r w:rsidRPr="00AF6577">
              <w:rPr>
                <w:rFonts w:ascii="仿宋" w:eastAsia="仿宋" w:hAnsi="仿宋" w:cs="仿宋"/>
                <w:color w:val="000000" w:themeColor="text1"/>
                <w:sz w:val="28"/>
                <w:szCs w:val="28"/>
              </w:rPr>
              <w:t>限价</w:t>
            </w:r>
          </w:p>
        </w:tc>
        <w:tc>
          <w:tcPr>
            <w:tcW w:w="6881" w:type="dxa"/>
            <w:tcBorders>
              <w:top w:val="single" w:sz="4" w:space="0" w:color="auto"/>
              <w:left w:val="single" w:sz="4" w:space="0" w:color="auto"/>
              <w:bottom w:val="single" w:sz="4" w:space="0" w:color="auto"/>
            </w:tcBorders>
            <w:vAlign w:val="center"/>
          </w:tcPr>
          <w:p w14:paraId="4C143A26" w14:textId="388B15FB" w:rsidR="002E7AA6" w:rsidRPr="00AF6577" w:rsidRDefault="00597A1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bCs/>
                <w:color w:val="000000" w:themeColor="text1"/>
                <w:spacing w:val="8"/>
                <w:kern w:val="0"/>
                <w:sz w:val="28"/>
                <w:szCs w:val="28"/>
              </w:rPr>
              <w:t>详见采购项目说明</w:t>
            </w:r>
          </w:p>
        </w:tc>
      </w:tr>
      <w:tr w:rsidR="002E7AA6" w:rsidRPr="00AF6577" w14:paraId="2D7D6A62" w14:textId="77777777">
        <w:trPr>
          <w:trHeight w:val="714"/>
          <w:jc w:val="center"/>
        </w:trPr>
        <w:tc>
          <w:tcPr>
            <w:tcW w:w="851" w:type="dxa"/>
            <w:vMerge w:val="restart"/>
            <w:tcBorders>
              <w:top w:val="single" w:sz="4" w:space="0" w:color="auto"/>
              <w:right w:val="single" w:sz="4" w:space="0" w:color="auto"/>
            </w:tcBorders>
            <w:vAlign w:val="center"/>
          </w:tcPr>
          <w:p w14:paraId="24D5567B"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276384F3"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代理服务费</w:t>
            </w:r>
          </w:p>
        </w:tc>
        <w:tc>
          <w:tcPr>
            <w:tcW w:w="6881" w:type="dxa"/>
            <w:tcBorders>
              <w:top w:val="single" w:sz="4" w:space="0" w:color="auto"/>
              <w:left w:val="single" w:sz="4" w:space="0" w:color="auto"/>
              <w:bottom w:val="single" w:sz="4" w:space="0" w:color="auto"/>
            </w:tcBorders>
            <w:vAlign w:val="center"/>
          </w:tcPr>
          <w:p w14:paraId="2FF03712" w14:textId="32DAF05E" w:rsidR="002E7AA6" w:rsidRPr="00AF6577" w:rsidRDefault="00597A16" w:rsidP="002E7AA6">
            <w:pPr>
              <w:spacing w:line="360" w:lineRule="auto"/>
              <w:jc w:val="left"/>
              <w:rPr>
                <w:rFonts w:ascii="仿宋" w:eastAsia="仿宋" w:hAnsi="仿宋" w:cs="仿宋" w:hint="eastAsia"/>
                <w:bCs/>
                <w:color w:val="000000" w:themeColor="text1"/>
                <w:spacing w:val="8"/>
                <w:kern w:val="0"/>
                <w:sz w:val="28"/>
                <w:szCs w:val="28"/>
              </w:rPr>
            </w:pPr>
            <w:r w:rsidRPr="00AF6577">
              <w:rPr>
                <w:rFonts w:ascii="仿宋" w:eastAsia="仿宋" w:hAnsi="仿宋" w:cs="仿宋" w:hint="eastAsia"/>
                <w:bCs/>
                <w:color w:val="000000" w:themeColor="text1"/>
                <w:spacing w:val="8"/>
                <w:kern w:val="0"/>
                <w:sz w:val="28"/>
                <w:szCs w:val="28"/>
              </w:rPr>
              <w:t>招标代理服务费5000.00元/家，全部由中标单位支付，此费用包含在投标报价中，招标人不再另行考虑。</w:t>
            </w:r>
          </w:p>
        </w:tc>
      </w:tr>
      <w:tr w:rsidR="002E7AA6" w:rsidRPr="00AF6577" w14:paraId="74C24829" w14:textId="77777777">
        <w:trPr>
          <w:trHeight w:val="714"/>
          <w:jc w:val="center"/>
        </w:trPr>
        <w:tc>
          <w:tcPr>
            <w:tcW w:w="851" w:type="dxa"/>
            <w:vMerge/>
            <w:tcBorders>
              <w:bottom w:val="single" w:sz="4" w:space="0" w:color="auto"/>
              <w:right w:val="single" w:sz="4" w:space="0" w:color="auto"/>
            </w:tcBorders>
            <w:vAlign w:val="center"/>
          </w:tcPr>
          <w:p w14:paraId="3F66F7F6"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C43615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专家评审费</w:t>
            </w:r>
          </w:p>
        </w:tc>
        <w:tc>
          <w:tcPr>
            <w:tcW w:w="6881" w:type="dxa"/>
            <w:tcBorders>
              <w:top w:val="single" w:sz="4" w:space="0" w:color="auto"/>
              <w:left w:val="single" w:sz="4" w:space="0" w:color="auto"/>
              <w:bottom w:val="single" w:sz="4" w:space="0" w:color="auto"/>
            </w:tcBorders>
            <w:vAlign w:val="center"/>
          </w:tcPr>
          <w:p w14:paraId="6FFA6A05" w14:textId="552546BB" w:rsidR="002E7AA6" w:rsidRPr="00AF6577" w:rsidRDefault="00597A1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专家评审费由中标单位均摊交纳，按实收取。</w:t>
            </w:r>
          </w:p>
        </w:tc>
      </w:tr>
      <w:tr w:rsidR="002E7AA6" w:rsidRPr="00AF6577" w14:paraId="67B3EE21" w14:textId="77777777">
        <w:trPr>
          <w:trHeight w:val="714"/>
          <w:jc w:val="center"/>
        </w:trPr>
        <w:tc>
          <w:tcPr>
            <w:tcW w:w="851" w:type="dxa"/>
            <w:tcBorders>
              <w:top w:val="single" w:sz="4" w:space="0" w:color="auto"/>
              <w:bottom w:val="single" w:sz="4" w:space="0" w:color="auto"/>
              <w:right w:val="single" w:sz="4" w:space="0" w:color="auto"/>
            </w:tcBorders>
            <w:vAlign w:val="center"/>
          </w:tcPr>
          <w:p w14:paraId="5C5740F5"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A63DEC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是否委托定标</w:t>
            </w:r>
          </w:p>
        </w:tc>
        <w:tc>
          <w:tcPr>
            <w:tcW w:w="6881" w:type="dxa"/>
            <w:tcBorders>
              <w:top w:val="single" w:sz="4" w:space="0" w:color="auto"/>
              <w:left w:val="single" w:sz="4" w:space="0" w:color="auto"/>
              <w:bottom w:val="single" w:sz="4" w:space="0" w:color="auto"/>
            </w:tcBorders>
            <w:vAlign w:val="center"/>
          </w:tcPr>
          <w:p w14:paraId="04666817" w14:textId="0EAFE6C7" w:rsidR="002E7AA6" w:rsidRPr="00AF6577" w:rsidRDefault="009913F0"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否</w:t>
            </w:r>
          </w:p>
        </w:tc>
      </w:tr>
      <w:tr w:rsidR="002E7AA6" w:rsidRPr="00AF6577" w14:paraId="24B3110E" w14:textId="77777777">
        <w:trPr>
          <w:trHeight w:val="714"/>
          <w:jc w:val="center"/>
        </w:trPr>
        <w:tc>
          <w:tcPr>
            <w:tcW w:w="851" w:type="dxa"/>
            <w:tcBorders>
              <w:top w:val="single" w:sz="4" w:space="0" w:color="auto"/>
              <w:bottom w:val="single" w:sz="4" w:space="0" w:color="auto"/>
              <w:right w:val="single" w:sz="4" w:space="0" w:color="auto"/>
            </w:tcBorders>
            <w:vAlign w:val="center"/>
          </w:tcPr>
          <w:p w14:paraId="7CC35588"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6CB531AC" w14:textId="77777777" w:rsidR="002E7AA6" w:rsidRPr="00AF6577" w:rsidRDefault="002E7AA6" w:rsidP="002E7AA6">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其他</w:t>
            </w:r>
          </w:p>
        </w:tc>
        <w:tc>
          <w:tcPr>
            <w:tcW w:w="6881" w:type="dxa"/>
            <w:tcBorders>
              <w:top w:val="single" w:sz="4" w:space="0" w:color="auto"/>
              <w:left w:val="single" w:sz="4" w:space="0" w:color="auto"/>
              <w:bottom w:val="single" w:sz="4" w:space="0" w:color="auto"/>
            </w:tcBorders>
            <w:vAlign w:val="center"/>
          </w:tcPr>
          <w:p w14:paraId="7E3F89A5"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1.本项目按货物类以公开招标方式实施采购。</w:t>
            </w:r>
          </w:p>
          <w:p w14:paraId="66906A03"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2.如投标人在本次项目中弄虚作假成为中标人的，后期一经发现将取消其已中标资格，且今后不再录用，给招标人造成损失的，招标人有权索要赔偿。</w:t>
            </w:r>
          </w:p>
          <w:p w14:paraId="4D3FE4A8"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3.投标人在本次招标成功中标后，拒绝或不能按照招标人的要求完成任务等，招标人有权撤销其已中标资格，给招标人造成损失的，招标人有权索要赔偿。</w:t>
            </w:r>
          </w:p>
          <w:p w14:paraId="2733ECA1" w14:textId="77777777"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4.投标人不得对本项目进行分包或转包。如投标人在中标后出现上述情况，一经招标人发现立即取消其中标资格。</w:t>
            </w:r>
          </w:p>
          <w:p w14:paraId="0E09B009" w14:textId="7E8823B3" w:rsidR="002E7AA6" w:rsidRPr="00AF6577" w:rsidRDefault="002E7AA6" w:rsidP="002E7AA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5.投标人参与本项目需接受的风险：本次招标项目为</w:t>
            </w:r>
            <w:r w:rsidR="00AF6577">
              <w:rPr>
                <w:rFonts w:ascii="仿宋" w:eastAsia="仿宋" w:hAnsi="仿宋" w:cs="仿宋" w:hint="eastAsia"/>
                <w:color w:val="000000" w:themeColor="text1"/>
                <w:sz w:val="28"/>
                <w:szCs w:val="28"/>
              </w:rPr>
              <w:t>威海市水务集团有限公司选定商品混凝土、砂浆年度供应商</w:t>
            </w:r>
            <w:r w:rsidRPr="00AF6577">
              <w:rPr>
                <w:rFonts w:ascii="仿宋" w:eastAsia="仿宋" w:hAnsi="仿宋" w:cs="仿宋" w:hint="eastAsia"/>
                <w:color w:val="000000" w:themeColor="text1"/>
                <w:sz w:val="28"/>
                <w:szCs w:val="28"/>
              </w:rPr>
              <w:t>，投标人在中标后及合同期限内由招标人根据项目及中标人的实际情况安排后续供货情况，中标人的供货量有可能会出现数量少，不排除在合同有效期内无供货情况的风险，以上风险不视为招标人违约。</w:t>
            </w:r>
          </w:p>
        </w:tc>
      </w:tr>
    </w:tbl>
    <w:p w14:paraId="04A1FA04" w14:textId="77777777" w:rsidR="00B22FB3" w:rsidRPr="00AF6577" w:rsidRDefault="00F339AA">
      <w:pPr>
        <w:spacing w:line="560" w:lineRule="exact"/>
        <w:ind w:firstLineChars="201" w:firstLine="643"/>
        <w:jc w:val="center"/>
        <w:rPr>
          <w:rFonts w:ascii="仿宋" w:eastAsia="仿宋" w:hAnsi="仿宋" w:cs="仿宋" w:hint="eastAsia"/>
          <w:color w:val="000000" w:themeColor="text1"/>
          <w:sz w:val="32"/>
          <w:szCs w:val="32"/>
        </w:rPr>
      </w:pPr>
      <w:r w:rsidRPr="00AF6577">
        <w:rPr>
          <w:rFonts w:ascii="仿宋" w:eastAsia="仿宋" w:hAnsi="仿宋" w:cs="仿宋" w:hint="eastAsia"/>
          <w:color w:val="000000" w:themeColor="text1"/>
          <w:sz w:val="32"/>
          <w:szCs w:val="32"/>
        </w:rPr>
        <w:lastRenderedPageBreak/>
        <w:t>《实质性条款一览表》</w:t>
      </w:r>
    </w:p>
    <w:p w14:paraId="55011A35" w14:textId="77777777" w:rsidR="00B22FB3" w:rsidRPr="00AF6577" w:rsidRDefault="00F339AA">
      <w:pPr>
        <w:snapToGrid w:val="0"/>
        <w:spacing w:line="360" w:lineRule="auto"/>
        <w:ind w:firstLine="561"/>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10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2"/>
        <w:gridCol w:w="2087"/>
        <w:gridCol w:w="6884"/>
      </w:tblGrid>
      <w:tr w:rsidR="00B22FB3" w:rsidRPr="00AF6577" w14:paraId="7CDB50D4" w14:textId="77777777">
        <w:trPr>
          <w:trHeight w:val="607"/>
          <w:jc w:val="center"/>
        </w:trPr>
        <w:tc>
          <w:tcPr>
            <w:tcW w:w="1032" w:type="dxa"/>
            <w:tcBorders>
              <w:top w:val="single" w:sz="4" w:space="0" w:color="auto"/>
              <w:bottom w:val="single" w:sz="4" w:space="0" w:color="auto"/>
              <w:right w:val="single" w:sz="4" w:space="0" w:color="auto"/>
            </w:tcBorders>
            <w:vAlign w:val="center"/>
          </w:tcPr>
          <w:p w14:paraId="26574A48"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序号</w:t>
            </w:r>
          </w:p>
        </w:tc>
        <w:tc>
          <w:tcPr>
            <w:tcW w:w="2087" w:type="dxa"/>
            <w:tcBorders>
              <w:top w:val="single" w:sz="4" w:space="0" w:color="auto"/>
              <w:left w:val="single" w:sz="4" w:space="0" w:color="auto"/>
              <w:bottom w:val="single" w:sz="4" w:space="0" w:color="auto"/>
              <w:right w:val="single" w:sz="4" w:space="0" w:color="auto"/>
            </w:tcBorders>
            <w:vAlign w:val="center"/>
          </w:tcPr>
          <w:p w14:paraId="7DC97CA0"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项目名称</w:t>
            </w:r>
          </w:p>
        </w:tc>
        <w:tc>
          <w:tcPr>
            <w:tcW w:w="6884" w:type="dxa"/>
            <w:tcBorders>
              <w:top w:val="single" w:sz="4" w:space="0" w:color="auto"/>
              <w:left w:val="single" w:sz="4" w:space="0" w:color="auto"/>
              <w:bottom w:val="single" w:sz="4" w:space="0" w:color="auto"/>
            </w:tcBorders>
            <w:vAlign w:val="center"/>
          </w:tcPr>
          <w:p w14:paraId="35BF097A"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内       容</w:t>
            </w:r>
          </w:p>
        </w:tc>
      </w:tr>
      <w:tr w:rsidR="00B22FB3" w:rsidRPr="00AF6577" w14:paraId="431EE9D3" w14:textId="77777777">
        <w:trPr>
          <w:trHeight w:val="607"/>
          <w:jc w:val="center"/>
        </w:trPr>
        <w:tc>
          <w:tcPr>
            <w:tcW w:w="1032" w:type="dxa"/>
            <w:tcBorders>
              <w:top w:val="single" w:sz="4" w:space="0" w:color="auto"/>
              <w:bottom w:val="single" w:sz="4" w:space="0" w:color="auto"/>
              <w:right w:val="single" w:sz="4" w:space="0" w:color="auto"/>
            </w:tcBorders>
            <w:vAlign w:val="center"/>
          </w:tcPr>
          <w:p w14:paraId="04B8C81C"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bookmarkStart w:id="16" w:name="_Hlk165107186"/>
            <w:r w:rsidRPr="00AF6577">
              <w:rPr>
                <w:rFonts w:ascii="仿宋" w:eastAsia="仿宋" w:hAnsi="仿宋" w:cs="仿宋" w:hint="eastAsia"/>
                <w:color w:val="000000" w:themeColor="text1"/>
                <w:sz w:val="28"/>
                <w:szCs w:val="28"/>
              </w:rPr>
              <w:t>1</w:t>
            </w:r>
          </w:p>
        </w:tc>
        <w:tc>
          <w:tcPr>
            <w:tcW w:w="2087" w:type="dxa"/>
            <w:tcBorders>
              <w:top w:val="single" w:sz="4" w:space="0" w:color="auto"/>
              <w:left w:val="single" w:sz="4" w:space="0" w:color="auto"/>
              <w:bottom w:val="single" w:sz="4" w:space="0" w:color="auto"/>
              <w:right w:val="single" w:sz="4" w:space="0" w:color="auto"/>
            </w:tcBorders>
            <w:vAlign w:val="center"/>
          </w:tcPr>
          <w:p w14:paraId="3FE18DA6"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资格性审查</w:t>
            </w:r>
          </w:p>
        </w:tc>
        <w:tc>
          <w:tcPr>
            <w:tcW w:w="6884" w:type="dxa"/>
            <w:tcBorders>
              <w:top w:val="single" w:sz="4" w:space="0" w:color="auto"/>
              <w:left w:val="single" w:sz="4" w:space="0" w:color="auto"/>
              <w:bottom w:val="single" w:sz="4" w:space="0" w:color="auto"/>
            </w:tcBorders>
          </w:tcPr>
          <w:p w14:paraId="4B03EAFA" w14:textId="77777777" w:rsidR="00B22FB3" w:rsidRPr="00AF6577" w:rsidRDefault="00F339AA">
            <w:pPr>
              <w:spacing w:line="360" w:lineRule="auto"/>
              <w:textAlignment w:val="top"/>
              <w:rPr>
                <w:rFonts w:ascii="仿宋" w:eastAsia="仿宋" w:hAnsi="仿宋" w:cs="仿宋" w:hint="eastAsia"/>
                <w:color w:val="000000" w:themeColor="text1"/>
                <w:sz w:val="28"/>
                <w:szCs w:val="28"/>
              </w:rPr>
            </w:pPr>
            <w:bookmarkStart w:id="17" w:name="_Hlk58066797"/>
            <w:r w:rsidRPr="00AF6577">
              <w:rPr>
                <w:rFonts w:ascii="仿宋" w:eastAsia="仿宋" w:hAnsi="仿宋" w:cs="仿宋" w:hint="eastAsia"/>
                <w:color w:val="000000" w:themeColor="text1"/>
                <w:sz w:val="28"/>
                <w:szCs w:val="28"/>
              </w:rPr>
              <w:t>1.投标人有效的营业执照扫描件；</w:t>
            </w:r>
          </w:p>
          <w:p w14:paraId="30A05414" w14:textId="67753985" w:rsidR="00597A16"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2.投标人有效的预拌混凝土专业承包资质证书扫描件；</w:t>
            </w:r>
          </w:p>
          <w:p w14:paraId="705A5235" w14:textId="21263511" w:rsidR="00B22FB3"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00F339AA" w:rsidRPr="00AF6577">
              <w:rPr>
                <w:rFonts w:ascii="仿宋" w:eastAsia="仿宋" w:hAnsi="仿宋" w:cs="仿宋"/>
                <w:color w:val="000000" w:themeColor="text1"/>
                <w:sz w:val="28"/>
                <w:szCs w:val="28"/>
              </w:rPr>
              <w:t>.</w:t>
            </w:r>
            <w:r w:rsidR="00F339AA" w:rsidRPr="00AF6577">
              <w:rPr>
                <w:rFonts w:ascii="仿宋" w:eastAsia="仿宋" w:hAnsi="仿宋" w:cs="仿宋" w:hint="eastAsia"/>
                <w:color w:val="000000" w:themeColor="text1"/>
                <w:sz w:val="28"/>
                <w:szCs w:val="28"/>
              </w:rPr>
              <w:t>法定代表人身份证明、法定代表人身份证扫描件；</w:t>
            </w:r>
          </w:p>
          <w:p w14:paraId="5410AFD7" w14:textId="7D54F3DE" w:rsidR="00B22FB3"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4</w:t>
            </w:r>
            <w:r w:rsidR="00F339AA" w:rsidRPr="00AF6577">
              <w:rPr>
                <w:rFonts w:ascii="仿宋" w:eastAsia="仿宋" w:hAnsi="仿宋" w:cs="仿宋"/>
                <w:color w:val="000000" w:themeColor="text1"/>
                <w:sz w:val="28"/>
                <w:szCs w:val="28"/>
              </w:rPr>
              <w:t>.</w:t>
            </w:r>
            <w:r w:rsidR="00F339AA" w:rsidRPr="00AF6577">
              <w:rPr>
                <w:rFonts w:ascii="仿宋" w:eastAsia="仿宋" w:hAnsi="仿宋" w:cs="仿宋" w:hint="eastAsia"/>
                <w:color w:val="000000" w:themeColor="text1"/>
                <w:sz w:val="28"/>
                <w:szCs w:val="28"/>
              </w:rPr>
              <w:t>法定代表人</w:t>
            </w:r>
            <w:r w:rsidR="00F339AA" w:rsidRPr="00AF6577">
              <w:rPr>
                <w:rFonts w:ascii="仿宋" w:eastAsia="仿宋" w:hAnsi="仿宋" w:cs="仿宋"/>
                <w:color w:val="000000" w:themeColor="text1"/>
                <w:sz w:val="28"/>
                <w:szCs w:val="28"/>
              </w:rPr>
              <w:t>授权委托书、被授权人身份证扫描件</w:t>
            </w:r>
            <w:r w:rsidR="00F339AA" w:rsidRPr="00AF6577">
              <w:rPr>
                <w:rFonts w:ascii="仿宋" w:eastAsia="仿宋" w:hAnsi="仿宋" w:cs="仿宋" w:hint="eastAsia"/>
                <w:color w:val="000000" w:themeColor="text1"/>
                <w:sz w:val="28"/>
                <w:szCs w:val="28"/>
              </w:rPr>
              <w:t>；</w:t>
            </w:r>
          </w:p>
          <w:p w14:paraId="1F36BD39" w14:textId="436D901E" w:rsidR="00B22FB3" w:rsidRPr="00AF6577" w:rsidRDefault="00597A16">
            <w:pPr>
              <w:spacing w:line="360" w:lineRule="auto"/>
              <w:textAlignment w:val="top"/>
              <w:rPr>
                <w:rFonts w:ascii="仿宋" w:eastAsia="仿宋" w:hAnsi="仿宋" w:cs="仿宋" w:hint="eastAsia"/>
                <w:color w:val="000000"/>
                <w:sz w:val="30"/>
                <w:szCs w:val="30"/>
              </w:rPr>
            </w:pPr>
            <w:r w:rsidRPr="00AF6577">
              <w:rPr>
                <w:rFonts w:ascii="仿宋" w:eastAsia="仿宋" w:hAnsi="仿宋" w:cs="仿宋" w:hint="eastAsia"/>
                <w:color w:val="000000" w:themeColor="text1"/>
                <w:sz w:val="28"/>
                <w:szCs w:val="28"/>
              </w:rPr>
              <w:t>5</w:t>
            </w:r>
            <w:r w:rsidR="00F339AA" w:rsidRPr="00AF6577">
              <w:rPr>
                <w:rFonts w:ascii="仿宋" w:eastAsia="仿宋" w:hAnsi="仿宋" w:cs="仿宋"/>
                <w:color w:val="000000" w:themeColor="text1"/>
                <w:sz w:val="28"/>
                <w:szCs w:val="28"/>
              </w:rPr>
              <w:t>.</w:t>
            </w:r>
            <w:r w:rsidR="00F339AA" w:rsidRPr="00AF6577">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p>
          <w:p w14:paraId="1205FFB0" w14:textId="4771D11E" w:rsidR="00B22FB3"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w:t>
            </w:r>
            <w:r w:rsidR="00F339AA" w:rsidRPr="00AF6577">
              <w:rPr>
                <w:rFonts w:ascii="仿宋" w:eastAsia="仿宋" w:hAnsi="仿宋" w:cs="仿宋" w:hint="eastAsia"/>
                <w:color w:val="000000" w:themeColor="text1"/>
                <w:sz w:val="28"/>
                <w:szCs w:val="28"/>
              </w:rPr>
              <w:t>.投标人</w:t>
            </w:r>
            <w:r w:rsidR="00B87D58" w:rsidRPr="00AF6577">
              <w:rPr>
                <w:rFonts w:ascii="仿宋" w:eastAsia="仿宋" w:hAnsi="仿宋" w:cs="仿宋" w:hint="eastAsia"/>
                <w:color w:val="000000" w:themeColor="text1"/>
                <w:sz w:val="28"/>
                <w:szCs w:val="28"/>
              </w:rPr>
              <w:t>、</w:t>
            </w:r>
            <w:r w:rsidR="00F339AA" w:rsidRPr="00AF6577">
              <w:rPr>
                <w:rFonts w:ascii="仿宋" w:eastAsia="仿宋" w:hAnsi="仿宋" w:cs="仿宋" w:hint="eastAsia"/>
                <w:color w:val="000000" w:themeColor="text1"/>
                <w:sz w:val="28"/>
                <w:szCs w:val="28"/>
              </w:rPr>
              <w:t>法定代表人、委托代理人未被最高法院（查询网址为：http://zxgk.court.gov.cn/shixin/）列入失信被执行人。</w:t>
            </w:r>
            <w:r w:rsidR="00F339AA" w:rsidRPr="00AF6577">
              <w:rPr>
                <w:rFonts w:ascii="仿宋" w:eastAsia="仿宋" w:hAnsi="仿宋" w:cs="仿宋"/>
                <w:color w:val="000000" w:themeColor="text1"/>
                <w:sz w:val="28"/>
                <w:szCs w:val="28"/>
              </w:rPr>
              <w:t>投标文件附通过网站查询信息记录，包含投标人</w:t>
            </w:r>
            <w:r w:rsidR="00B87D58"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法定代表人、委托代理人失信被执行人情况网页截图</w:t>
            </w:r>
            <w:r w:rsidR="00F339AA" w:rsidRPr="00AF6577">
              <w:rPr>
                <w:rFonts w:ascii="仿宋" w:eastAsia="仿宋" w:hAnsi="仿宋" w:cs="仿宋" w:hint="eastAsia"/>
                <w:color w:val="000000" w:themeColor="text1"/>
                <w:sz w:val="28"/>
                <w:szCs w:val="28"/>
              </w:rPr>
              <w:t>（省份为全部）；</w:t>
            </w:r>
          </w:p>
          <w:p w14:paraId="0B2EBD76" w14:textId="1F3733FD" w:rsidR="00B22FB3"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w:t>
            </w:r>
            <w:r w:rsidR="00F339AA" w:rsidRPr="00AF6577">
              <w:rPr>
                <w:rFonts w:ascii="仿宋" w:eastAsia="仿宋" w:hAnsi="仿宋" w:cs="仿宋" w:hint="eastAsia"/>
                <w:color w:val="000000" w:themeColor="text1"/>
                <w:sz w:val="28"/>
                <w:szCs w:val="28"/>
              </w:rPr>
              <w:t>.投标人近一年在“</w:t>
            </w:r>
            <w:r w:rsidR="00F339AA" w:rsidRPr="00AF6577">
              <w:rPr>
                <w:rFonts w:ascii="仿宋" w:eastAsia="仿宋" w:hAnsi="仿宋" w:cs="仿宋"/>
                <w:color w:val="000000" w:themeColor="text1"/>
                <w:sz w:val="28"/>
                <w:szCs w:val="28"/>
              </w:rPr>
              <w:t>信用中国</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或</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信用中国（山东）</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无严重失信记录</w:t>
            </w:r>
            <w:r w:rsidR="00F339AA" w:rsidRPr="00AF6577">
              <w:rPr>
                <w:rFonts w:ascii="仿宋" w:eastAsia="仿宋" w:hAnsi="仿宋" w:cs="仿宋" w:hint="eastAsia"/>
                <w:color w:val="000000" w:themeColor="text1"/>
                <w:sz w:val="28"/>
                <w:szCs w:val="28"/>
              </w:rPr>
              <w:t>，投标文件中需附通过信用中国（查询网址：</w:t>
            </w:r>
            <w:r w:rsidR="00F339AA" w:rsidRPr="00AF6577">
              <w:rPr>
                <w:rFonts w:ascii="仿宋" w:eastAsia="仿宋" w:hAnsi="仿宋" w:cs="仿宋"/>
                <w:color w:val="000000" w:themeColor="text1"/>
                <w:sz w:val="28"/>
                <w:szCs w:val="28"/>
              </w:rPr>
              <w:t>https://www.creditchina.gov.cn）</w:t>
            </w:r>
            <w:r w:rsidR="00B87D58" w:rsidRPr="00AF6577">
              <w:rPr>
                <w:rFonts w:ascii="仿宋" w:eastAsia="仿宋" w:hAnsi="仿宋" w:cs="仿宋"/>
                <w:color w:val="000000" w:themeColor="text1"/>
                <w:sz w:val="28"/>
                <w:szCs w:val="28"/>
              </w:rPr>
              <w:t>查询的信用报告</w:t>
            </w:r>
            <w:r w:rsidR="00F339AA" w:rsidRPr="00AF6577">
              <w:rPr>
                <w:rFonts w:ascii="仿宋" w:eastAsia="仿宋" w:hAnsi="仿宋" w:cs="仿宋"/>
                <w:color w:val="000000" w:themeColor="text1"/>
                <w:sz w:val="28"/>
                <w:szCs w:val="28"/>
              </w:rPr>
              <w:t>或信用中国（山东）（</w:t>
            </w:r>
            <w:r w:rsidR="00F339AA" w:rsidRPr="00AF6577">
              <w:rPr>
                <w:rFonts w:ascii="仿宋" w:eastAsia="仿宋" w:hAnsi="仿宋" w:cs="仿宋" w:hint="eastAsia"/>
                <w:color w:val="000000" w:themeColor="text1"/>
                <w:sz w:val="28"/>
                <w:szCs w:val="28"/>
              </w:rPr>
              <w:t>查询网址：</w:t>
            </w:r>
            <w:r w:rsidR="00F339AA" w:rsidRPr="00AF6577">
              <w:rPr>
                <w:rFonts w:ascii="仿宋" w:eastAsia="仿宋" w:hAnsi="仿宋" w:cs="仿宋"/>
                <w:color w:val="000000" w:themeColor="text1"/>
                <w:sz w:val="28"/>
                <w:szCs w:val="28"/>
              </w:rPr>
              <w:t>https://credit.shandong.gov.cn）查询的信用报告</w:t>
            </w:r>
            <w:r w:rsidR="00F339AA" w:rsidRPr="00AF6577">
              <w:rPr>
                <w:rFonts w:ascii="仿宋" w:eastAsia="仿宋" w:hAnsi="仿宋" w:cs="仿宋" w:hint="eastAsia"/>
                <w:color w:val="000000" w:themeColor="text1"/>
                <w:sz w:val="28"/>
                <w:szCs w:val="28"/>
              </w:rPr>
              <w:t>；</w:t>
            </w:r>
            <w:r w:rsidR="00194675" w:rsidRPr="00AF6577">
              <w:rPr>
                <w:rFonts w:ascii="仿宋" w:eastAsia="仿宋" w:hAnsi="仿宋" w:cs="仿宋"/>
                <w:color w:val="000000" w:themeColor="text1"/>
                <w:sz w:val="28"/>
                <w:szCs w:val="28"/>
              </w:rPr>
              <w:t>（近一年指从开标日向前推算一年，查询日期不早于招标文件开始获取时间。）</w:t>
            </w:r>
          </w:p>
          <w:bookmarkEnd w:id="17"/>
          <w:p w14:paraId="1B270607" w14:textId="6AFA2C4F" w:rsidR="00B22FB3" w:rsidRPr="00AF6577" w:rsidRDefault="00597A16">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w:t>
            </w:r>
            <w:r w:rsidR="00F339AA" w:rsidRPr="00AF6577">
              <w:rPr>
                <w:rFonts w:ascii="仿宋" w:eastAsia="仿宋" w:hAnsi="仿宋" w:cs="仿宋" w:hint="eastAsia"/>
                <w:color w:val="000000" w:themeColor="text1"/>
                <w:sz w:val="28"/>
                <w:szCs w:val="28"/>
              </w:rPr>
              <w:t>.投标人参与投标的声明函。</w:t>
            </w:r>
          </w:p>
        </w:tc>
      </w:tr>
      <w:bookmarkEnd w:id="16"/>
      <w:tr w:rsidR="00B22FB3" w:rsidRPr="00AF6577" w14:paraId="62FA36E9" w14:textId="77777777">
        <w:trPr>
          <w:trHeight w:val="759"/>
          <w:jc w:val="center"/>
        </w:trPr>
        <w:tc>
          <w:tcPr>
            <w:tcW w:w="1032" w:type="dxa"/>
            <w:tcBorders>
              <w:top w:val="single" w:sz="4" w:space="0" w:color="auto"/>
              <w:bottom w:val="single" w:sz="4" w:space="0" w:color="auto"/>
              <w:right w:val="single" w:sz="4" w:space="0" w:color="auto"/>
            </w:tcBorders>
            <w:vAlign w:val="center"/>
          </w:tcPr>
          <w:p w14:paraId="13FD0EBC"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2</w:t>
            </w:r>
          </w:p>
        </w:tc>
        <w:tc>
          <w:tcPr>
            <w:tcW w:w="2087" w:type="dxa"/>
            <w:tcBorders>
              <w:top w:val="single" w:sz="4" w:space="0" w:color="auto"/>
              <w:left w:val="single" w:sz="4" w:space="0" w:color="auto"/>
              <w:bottom w:val="single" w:sz="4" w:space="0" w:color="auto"/>
              <w:right w:val="single" w:sz="4" w:space="0" w:color="auto"/>
            </w:tcBorders>
            <w:vAlign w:val="center"/>
          </w:tcPr>
          <w:p w14:paraId="6E2AF5EC" w14:textId="77777777" w:rsidR="00B22FB3" w:rsidRPr="00AF6577" w:rsidRDefault="00F339AA">
            <w:pPr>
              <w:spacing w:line="360" w:lineRule="auto"/>
              <w:jc w:val="center"/>
              <w:textAlignment w:val="top"/>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符合性审查</w:t>
            </w:r>
          </w:p>
        </w:tc>
        <w:tc>
          <w:tcPr>
            <w:tcW w:w="6884" w:type="dxa"/>
            <w:tcBorders>
              <w:top w:val="single" w:sz="4" w:space="0" w:color="auto"/>
              <w:left w:val="single" w:sz="4" w:space="0" w:color="auto"/>
              <w:bottom w:val="single" w:sz="4" w:space="0" w:color="auto"/>
            </w:tcBorders>
            <w:vAlign w:val="center"/>
          </w:tcPr>
          <w:p w14:paraId="01293E59" w14:textId="4DC0AF09" w:rsidR="00B22FB3" w:rsidRPr="00AF6577" w:rsidRDefault="00F339AA">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w:t>
            </w:r>
            <w:r w:rsidRPr="00AF6577">
              <w:rPr>
                <w:rFonts w:ascii="仿宋" w:eastAsia="仿宋" w:hAnsi="仿宋" w:cs="仿宋" w:hint="eastAsia"/>
                <w:color w:val="000000" w:themeColor="text1"/>
                <w:sz w:val="28"/>
                <w:szCs w:val="28"/>
              </w:rPr>
              <w:t>报价低于（或等于）</w:t>
            </w:r>
            <w:r w:rsidR="0091687D" w:rsidRPr="00AF6577">
              <w:rPr>
                <w:rFonts w:ascii="仿宋" w:eastAsia="仿宋" w:hAnsi="仿宋" w:cs="仿宋" w:hint="eastAsia"/>
                <w:color w:val="000000" w:themeColor="text1"/>
                <w:sz w:val="28"/>
                <w:szCs w:val="28"/>
              </w:rPr>
              <w:t>最高</w:t>
            </w:r>
            <w:r w:rsidR="0091687D" w:rsidRPr="00AF6577">
              <w:rPr>
                <w:rFonts w:ascii="仿宋" w:eastAsia="仿宋" w:hAnsi="仿宋" w:cs="仿宋"/>
                <w:color w:val="000000" w:themeColor="text1"/>
                <w:sz w:val="28"/>
                <w:szCs w:val="28"/>
              </w:rPr>
              <w:t>限价</w:t>
            </w:r>
            <w:r w:rsidRPr="00AF6577">
              <w:rPr>
                <w:rFonts w:ascii="仿宋" w:eastAsia="仿宋" w:hAnsi="仿宋" w:cs="仿宋" w:hint="eastAsia"/>
                <w:color w:val="000000" w:themeColor="text1"/>
                <w:sz w:val="28"/>
                <w:szCs w:val="28"/>
              </w:rPr>
              <w:t>；</w:t>
            </w:r>
          </w:p>
          <w:p w14:paraId="2649871E" w14:textId="77777777" w:rsidR="00B22FB3" w:rsidRPr="00AF6577" w:rsidRDefault="00F339AA">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w:t>
            </w:r>
            <w:r w:rsidRPr="00AF6577">
              <w:rPr>
                <w:rFonts w:ascii="仿宋" w:eastAsia="仿宋" w:hAnsi="仿宋" w:cs="仿宋" w:hint="eastAsia"/>
                <w:color w:val="000000" w:themeColor="text1"/>
                <w:sz w:val="28"/>
                <w:szCs w:val="28"/>
              </w:rPr>
              <w:t>投标保证金：按招标文件要求交纳；</w:t>
            </w:r>
          </w:p>
          <w:p w14:paraId="6DD158DF" w14:textId="77777777" w:rsidR="00B22FB3" w:rsidRPr="00AF6577" w:rsidRDefault="00F339AA">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w:t>
            </w:r>
            <w:r w:rsidRPr="00AF6577">
              <w:rPr>
                <w:rFonts w:ascii="仿宋" w:eastAsia="仿宋" w:hAnsi="仿宋" w:cs="仿宋" w:hint="eastAsia"/>
                <w:color w:val="000000" w:themeColor="text1"/>
                <w:sz w:val="28"/>
                <w:szCs w:val="28"/>
              </w:rPr>
              <w:t>投标文件按规定签署及盖章；</w:t>
            </w:r>
          </w:p>
          <w:p w14:paraId="134B5997" w14:textId="018C1B9C" w:rsidR="00B22FB3" w:rsidRPr="00AF6577" w:rsidRDefault="00F339AA">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4.</w:t>
            </w:r>
            <w:r w:rsidR="00597A16" w:rsidRPr="00AF6577">
              <w:rPr>
                <w:rFonts w:ascii="仿宋" w:eastAsia="仿宋" w:hAnsi="仿宋" w:cs="仿宋" w:hint="eastAsia"/>
                <w:color w:val="000000" w:themeColor="text1"/>
                <w:sz w:val="28"/>
                <w:szCs w:val="28"/>
              </w:rPr>
              <w:t>服务期限</w:t>
            </w:r>
            <w:r w:rsidRPr="00AF6577">
              <w:rPr>
                <w:rFonts w:ascii="仿宋" w:eastAsia="仿宋" w:hAnsi="仿宋" w:cs="仿宋" w:hint="eastAsia"/>
                <w:color w:val="000000" w:themeColor="text1"/>
                <w:sz w:val="28"/>
                <w:szCs w:val="28"/>
              </w:rPr>
              <w:t>、</w:t>
            </w:r>
            <w:r w:rsidR="00631A83" w:rsidRPr="00AF6577">
              <w:rPr>
                <w:rFonts w:ascii="仿宋" w:eastAsia="仿宋" w:hAnsi="仿宋" w:cs="仿宋" w:hint="eastAsia"/>
                <w:color w:val="000000" w:themeColor="text1"/>
                <w:sz w:val="28"/>
                <w:szCs w:val="28"/>
              </w:rPr>
              <w:t>供货</w:t>
            </w:r>
            <w:r w:rsidR="00631A83" w:rsidRPr="00AF6577">
              <w:rPr>
                <w:rFonts w:ascii="仿宋" w:eastAsia="仿宋" w:hAnsi="仿宋" w:cs="仿宋"/>
                <w:color w:val="000000" w:themeColor="text1"/>
                <w:sz w:val="28"/>
                <w:szCs w:val="28"/>
              </w:rPr>
              <w:t>期</w:t>
            </w:r>
            <w:r w:rsidR="00631A83" w:rsidRPr="00AF6577">
              <w:rPr>
                <w:rFonts w:ascii="仿宋" w:eastAsia="仿宋" w:hAnsi="仿宋" w:cs="仿宋" w:hint="eastAsia"/>
                <w:color w:val="000000" w:themeColor="text1"/>
                <w:sz w:val="28"/>
                <w:szCs w:val="28"/>
              </w:rPr>
              <w:t>、</w:t>
            </w:r>
            <w:r w:rsidRPr="00AF6577">
              <w:rPr>
                <w:rFonts w:ascii="仿宋" w:eastAsia="仿宋" w:hAnsi="仿宋" w:cs="仿宋" w:hint="eastAsia"/>
                <w:color w:val="000000" w:themeColor="text1"/>
                <w:sz w:val="28"/>
                <w:szCs w:val="28"/>
              </w:rPr>
              <w:t>质量标准等满足招标文件要求；</w:t>
            </w:r>
          </w:p>
          <w:p w14:paraId="4CB8A762" w14:textId="77777777" w:rsidR="00B22FB3" w:rsidRPr="00AF6577" w:rsidRDefault="00F339AA">
            <w:pPr>
              <w:spacing w:line="360" w:lineRule="auto"/>
              <w:textAlignment w:val="top"/>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不存在招标文件规定的关于投标人串通投标的情形</w:t>
            </w:r>
            <w:r w:rsidRPr="00AF6577">
              <w:rPr>
                <w:rFonts w:ascii="仿宋" w:eastAsia="仿宋" w:hAnsi="仿宋" w:cs="仿宋" w:hint="eastAsia"/>
                <w:color w:val="000000" w:themeColor="text1"/>
                <w:sz w:val="28"/>
                <w:szCs w:val="28"/>
              </w:rPr>
              <w:lastRenderedPageBreak/>
              <w:t>及其他投标无效的情形。</w:t>
            </w:r>
          </w:p>
        </w:tc>
      </w:tr>
    </w:tbl>
    <w:p w14:paraId="34198075"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18" w:name="_Toc130891904"/>
      <w:bookmarkStart w:id="19" w:name="_Toc66864042"/>
      <w:r w:rsidRPr="00AF6577">
        <w:rPr>
          <w:rStyle w:val="1Char"/>
          <w:rFonts w:ascii="仿宋" w:eastAsia="仿宋" w:hAnsi="仿宋" w:hint="eastAsia"/>
          <w:b/>
          <w:bCs/>
          <w:color w:val="000000" w:themeColor="text1"/>
          <w:kern w:val="2"/>
          <w:sz w:val="28"/>
          <w:szCs w:val="32"/>
        </w:rPr>
        <w:lastRenderedPageBreak/>
        <w:t>一、说明</w:t>
      </w:r>
      <w:bookmarkEnd w:id="18"/>
      <w:bookmarkEnd w:id="19"/>
    </w:p>
    <w:p w14:paraId="5161CCF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001E080" w14:textId="77777777" w:rsidR="00B22FB3" w:rsidRPr="00AF6577" w:rsidRDefault="00F339AA">
      <w:pPr>
        <w:snapToGrid w:val="0"/>
        <w:spacing w:line="360" w:lineRule="auto"/>
        <w:ind w:firstLineChars="201" w:firstLine="565"/>
        <w:rPr>
          <w:rFonts w:ascii="仿宋" w:eastAsia="仿宋" w:hAnsi="仿宋" w:cs="仿宋" w:hint="eastAsia"/>
          <w:b/>
          <w:color w:val="000000" w:themeColor="text1"/>
          <w:sz w:val="28"/>
          <w:szCs w:val="28"/>
        </w:rPr>
      </w:pPr>
      <w:bookmarkStart w:id="20" w:name="_Hlk154667578"/>
      <w:r w:rsidRPr="00AF6577">
        <w:rPr>
          <w:rFonts w:ascii="仿宋" w:eastAsia="仿宋" w:hAnsi="仿宋" w:cs="仿宋" w:hint="eastAsia"/>
          <w:b/>
          <w:color w:val="000000" w:themeColor="text1"/>
          <w:sz w:val="28"/>
          <w:szCs w:val="28"/>
        </w:rPr>
        <w:t>1.适用范围</w:t>
      </w:r>
    </w:p>
    <w:p w14:paraId="530E592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1.1本招标文件仅适用于本次招标公告中所涉及的项目和内容。</w:t>
      </w:r>
    </w:p>
    <w:p w14:paraId="687E1D8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1.2本招标文件的解释权为</w:t>
      </w:r>
      <w:r w:rsidRPr="00AF6577">
        <w:rPr>
          <w:rFonts w:ascii="仿宋" w:eastAsia="仿宋" w:hAnsi="仿宋" w:cs="仿宋"/>
          <w:color w:val="000000" w:themeColor="text1"/>
          <w:sz w:val="28"/>
          <w:szCs w:val="28"/>
        </w:rPr>
        <w:t>招标代理机构</w:t>
      </w:r>
      <w:r w:rsidRPr="00AF6577">
        <w:rPr>
          <w:rFonts w:ascii="仿宋" w:eastAsia="仿宋" w:hAnsi="仿宋" w:cs="仿宋" w:hint="eastAsia"/>
          <w:color w:val="000000" w:themeColor="text1"/>
          <w:sz w:val="28"/>
          <w:szCs w:val="28"/>
        </w:rPr>
        <w:t>，以书面解释为准。</w:t>
      </w:r>
    </w:p>
    <w:p w14:paraId="493FBC6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1.3本招标文件未做须知明示，而又有相关法律、法规规定的，从其规定。</w:t>
      </w:r>
    </w:p>
    <w:p w14:paraId="2D2AA424" w14:textId="77777777" w:rsidR="00B22FB3" w:rsidRPr="00AF6577" w:rsidRDefault="00F339AA">
      <w:pPr>
        <w:snapToGrid w:val="0"/>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2.相关要求</w:t>
      </w:r>
    </w:p>
    <w:p w14:paraId="57E7B6D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2.1投标人应承担所有与准备和参加报价的全部费用。不论电子投标结果如何，</w:t>
      </w:r>
      <w:r w:rsidRPr="00AF6577">
        <w:rPr>
          <w:rFonts w:ascii="仿宋" w:eastAsia="仿宋" w:hAnsi="仿宋" w:cs="仿宋"/>
          <w:color w:val="000000" w:themeColor="text1"/>
          <w:sz w:val="28"/>
          <w:szCs w:val="28"/>
        </w:rPr>
        <w:t>招标代理机构</w:t>
      </w:r>
      <w:r w:rsidRPr="00AF6577">
        <w:rPr>
          <w:rFonts w:ascii="仿宋" w:eastAsia="仿宋" w:hAnsi="仿宋" w:cs="仿宋" w:hint="eastAsia"/>
          <w:color w:val="000000" w:themeColor="text1"/>
          <w:sz w:val="28"/>
          <w:szCs w:val="28"/>
        </w:rPr>
        <w:t>和招标人均无义务和责任承担这些费用。</w:t>
      </w:r>
    </w:p>
    <w:p w14:paraId="6F5D638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2.2本项目若涉及招标货物，则合格的货物及相应服务应满足以下要求：</w:t>
      </w:r>
    </w:p>
    <w:p w14:paraId="6CC0896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（1）必须是全新、未使用过的原装合格正品（包括零部件），如安装或配置了软件的，须为正版软件。</w:t>
      </w:r>
    </w:p>
    <w:p w14:paraId="3163764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4FBE51F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35C7E4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E662192" w14:textId="7BD1EDA3"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2.3投标人应通过威海市公共资源交易网登录</w:t>
      </w:r>
      <w:r w:rsidR="00552B55" w:rsidRPr="00AF6577">
        <w:rPr>
          <w:rFonts w:ascii="仿宋" w:eastAsia="仿宋" w:hAnsi="仿宋" w:cs="仿宋" w:hint="eastAsia"/>
          <w:b/>
          <w:color w:val="000000" w:themeColor="text1"/>
          <w:sz w:val="28"/>
          <w:szCs w:val="28"/>
        </w:rPr>
        <w:t>国企阳光采购平台</w:t>
      </w:r>
      <w:r w:rsidRPr="00AF6577">
        <w:rPr>
          <w:rFonts w:ascii="仿宋" w:eastAsia="仿宋" w:hAnsi="仿宋" w:cs="仿宋" w:hint="eastAsia"/>
          <w:b/>
          <w:color w:val="000000" w:themeColor="text1"/>
          <w:sz w:val="28"/>
          <w:szCs w:val="28"/>
        </w:rPr>
        <w:t>获取招标文件，并通过</w:t>
      </w:r>
      <w:r w:rsidR="00552B55" w:rsidRPr="00AF6577">
        <w:rPr>
          <w:rFonts w:ascii="仿宋" w:eastAsia="仿宋" w:hAnsi="仿宋" w:cs="仿宋" w:hint="eastAsia"/>
          <w:b/>
          <w:color w:val="000000" w:themeColor="text1"/>
          <w:sz w:val="28"/>
          <w:szCs w:val="28"/>
        </w:rPr>
        <w:t>国企阳光采购平台</w:t>
      </w:r>
      <w:r w:rsidRPr="00AF6577">
        <w:rPr>
          <w:rFonts w:ascii="仿宋" w:eastAsia="仿宋" w:hAnsi="仿宋" w:cs="仿宋" w:hint="eastAsia"/>
          <w:b/>
          <w:color w:val="000000" w:themeColor="text1"/>
          <w:sz w:val="28"/>
          <w:szCs w:val="28"/>
        </w:rPr>
        <w:t>网上上传电子投标文件，电子投标文件成功上传后，将会生成投标回执，未通过</w:t>
      </w:r>
      <w:r w:rsidR="00552B55" w:rsidRPr="00AF6577">
        <w:rPr>
          <w:rFonts w:ascii="仿宋" w:eastAsia="仿宋" w:hAnsi="仿宋" w:cs="仿宋" w:hint="eastAsia"/>
          <w:b/>
          <w:color w:val="000000" w:themeColor="text1"/>
          <w:sz w:val="28"/>
          <w:szCs w:val="28"/>
        </w:rPr>
        <w:t>国企阳光采购平台</w:t>
      </w:r>
      <w:r w:rsidRPr="00AF6577">
        <w:rPr>
          <w:rFonts w:ascii="仿宋" w:eastAsia="仿宋" w:hAnsi="仿宋" w:cs="仿宋" w:hint="eastAsia"/>
          <w:b/>
          <w:color w:val="000000" w:themeColor="text1"/>
          <w:sz w:val="28"/>
          <w:szCs w:val="28"/>
        </w:rPr>
        <w:t>上传电子投标文件的，为无效投标。获取招标文件的投标人不足3家的，本项目直接废标。</w:t>
      </w:r>
    </w:p>
    <w:p w14:paraId="4F22B076"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21" w:name="_Toc130891905"/>
      <w:bookmarkStart w:id="22" w:name="_Toc66864043"/>
      <w:bookmarkEnd w:id="20"/>
      <w:r w:rsidRPr="00AF6577">
        <w:rPr>
          <w:rStyle w:val="1Char"/>
          <w:rFonts w:ascii="仿宋" w:eastAsia="仿宋" w:hAnsi="仿宋" w:hint="eastAsia"/>
          <w:b/>
          <w:bCs/>
          <w:color w:val="000000" w:themeColor="text1"/>
          <w:kern w:val="2"/>
          <w:sz w:val="28"/>
          <w:szCs w:val="32"/>
        </w:rPr>
        <w:t>二、招标文件</w:t>
      </w:r>
      <w:bookmarkEnd w:id="21"/>
      <w:bookmarkEnd w:id="22"/>
    </w:p>
    <w:p w14:paraId="00D87138"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bookmarkStart w:id="23" w:name="_Hlk154667588"/>
      <w:r w:rsidRPr="00AF6577">
        <w:rPr>
          <w:rFonts w:ascii="仿宋" w:eastAsia="仿宋" w:hAnsi="仿宋" w:cs="仿宋" w:hint="eastAsia"/>
          <w:b/>
          <w:color w:val="000000" w:themeColor="text1"/>
          <w:sz w:val="28"/>
          <w:szCs w:val="28"/>
        </w:rPr>
        <w:t>3.招标文件的构成</w:t>
      </w:r>
    </w:p>
    <w:p w14:paraId="0A7C165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557296E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3.1本文件（word格式）由下列文件组成：</w:t>
      </w:r>
    </w:p>
    <w:p w14:paraId="2814B65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（1）招标公告</w:t>
      </w:r>
    </w:p>
    <w:p w14:paraId="3DA4C8A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（2）投标须知</w:t>
      </w:r>
    </w:p>
    <w:p w14:paraId="75B38C3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（3）开标、评标、定标</w:t>
      </w:r>
    </w:p>
    <w:p w14:paraId="0416B4A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（4）采购项目说明</w:t>
      </w:r>
    </w:p>
    <w:p w14:paraId="761D5DF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（5）投标文件格式</w:t>
      </w:r>
    </w:p>
    <w:p w14:paraId="5FAB54E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（6）合同（范本）</w:t>
      </w:r>
    </w:p>
    <w:p w14:paraId="4AE5F3E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（7）在招标过程中由招标人或招标代理机构发出的修正和补充文件等（如</w:t>
      </w:r>
      <w:r w:rsidRPr="00AF6577">
        <w:rPr>
          <w:rFonts w:ascii="仿宋" w:eastAsia="仿宋" w:hAnsi="仿宋" w:cs="仿宋" w:hint="eastAsia"/>
          <w:color w:val="000000" w:themeColor="text1"/>
          <w:sz w:val="28"/>
          <w:szCs w:val="28"/>
        </w:rPr>
        <w:lastRenderedPageBreak/>
        <w:t>有）</w:t>
      </w:r>
    </w:p>
    <w:p w14:paraId="72CB66D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3.2数据文件（excel格式）由下列文件组成：</w:t>
      </w:r>
    </w:p>
    <w:p w14:paraId="0034681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（1）封面</w:t>
      </w:r>
    </w:p>
    <w:p w14:paraId="7589560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（2）投标报价表（含明细）</w:t>
      </w:r>
    </w:p>
    <w:p w14:paraId="30B61C1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（3）需求响应表（如有）</w:t>
      </w:r>
    </w:p>
    <w:p w14:paraId="555F920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（4）评审对照表</w:t>
      </w:r>
    </w:p>
    <w:p w14:paraId="4E71752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（5）评分对照表（如有）</w:t>
      </w:r>
    </w:p>
    <w:p w14:paraId="71A7260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3"/>
    <w:p w14:paraId="346A35AE"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4.招标文件的澄清</w:t>
      </w:r>
    </w:p>
    <w:p w14:paraId="699A1FF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24" w:name="_Hlk154667598"/>
      <w:r w:rsidRPr="00AF6577">
        <w:rPr>
          <w:rFonts w:ascii="仿宋" w:eastAsia="仿宋" w:hAnsi="仿宋" w:cs="仿宋" w:hint="eastAsia"/>
          <w:color w:val="000000" w:themeColor="text1"/>
          <w:sz w:val="28"/>
          <w:szCs w:val="28"/>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8C912B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4"/>
    <w:p w14:paraId="34DF8AA3"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5.招标文件的修改</w:t>
      </w:r>
    </w:p>
    <w:p w14:paraId="7ED663B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5.l在投标截止时间2日以前，无论出于何种原因，招标代理机构或招标人可主动或在解答投标人提出的疑问时对招标文件进行修改。</w:t>
      </w:r>
    </w:p>
    <w:p w14:paraId="01BCF8F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9A700B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26D2DA5A"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25" w:name="_Toc66864044"/>
      <w:bookmarkStart w:id="26" w:name="_Toc130891906"/>
      <w:r w:rsidRPr="00AF6577">
        <w:rPr>
          <w:rStyle w:val="1Char"/>
          <w:rFonts w:ascii="仿宋" w:eastAsia="仿宋" w:hAnsi="仿宋" w:hint="eastAsia"/>
          <w:b/>
          <w:bCs/>
          <w:color w:val="000000" w:themeColor="text1"/>
          <w:kern w:val="2"/>
          <w:sz w:val="28"/>
          <w:szCs w:val="32"/>
        </w:rPr>
        <w:t>三、投标文件的编制</w:t>
      </w:r>
      <w:bookmarkEnd w:id="25"/>
      <w:bookmarkEnd w:id="26"/>
    </w:p>
    <w:p w14:paraId="020F7AD4"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bookmarkStart w:id="27" w:name="_Hlk154667644"/>
      <w:r w:rsidRPr="00AF6577">
        <w:rPr>
          <w:rFonts w:ascii="仿宋" w:eastAsia="仿宋" w:hAnsi="仿宋" w:cs="仿宋" w:hint="eastAsia"/>
          <w:b/>
          <w:color w:val="000000" w:themeColor="text1"/>
          <w:sz w:val="28"/>
          <w:szCs w:val="28"/>
        </w:rPr>
        <w:t>6.投标文件编制要求</w:t>
      </w:r>
    </w:p>
    <w:p w14:paraId="26E7B91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22B5337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6.2投标文件中使用的计量单位应使用中华人民共和国法定计量单位。</w:t>
      </w:r>
    </w:p>
    <w:p w14:paraId="1C83B02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w:t>
      </w:r>
      <w:r w:rsidRPr="00AF6577">
        <w:rPr>
          <w:rFonts w:ascii="仿宋" w:eastAsia="仿宋" w:hAnsi="仿宋" w:cs="仿宋" w:hint="eastAsia"/>
          <w:color w:val="000000" w:themeColor="text1"/>
          <w:sz w:val="28"/>
          <w:szCs w:val="28"/>
        </w:rPr>
        <w:lastRenderedPageBreak/>
        <w:t>不详，或没有提供招标文件中所要求的全部资料及数据，或提供虚假文件，由此造成的后果由投标人自负。</w:t>
      </w:r>
    </w:p>
    <w:p w14:paraId="030A695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4177206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12227F9D"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08668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4F50AA2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649C986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6690438B"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bookmarkStart w:id="28" w:name="_Hlk154667652"/>
      <w:bookmarkEnd w:id="27"/>
      <w:r w:rsidRPr="00AF6577">
        <w:rPr>
          <w:rFonts w:ascii="仿宋" w:eastAsia="仿宋" w:hAnsi="仿宋" w:cs="仿宋" w:hint="eastAsia"/>
          <w:b/>
          <w:color w:val="000000" w:themeColor="text1"/>
          <w:sz w:val="28"/>
          <w:szCs w:val="28"/>
        </w:rPr>
        <w:t>7.数据文件编制要求</w:t>
      </w:r>
    </w:p>
    <w:p w14:paraId="477C234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7.1投标人须从所投项目的招标文件压缩包内对应包段目录下获取本文件</w:t>
      </w:r>
      <w:r w:rsidRPr="00AF6577">
        <w:rPr>
          <w:rFonts w:ascii="仿宋" w:eastAsia="仿宋" w:hAnsi="仿宋" w:cs="仿宋" w:hint="eastAsia"/>
          <w:color w:val="000000" w:themeColor="text1"/>
          <w:sz w:val="28"/>
          <w:szCs w:val="28"/>
        </w:rPr>
        <w:lastRenderedPageBreak/>
        <w:t>（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AF6577">
        <w:rPr>
          <w:rFonts w:ascii="仿宋" w:eastAsia="仿宋" w:hAnsi="仿宋" w:cs="仿宋"/>
          <w:color w:val="000000" w:themeColor="text1"/>
          <w:sz w:val="28"/>
          <w:szCs w:val="28"/>
        </w:rPr>
        <w:t>、对工作表先后顺序的变动，</w:t>
      </w:r>
      <w:r w:rsidRPr="00AF6577">
        <w:rPr>
          <w:rFonts w:ascii="仿宋" w:eastAsia="仿宋" w:hAnsi="仿宋" w:cs="仿宋" w:hint="eastAsia"/>
          <w:color w:val="000000" w:themeColor="text1"/>
          <w:sz w:val="28"/>
          <w:szCs w:val="28"/>
        </w:rPr>
        <w:t>以及对锁定区域内的数据进行更改、文件另存到其他文件等违规性操作，都会破坏本文件中的数字指纹，导致系统无法接收该文件使其投标失败。</w:t>
      </w:r>
    </w:p>
    <w:p w14:paraId="0063523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7D54AFA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34E3D764"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bookmarkStart w:id="29" w:name="_Hlk154667662"/>
      <w:bookmarkEnd w:id="28"/>
      <w:r w:rsidRPr="00AF6577">
        <w:rPr>
          <w:rFonts w:ascii="仿宋" w:eastAsia="仿宋" w:hAnsi="仿宋" w:cs="仿宋" w:hint="eastAsia"/>
          <w:b/>
          <w:color w:val="000000" w:themeColor="text1"/>
          <w:sz w:val="28"/>
          <w:szCs w:val="28"/>
        </w:rPr>
        <w:t>8.文件构成</w:t>
      </w:r>
    </w:p>
    <w:p w14:paraId="23CAD5E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投标人应按不同包段分别编制投标文件，每个包段的投标文件分两册必须包括：投标文件（pdf格式）（第一册）、数据文件（PDF格式）（第二册），以上内容缺一不可，否则为无效投标。</w:t>
      </w:r>
    </w:p>
    <w:p w14:paraId="377C7F5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8.1投标人编制的投标文件（pdf格式）（第一册）应包括但不少于下列内容：</w:t>
      </w:r>
    </w:p>
    <w:p w14:paraId="3E2F166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（1）投标文件封面</w:t>
      </w:r>
    </w:p>
    <w:p w14:paraId="2F7C7FA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（2）投标文件目录</w:t>
      </w:r>
    </w:p>
    <w:p w14:paraId="5639457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（3）投标承诺函</w:t>
      </w:r>
    </w:p>
    <w:p w14:paraId="6E2BABD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4</w:t>
      </w:r>
      <w:r w:rsidRPr="00AF6577">
        <w:rPr>
          <w:rFonts w:ascii="仿宋" w:eastAsia="仿宋" w:hAnsi="仿宋" w:cs="仿宋" w:hint="eastAsia"/>
          <w:color w:val="000000" w:themeColor="text1"/>
          <w:sz w:val="28"/>
          <w:szCs w:val="28"/>
        </w:rPr>
        <w:t>）投标（报价）一览表</w:t>
      </w:r>
    </w:p>
    <w:p w14:paraId="1C6D4D3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w:t>
      </w: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）报价明细表</w:t>
      </w:r>
    </w:p>
    <w:p w14:paraId="28385B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6</w:t>
      </w:r>
      <w:r w:rsidRPr="00AF6577">
        <w:rPr>
          <w:rFonts w:ascii="仿宋" w:eastAsia="仿宋" w:hAnsi="仿宋" w:cs="仿宋" w:hint="eastAsia"/>
          <w:color w:val="000000" w:themeColor="text1"/>
          <w:sz w:val="28"/>
          <w:szCs w:val="28"/>
        </w:rPr>
        <w:t>）投标偏离表</w:t>
      </w:r>
    </w:p>
    <w:p w14:paraId="5A1F6773" w14:textId="28A1440C"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00194675" w:rsidRPr="00AF6577">
        <w:rPr>
          <w:rFonts w:ascii="仿宋" w:eastAsia="仿宋" w:hAnsi="仿宋" w:cs="仿宋"/>
          <w:color w:val="000000" w:themeColor="text1"/>
          <w:sz w:val="28"/>
          <w:szCs w:val="28"/>
        </w:rPr>
        <w:t>7</w:t>
      </w:r>
      <w:r w:rsidRPr="00AF6577">
        <w:rPr>
          <w:rFonts w:ascii="仿宋" w:eastAsia="仿宋" w:hAnsi="仿宋" w:cs="仿宋" w:hint="eastAsia"/>
          <w:color w:val="000000" w:themeColor="text1"/>
          <w:sz w:val="28"/>
          <w:szCs w:val="28"/>
        </w:rPr>
        <w:t>）信用承诺书</w:t>
      </w:r>
    </w:p>
    <w:p w14:paraId="01D07CCD" w14:textId="6FACC05A"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00194675" w:rsidRPr="00AF6577">
        <w:rPr>
          <w:rFonts w:ascii="仿宋" w:eastAsia="仿宋" w:hAnsi="仿宋" w:cs="仿宋"/>
          <w:color w:val="000000" w:themeColor="text1"/>
          <w:sz w:val="28"/>
          <w:szCs w:val="28"/>
        </w:rPr>
        <w:t>8</w:t>
      </w:r>
      <w:r w:rsidRPr="00AF6577">
        <w:rPr>
          <w:rFonts w:ascii="仿宋" w:eastAsia="仿宋" w:hAnsi="仿宋" w:cs="仿宋" w:hint="eastAsia"/>
          <w:color w:val="000000" w:themeColor="text1"/>
          <w:sz w:val="28"/>
          <w:szCs w:val="28"/>
        </w:rPr>
        <w:t>）投标人资格证明文件</w:t>
      </w:r>
      <w:bookmarkEnd w:id="29"/>
    </w:p>
    <w:p w14:paraId="325DB173" w14:textId="77777777" w:rsidR="00266700" w:rsidRPr="00AF6577" w:rsidRDefault="00F339AA" w:rsidP="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w:t>
      </w:r>
      <w:r w:rsidRPr="00AF6577">
        <w:rPr>
          <w:rFonts w:ascii="仿宋" w:eastAsia="仿宋" w:hAnsi="仿宋" w:cs="仿宋" w:hint="eastAsia"/>
          <w:color w:val="000000" w:themeColor="text1"/>
          <w:sz w:val="28"/>
          <w:szCs w:val="28"/>
        </w:rPr>
        <w:t>）投标人有效的营业执照扫描件；</w:t>
      </w:r>
    </w:p>
    <w:p w14:paraId="62FF67E2" w14:textId="613B133B" w:rsidR="00266700" w:rsidRPr="00AF6577" w:rsidRDefault="00266700" w:rsidP="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hint="eastAsia"/>
          <w:sz w:val="28"/>
          <w:szCs w:val="28"/>
        </w:rPr>
        <w:t>投标人有效的预拌混凝土专业承包资质证书扫描件；</w:t>
      </w:r>
    </w:p>
    <w:p w14:paraId="45591682" w14:textId="3161C519" w:rsidR="00B22FB3" w:rsidRPr="00AF6577" w:rsidRDefault="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法定代表人身份证明、法定代表人身份证扫描件；</w:t>
      </w:r>
    </w:p>
    <w:p w14:paraId="05C14B5A" w14:textId="55DC75D4" w:rsidR="00B22FB3" w:rsidRPr="00AF6577" w:rsidRDefault="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法定代表人授权委托书、被授权人身份证扫描件；</w:t>
      </w:r>
    </w:p>
    <w:p w14:paraId="6374722B" w14:textId="1249FAFB" w:rsidR="00B22FB3" w:rsidRPr="00AF6577" w:rsidRDefault="00266700">
      <w:pPr>
        <w:spacing w:line="360" w:lineRule="auto"/>
        <w:ind w:firstLineChars="251" w:firstLine="703"/>
        <w:rPr>
          <w:rFonts w:ascii="仿宋" w:eastAsia="仿宋" w:hAnsi="仿宋" w:cs="仿宋" w:hint="eastAsia"/>
          <w:color w:val="000000"/>
          <w:sz w:val="30"/>
          <w:szCs w:val="30"/>
        </w:rPr>
      </w:pPr>
      <w:r w:rsidRPr="00AF6577">
        <w:rPr>
          <w:rFonts w:ascii="仿宋" w:eastAsia="仿宋" w:hAnsi="仿宋" w:cs="仿宋" w:hint="eastAsia"/>
          <w:color w:val="000000" w:themeColor="text1"/>
          <w:sz w:val="28"/>
          <w:szCs w:val="28"/>
        </w:rPr>
        <w:t>5</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交纳投标保证金的证明材料（两者缺一不可）：（1）企业银行基本账户开户证明（如开户许可证或银行开户证明等）、（2）电汇凭证或电子汇款截图扫描件；</w:t>
      </w:r>
    </w:p>
    <w:p w14:paraId="054CB77D" w14:textId="77A63484" w:rsidR="00B22FB3" w:rsidRPr="00AF6577" w:rsidRDefault="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投标人</w:t>
      </w:r>
      <w:r w:rsidR="00B87D58"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法定代表人、委托代理人未被最高法院（查询网址为：http://zxgk.court.gov.cn/shixin/）列入失信被执行人。投标文件附通过网站查询信息记录，包含投标人</w:t>
      </w:r>
      <w:r w:rsidR="00B87D58"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法定代表人、委托代理人失信被执行人情况网页截图（省份为全部）；</w:t>
      </w:r>
    </w:p>
    <w:p w14:paraId="6B27DE0B" w14:textId="438603C3" w:rsidR="00B22FB3" w:rsidRPr="00AF6577" w:rsidRDefault="00266700" w:rsidP="00C27638">
      <w:pPr>
        <w:wordWrap w:val="0"/>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投标人近一年在</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信用中国</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或</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信用中国（山东）</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无严重失信记录，投标文件中需附通过信用中国（查询网址：https://www.creditchina.gov.cn）</w:t>
      </w:r>
      <w:r w:rsidR="00B87D58" w:rsidRPr="00AF6577">
        <w:rPr>
          <w:rFonts w:ascii="仿宋" w:eastAsia="仿宋" w:hAnsi="仿宋" w:cs="仿宋" w:hint="eastAsia"/>
          <w:color w:val="000000" w:themeColor="text1"/>
          <w:sz w:val="28"/>
          <w:szCs w:val="28"/>
        </w:rPr>
        <w:t>查询的信用报告</w:t>
      </w:r>
      <w:r w:rsidR="00F339AA" w:rsidRPr="00AF6577">
        <w:rPr>
          <w:rFonts w:ascii="仿宋" w:eastAsia="仿宋" w:hAnsi="仿宋" w:cs="仿宋"/>
          <w:color w:val="000000" w:themeColor="text1"/>
          <w:sz w:val="28"/>
          <w:szCs w:val="28"/>
        </w:rPr>
        <w:t>或信用中国（山东）（</w:t>
      </w:r>
      <w:r w:rsidR="00F339AA" w:rsidRPr="00AF6577">
        <w:rPr>
          <w:rFonts w:ascii="仿宋" w:eastAsia="仿宋" w:hAnsi="仿宋" w:cs="仿宋" w:hint="eastAsia"/>
          <w:color w:val="000000" w:themeColor="text1"/>
          <w:sz w:val="28"/>
          <w:szCs w:val="28"/>
        </w:rPr>
        <w:t>查询网址：</w:t>
      </w:r>
      <w:r w:rsidR="00F339AA" w:rsidRPr="00AF6577">
        <w:rPr>
          <w:rFonts w:ascii="仿宋" w:eastAsia="仿宋" w:hAnsi="仿宋" w:cs="仿宋"/>
          <w:color w:val="000000" w:themeColor="text1"/>
          <w:sz w:val="28"/>
          <w:szCs w:val="28"/>
        </w:rPr>
        <w:t>https://credit.shandong.gov.cn）查询的信用报告；</w:t>
      </w:r>
    </w:p>
    <w:p w14:paraId="737E4F91" w14:textId="685CF776" w:rsidR="00B22FB3" w:rsidRPr="00AF6577" w:rsidRDefault="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w:t>
      </w:r>
      <w:r w:rsidR="00F339AA" w:rsidRPr="00AF6577">
        <w:rPr>
          <w:rFonts w:ascii="仿宋" w:eastAsia="仿宋" w:hAnsi="仿宋" w:cs="仿宋" w:hint="eastAsia"/>
          <w:color w:val="000000" w:themeColor="text1"/>
          <w:sz w:val="28"/>
          <w:szCs w:val="28"/>
        </w:rPr>
        <w:t>）</w:t>
      </w:r>
      <w:r w:rsidR="00F339AA" w:rsidRPr="00AF6577">
        <w:rPr>
          <w:rFonts w:ascii="仿宋" w:eastAsia="仿宋" w:hAnsi="仿宋" w:cs="仿宋"/>
          <w:color w:val="000000" w:themeColor="text1"/>
          <w:sz w:val="28"/>
          <w:szCs w:val="28"/>
        </w:rPr>
        <w:t>投标人参与投标的声明函</w:t>
      </w:r>
      <w:r w:rsidR="00F339AA" w:rsidRPr="00AF6577">
        <w:rPr>
          <w:rFonts w:ascii="仿宋" w:eastAsia="仿宋" w:hAnsi="仿宋" w:cs="仿宋" w:hint="eastAsia"/>
          <w:color w:val="000000" w:themeColor="text1"/>
          <w:sz w:val="28"/>
          <w:szCs w:val="28"/>
        </w:rPr>
        <w:t>;</w:t>
      </w:r>
    </w:p>
    <w:p w14:paraId="4FBF6C61" w14:textId="5B5216B5" w:rsidR="00B22FB3" w:rsidRPr="00AF6577" w:rsidRDefault="00266700">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w:t>
      </w:r>
      <w:r w:rsidR="00F339AA" w:rsidRPr="00AF6577">
        <w:rPr>
          <w:rFonts w:ascii="仿宋" w:eastAsia="仿宋" w:hAnsi="仿宋" w:cs="仿宋" w:hint="eastAsia"/>
          <w:color w:val="000000" w:themeColor="text1"/>
          <w:sz w:val="28"/>
          <w:szCs w:val="28"/>
        </w:rPr>
        <w:t>）投标人认为需要提供的资质资格证明文件。</w:t>
      </w:r>
    </w:p>
    <w:p w14:paraId="7DADA511"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以上所有资质资格证明文件均需加盖投标人签章。</w:t>
      </w:r>
    </w:p>
    <w:p w14:paraId="09A28998" w14:textId="591DA65F"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w:t>
      </w:r>
      <w:r w:rsidR="00194675" w:rsidRPr="00AF6577">
        <w:rPr>
          <w:rFonts w:ascii="仿宋" w:eastAsia="仿宋" w:hAnsi="仿宋" w:cs="仿宋"/>
          <w:color w:val="000000" w:themeColor="text1"/>
          <w:sz w:val="28"/>
          <w:szCs w:val="28"/>
        </w:rPr>
        <w:t>9</w:t>
      </w:r>
      <w:r w:rsidRPr="00AF6577">
        <w:rPr>
          <w:rFonts w:ascii="仿宋" w:eastAsia="仿宋" w:hAnsi="仿宋" w:cs="仿宋" w:hint="eastAsia"/>
          <w:color w:val="000000" w:themeColor="text1"/>
          <w:sz w:val="28"/>
          <w:szCs w:val="28"/>
        </w:rPr>
        <w:t>）投标人基本情况表</w:t>
      </w:r>
    </w:p>
    <w:p w14:paraId="3B854EFB" w14:textId="63AF80E1" w:rsidR="00B22FB3" w:rsidRPr="00AF6577" w:rsidRDefault="00F339AA" w:rsidP="00BD78BF">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00194675" w:rsidRPr="00AF6577">
        <w:rPr>
          <w:rFonts w:ascii="仿宋" w:eastAsia="仿宋" w:hAnsi="仿宋" w:cs="仿宋"/>
          <w:color w:val="000000" w:themeColor="text1"/>
          <w:sz w:val="28"/>
          <w:szCs w:val="28"/>
        </w:rPr>
        <w:t>10</w:t>
      </w:r>
      <w:r w:rsidRPr="00AF6577">
        <w:rPr>
          <w:rFonts w:ascii="仿宋" w:eastAsia="仿宋" w:hAnsi="仿宋" w:cs="仿宋" w:hint="eastAsia"/>
          <w:color w:val="000000" w:themeColor="text1"/>
          <w:sz w:val="28"/>
          <w:szCs w:val="28"/>
        </w:rPr>
        <w:t>）投标人20</w:t>
      </w:r>
      <w:r w:rsidRPr="00AF6577">
        <w:rPr>
          <w:rFonts w:ascii="仿宋" w:eastAsia="仿宋" w:hAnsi="仿宋" w:cs="仿宋"/>
          <w:color w:val="000000" w:themeColor="text1"/>
          <w:sz w:val="28"/>
          <w:szCs w:val="28"/>
        </w:rPr>
        <w:t>2</w:t>
      </w:r>
      <w:r w:rsidR="00ED39A3" w:rsidRPr="00AF6577">
        <w:rPr>
          <w:rFonts w:ascii="仿宋" w:eastAsia="仿宋" w:hAnsi="仿宋" w:cs="仿宋"/>
          <w:color w:val="000000" w:themeColor="text1"/>
          <w:sz w:val="28"/>
          <w:szCs w:val="28"/>
        </w:rPr>
        <w:t>3</w:t>
      </w:r>
      <w:r w:rsidRPr="00AF6577">
        <w:rPr>
          <w:rFonts w:ascii="仿宋" w:eastAsia="仿宋" w:hAnsi="仿宋" w:cs="仿宋" w:hint="eastAsia"/>
          <w:color w:val="000000" w:themeColor="text1"/>
          <w:sz w:val="28"/>
          <w:szCs w:val="28"/>
        </w:rPr>
        <w:t>年</w:t>
      </w:r>
      <w:r w:rsidRPr="00AF6577">
        <w:rPr>
          <w:rFonts w:ascii="仿宋" w:eastAsia="仿宋" w:hAnsi="仿宋" w:cs="仿宋"/>
          <w:color w:val="000000" w:themeColor="text1"/>
          <w:sz w:val="28"/>
          <w:szCs w:val="28"/>
        </w:rPr>
        <w:t>1</w:t>
      </w:r>
      <w:r w:rsidRPr="00AF6577">
        <w:rPr>
          <w:rFonts w:ascii="仿宋" w:eastAsia="仿宋" w:hAnsi="仿宋" w:cs="仿宋" w:hint="eastAsia"/>
          <w:color w:val="000000" w:themeColor="text1"/>
          <w:sz w:val="28"/>
          <w:szCs w:val="28"/>
        </w:rPr>
        <w:t>月1日至今承揽的类似项目业绩表</w:t>
      </w:r>
    </w:p>
    <w:p w14:paraId="0433C6F5" w14:textId="0D4BBC95"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00194675" w:rsidRPr="00AF6577">
        <w:rPr>
          <w:rFonts w:ascii="仿宋" w:eastAsia="仿宋" w:hAnsi="仿宋" w:cs="仿宋"/>
          <w:color w:val="000000" w:themeColor="text1"/>
          <w:sz w:val="28"/>
          <w:szCs w:val="28"/>
        </w:rPr>
        <w:t>11</w:t>
      </w:r>
      <w:r w:rsidRPr="00AF6577">
        <w:rPr>
          <w:rFonts w:ascii="仿宋" w:eastAsia="仿宋" w:hAnsi="仿宋" w:cs="仿宋" w:hint="eastAsia"/>
          <w:color w:val="000000" w:themeColor="text1"/>
          <w:sz w:val="28"/>
          <w:szCs w:val="28"/>
        </w:rPr>
        <w:t>）技术文件</w:t>
      </w:r>
    </w:p>
    <w:p w14:paraId="51645B5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30" w:name="_Hlk154667818"/>
      <w:r w:rsidRPr="00AF6577">
        <w:rPr>
          <w:rFonts w:ascii="仿宋" w:eastAsia="仿宋" w:hAnsi="仿宋" w:cs="仿宋" w:hint="eastAsia"/>
          <w:color w:val="000000" w:themeColor="text1"/>
          <w:sz w:val="28"/>
          <w:szCs w:val="28"/>
        </w:rPr>
        <w:t>8.2数据文件（PDF格式）（第二册）</w:t>
      </w:r>
    </w:p>
    <w:p w14:paraId="12107372" w14:textId="40BF9B73"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w:t>
      </w:r>
      <w:r w:rsidR="00FF6BDD" w:rsidRPr="00AF6577">
        <w:rPr>
          <w:rFonts w:ascii="仿宋" w:eastAsia="仿宋" w:hAnsi="仿宋" w:cs="仿宋" w:hint="eastAsia"/>
          <w:color w:val="000000" w:themeColor="text1"/>
          <w:sz w:val="28"/>
          <w:szCs w:val="28"/>
        </w:rPr>
        <w:t>国企阳光采购平台</w:t>
      </w:r>
      <w:r w:rsidRPr="00AF6577">
        <w:rPr>
          <w:rFonts w:ascii="仿宋" w:eastAsia="仿宋" w:hAnsi="仿宋" w:cs="仿宋" w:hint="eastAsia"/>
          <w:color w:val="000000" w:themeColor="text1"/>
          <w:sz w:val="28"/>
          <w:szCs w:val="28"/>
        </w:rPr>
        <w:t>中上传该数据文件（EXCEL格式），系统将自动转换为PDF格式，再加盖投标人电子印章，未按要求填写或盖章为无效投标。数据文件（PDF格式）包含下列内容：</w:t>
      </w:r>
    </w:p>
    <w:p w14:paraId="1C298C4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（1）封面</w:t>
      </w:r>
    </w:p>
    <w:p w14:paraId="00F7F5B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（2）投标报价表（含明细）</w:t>
      </w:r>
    </w:p>
    <w:p w14:paraId="439A002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（3）需求响应表（如有）</w:t>
      </w:r>
    </w:p>
    <w:bookmarkEnd w:id="30"/>
    <w:p w14:paraId="06042153"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9.投标报价</w:t>
      </w:r>
    </w:p>
    <w:p w14:paraId="677F2D9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9.1投标人所提供的货物均以人民币报价，精确到小数点后两位。</w:t>
      </w:r>
    </w:p>
    <w:p w14:paraId="1504DBC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31" w:name="_Hlk154667840"/>
      <w:r w:rsidRPr="00AF6577">
        <w:rPr>
          <w:rFonts w:ascii="仿宋" w:eastAsia="仿宋" w:hAnsi="仿宋" w:cs="仿宋" w:hint="eastAsia"/>
          <w:color w:val="000000" w:themeColor="text1"/>
          <w:sz w:val="28"/>
          <w:szCs w:val="28"/>
        </w:rPr>
        <w:t>9.2投标人应按照“第四章采购项目说明”的要求以及合同条款进行报价。并按数据文件中“投标报价表（含明细）”规定的格式报出分项价格。</w:t>
      </w:r>
    </w:p>
    <w:p w14:paraId="7670975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9.3投标人应按数据文件“投标报价表（含明细）”要求的统一格式填写，并加盖电子公章。</w:t>
      </w:r>
    </w:p>
    <w:p w14:paraId="586BD9D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9.4《投标报价表（含明细）》填写时应响应下列要求：</w:t>
      </w:r>
    </w:p>
    <w:p w14:paraId="3C90440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058F7CB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（2）投标人在投标报价时，应根据企业自身实力结合市场信息，充分考虑</w:t>
      </w:r>
      <w:bookmarkEnd w:id="31"/>
      <w:r w:rsidRPr="00AF6577">
        <w:rPr>
          <w:rFonts w:ascii="仿宋" w:eastAsia="仿宋" w:hAnsi="仿宋" w:cs="仿宋" w:hint="eastAsia"/>
          <w:color w:val="000000" w:themeColor="text1"/>
          <w:sz w:val="28"/>
          <w:szCs w:val="28"/>
        </w:rPr>
        <w:t>市场竞争因素和市场风险进行自主报价。投标人应充分考虑本项目合同实施期间</w:t>
      </w:r>
      <w:r w:rsidRPr="00AF6577">
        <w:rPr>
          <w:rFonts w:ascii="仿宋" w:eastAsia="仿宋" w:hAnsi="仿宋" w:cs="仿宋" w:hint="eastAsia"/>
          <w:color w:val="000000" w:themeColor="text1"/>
          <w:sz w:val="28"/>
          <w:szCs w:val="28"/>
        </w:rPr>
        <w:lastRenderedPageBreak/>
        <w:t>可能发生的一切费用，并承担由此而带来的风险。凡投标人在报价中未列明但又为本次采购所必备的费用，招标人将一律视为已包括在其报价中，在合同执行中将不予考虑。</w:t>
      </w:r>
    </w:p>
    <w:p w14:paraId="6CB14C9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32" w:name="_Hlk154667928"/>
      <w:r w:rsidRPr="00AF6577">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68D3B58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1CE7443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（5）投标人提供的文件中，若存在前后不一致的情形，以“投标承诺函”中填写的内容为准。</w:t>
      </w:r>
    </w:p>
    <w:p w14:paraId="6F310C2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47AD39D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《投标报价表（含明细）》中合价将由单价乘以数量自动计算，无需手工录入。</w:t>
      </w:r>
    </w:p>
    <w:p w14:paraId="5B91EEE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9.5《需求响应表（如有）》填写时应响应下列要求：</w:t>
      </w:r>
    </w:p>
    <w:p w14:paraId="088744C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486547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7061AF4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（3）当招标需求列的内容显示不完整时，请点击编辑栏进行查看；</w:t>
      </w:r>
    </w:p>
    <w:p w14:paraId="6E8D2BC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38D6338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（5）按照该表显示位置加盖一个电子印章；</w:t>
      </w:r>
    </w:p>
    <w:p w14:paraId="0C84D7E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（6）该表为固定格式且有数字指纹，必须在原表上填写，填写完毕后只可保存不可另存。删除该表、增加该表、增加行列、删除行列、对固定格式的任何改动均会导致无效投标；</w:t>
      </w:r>
    </w:p>
    <w:p w14:paraId="5F5C9D4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33" w:name="_Hlk154667948"/>
      <w:bookmarkEnd w:id="32"/>
      <w:r w:rsidRPr="00AF6577">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7F0A8222"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10.联合体投标</w:t>
      </w:r>
    </w:p>
    <w:p w14:paraId="512F4E4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1EDB0AC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5439605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3831C09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67B683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10.4以联合体形式参加国企采购活动的，联合体各方不得再单独参加或者与</w:t>
      </w:r>
      <w:r w:rsidRPr="00AF6577">
        <w:rPr>
          <w:rFonts w:ascii="仿宋" w:eastAsia="仿宋" w:hAnsi="仿宋" w:cs="仿宋" w:hint="eastAsia"/>
          <w:color w:val="000000" w:themeColor="text1"/>
          <w:sz w:val="28"/>
          <w:szCs w:val="28"/>
        </w:rPr>
        <w:lastRenderedPageBreak/>
        <w:t>其他投标人另外组成联合体参加同一合同项下的国企采购活动。</w:t>
      </w:r>
    </w:p>
    <w:p w14:paraId="5FCC7389"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本项目是否接受联合体投标详见《投标须知前附表》。</w:t>
      </w:r>
    </w:p>
    <w:p w14:paraId="4179351F"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11.关于分包</w:t>
      </w:r>
    </w:p>
    <w:p w14:paraId="61F7C4B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1.</w:t>
      </w:r>
      <w:r w:rsidRPr="00AF6577">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7943AF1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1.</w:t>
      </w:r>
      <w:r w:rsidRPr="00AF6577">
        <w:rPr>
          <w:rFonts w:ascii="仿宋" w:eastAsia="仿宋" w:hAnsi="仿宋" w:cs="仿宋" w:hint="eastAsia"/>
          <w:color w:val="000000" w:themeColor="text1"/>
          <w:sz w:val="28"/>
          <w:szCs w:val="28"/>
        </w:rPr>
        <w:t>2投标人应当就分包项目向招标人负责，分包承担主体就分包项目承担责任。</w:t>
      </w:r>
    </w:p>
    <w:p w14:paraId="34A13883"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本项目是否接受分包投标详见《投标须知前附表》。</w:t>
      </w:r>
    </w:p>
    <w:p w14:paraId="2801B8C2"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12.现场踏勘</w:t>
      </w:r>
    </w:p>
    <w:p w14:paraId="6519A2A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382832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12.2投标人及其人员经过招标人的允许，可以踏勘目的进入招标单位的项目现场。若本项目招标文件要求投标人于统一时间地点踏勘现场的，投标人应当按时前往。</w:t>
      </w:r>
    </w:p>
    <w:p w14:paraId="60EEC49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12.3除招标人的原因外，投标人自行负责在踏勘现场中所发生的人员伤亡和财产损失。</w:t>
      </w:r>
    </w:p>
    <w:p w14:paraId="42F7AE2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12.4未参与现场踏勘不作为否定投标人资格的理由。</w:t>
      </w:r>
    </w:p>
    <w:p w14:paraId="32E06F26"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本项目是否组织现场踏勘详见《投标须知前附表》</w:t>
      </w:r>
    </w:p>
    <w:p w14:paraId="6714D700"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13.投标的有效期</w:t>
      </w:r>
    </w:p>
    <w:p w14:paraId="2588FEC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13.1从开标之日起，投标有效期为90天。投标有效期短于90天的，其投标</w:t>
      </w:r>
      <w:r w:rsidRPr="00AF6577">
        <w:rPr>
          <w:rFonts w:ascii="仿宋" w:eastAsia="仿宋" w:hAnsi="仿宋" w:cs="仿宋" w:hint="eastAsia"/>
          <w:color w:val="000000" w:themeColor="text1"/>
          <w:sz w:val="28"/>
          <w:szCs w:val="28"/>
        </w:rPr>
        <w:lastRenderedPageBreak/>
        <w:t>为无效投标。</w:t>
      </w:r>
    </w:p>
    <w:p w14:paraId="13A3FC9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51D8825"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14.投标保证金</w:t>
      </w:r>
    </w:p>
    <w:p w14:paraId="28FCA6C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14.1本项目投标保证金要求：详见投标须知前附表。</w:t>
      </w:r>
    </w:p>
    <w:p w14:paraId="7F96974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14.2退还保证金：</w:t>
      </w:r>
      <w:r w:rsidRPr="00AF6577">
        <w:rPr>
          <w:rFonts w:ascii="仿宋" w:eastAsia="仿宋" w:hAnsi="仿宋" w:cs="仿宋"/>
          <w:color w:val="000000" w:themeColor="text1"/>
          <w:sz w:val="28"/>
          <w:szCs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AF6577">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4F37469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14.3有下列情况之一的，投标保证金不予返还。</w:t>
      </w:r>
    </w:p>
    <w:p w14:paraId="169C75D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（1）投标人提供不真实资格、资质证明文件的；</w:t>
      </w:r>
    </w:p>
    <w:p w14:paraId="0B6252B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（2）在投标有效期内撤回报价的；</w:t>
      </w:r>
    </w:p>
    <w:p w14:paraId="560AF4A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（3）除因不可抗力或招标文件认可的情形以外，中标人不与招标人签订合同的；</w:t>
      </w:r>
    </w:p>
    <w:p w14:paraId="7D58151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（4）投标人与招标人、其他投标人或者招标代理机构恶意串通的；</w:t>
      </w:r>
    </w:p>
    <w:p w14:paraId="372DE13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（5）评审委员会认定的其他事项。</w:t>
      </w:r>
    </w:p>
    <w:p w14:paraId="76257D9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对以提供虚假材料或恶意串通或采取不正当竞争手段谋取中标的投标人，一经发现将依法取消其投标人资格，投标保证金不予返还，列入平台黑名单。</w:t>
      </w:r>
    </w:p>
    <w:p w14:paraId="17506480" w14:textId="77777777" w:rsidR="00B22FB3" w:rsidRPr="00AF6577" w:rsidRDefault="00F339AA">
      <w:pPr>
        <w:pStyle w:val="aff0"/>
        <w:shd w:val="clear" w:color="auto" w:fill="FFFFFF"/>
        <w:spacing w:before="0" w:beforeAutospacing="0" w:after="0" w:afterAutospacing="0" w:line="360" w:lineRule="auto"/>
        <w:ind w:firstLine="640"/>
        <w:rPr>
          <w:rFonts w:ascii="仿宋" w:eastAsia="仿宋" w:hAnsi="仿宋" w:cs="仿宋" w:hint="eastAsia"/>
          <w:color w:val="000000" w:themeColor="text1"/>
          <w:sz w:val="28"/>
          <w:szCs w:val="28"/>
        </w:rPr>
      </w:pPr>
      <w:r w:rsidRPr="00AF6577">
        <w:rPr>
          <w:rFonts w:ascii="仿宋" w:eastAsia="仿宋" w:hAnsi="仿宋" w:cs="仿宋" w:hint="eastAsia"/>
          <w:b/>
          <w:color w:val="000000" w:themeColor="text1"/>
          <w:sz w:val="28"/>
          <w:szCs w:val="28"/>
        </w:rPr>
        <w:t>本项目投标保证金相关要求见《投标须知前附表》。</w:t>
      </w:r>
    </w:p>
    <w:p w14:paraId="022C372E"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bookmarkStart w:id="34" w:name="_Hlk154667959"/>
      <w:bookmarkEnd w:id="33"/>
      <w:r w:rsidRPr="00AF6577">
        <w:rPr>
          <w:rFonts w:ascii="仿宋" w:eastAsia="仿宋" w:hAnsi="仿宋" w:cs="仿宋" w:hint="eastAsia"/>
          <w:b/>
          <w:color w:val="000000" w:themeColor="text1"/>
          <w:sz w:val="28"/>
          <w:szCs w:val="28"/>
        </w:rPr>
        <w:lastRenderedPageBreak/>
        <w:t>15.履约保证金的交纳与返还</w:t>
      </w:r>
    </w:p>
    <w:p w14:paraId="754D876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该项目无需交纳履约保证金。</w:t>
      </w:r>
    </w:p>
    <w:p w14:paraId="3A511E6B"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16.投标文件的数量和签署</w:t>
      </w:r>
    </w:p>
    <w:p w14:paraId="5508B3B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16.1投标文件（pdf格式）（第一册）1份</w:t>
      </w:r>
    </w:p>
    <w:p w14:paraId="49E3E4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（1）投标人应使用带电子签章功能的CA锁对投标文件须盖章或签名的部位加盖电子印章（单位电子公章、法定代表人电子人名章），电子印章与实物印章具有同等法律效力。</w:t>
      </w:r>
    </w:p>
    <w:p w14:paraId="46AEB063" w14:textId="68B630B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（2）投标人应首先编制word格式投标文件，</w:t>
      </w:r>
      <w:r w:rsidR="00AF6931" w:rsidRPr="00AF6577">
        <w:rPr>
          <w:rFonts w:ascii="仿宋" w:eastAsia="仿宋" w:hAnsi="仿宋" w:cs="仿宋" w:hint="eastAsia"/>
          <w:color w:val="000000" w:themeColor="text1"/>
          <w:sz w:val="28"/>
          <w:szCs w:val="28"/>
        </w:rPr>
        <w:t>编制完成后在国企阳光采购平台中上传该投标文件（word格式），系统将自行转换为PDF格式，再加盖投标人电子印章，加盖了电子印章的pdf文件即为最终的投标文件。</w:t>
      </w:r>
    </w:p>
    <w:p w14:paraId="36B19E6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（3）文件中要求法定代表人签字或签章的须加盖法定代表人电子人名章。</w:t>
      </w:r>
    </w:p>
    <w:p w14:paraId="5715D5F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7BBE3FB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（5）可使用系统的批量盖章功能快速签章。但须逐页浏览检查并注意印章</w:t>
      </w:r>
      <w:bookmarkEnd w:id="34"/>
      <w:r w:rsidRPr="00AF6577">
        <w:rPr>
          <w:rFonts w:ascii="仿宋" w:eastAsia="仿宋" w:hAnsi="仿宋" w:cs="仿宋" w:hint="eastAsia"/>
          <w:color w:val="000000" w:themeColor="text1"/>
          <w:sz w:val="28"/>
          <w:szCs w:val="28"/>
        </w:rPr>
        <w:t>重叠及完整性。</w:t>
      </w:r>
    </w:p>
    <w:p w14:paraId="4C9E56C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35" w:name="_Hlk154667982"/>
      <w:r w:rsidRPr="00AF6577">
        <w:rPr>
          <w:rFonts w:ascii="仿宋" w:eastAsia="仿宋" w:hAnsi="仿宋" w:cs="仿宋" w:hint="eastAsia"/>
          <w:color w:val="000000" w:themeColor="text1"/>
          <w:sz w:val="28"/>
          <w:szCs w:val="28"/>
        </w:rPr>
        <w:t>（6）采用扫描粘贴投标人公章或扫描法定代表人人名章而不加盖单位电子公章的为无效投标。</w:t>
      </w:r>
    </w:p>
    <w:p w14:paraId="7173ABF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16.2数据文件（PDF格式）（第二册）1份</w:t>
      </w:r>
    </w:p>
    <w:p w14:paraId="7D98175C" w14:textId="0911F244"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（1）投标人将填写完毕的数据文件（EXCEL格式），</w:t>
      </w:r>
      <w:bookmarkStart w:id="36" w:name="_Hlk219896050"/>
      <w:r w:rsidR="00AF6931" w:rsidRPr="00AF6577">
        <w:rPr>
          <w:rFonts w:ascii="仿宋" w:eastAsia="仿宋" w:hAnsi="仿宋" w:cs="仿宋" w:hint="eastAsia"/>
          <w:color w:val="000000" w:themeColor="text1"/>
          <w:sz w:val="28"/>
          <w:szCs w:val="28"/>
        </w:rPr>
        <w:t>填写完成后在</w:t>
      </w:r>
      <w:r w:rsidR="00552B55" w:rsidRPr="00AF6577">
        <w:rPr>
          <w:rFonts w:ascii="仿宋" w:eastAsia="仿宋" w:hAnsi="仿宋" w:cs="仿宋" w:hint="eastAsia"/>
          <w:color w:val="000000" w:themeColor="text1"/>
          <w:sz w:val="28"/>
          <w:szCs w:val="28"/>
        </w:rPr>
        <w:t>国企阳光采购平台</w:t>
      </w:r>
      <w:r w:rsidR="00AF6931" w:rsidRPr="00AF6577">
        <w:rPr>
          <w:rFonts w:ascii="仿宋" w:eastAsia="仿宋" w:hAnsi="仿宋" w:cs="仿宋" w:hint="eastAsia"/>
          <w:color w:val="000000" w:themeColor="text1"/>
          <w:sz w:val="28"/>
          <w:szCs w:val="28"/>
        </w:rPr>
        <w:t>中上传该数据文件（EXCEL格式），系统将自行转换为PDF格式，再加盖投标人电子印章，加盖了电子印章的pdf文件即为最终的数据文件。</w:t>
      </w:r>
      <w:bookmarkEnd w:id="36"/>
    </w:p>
    <w:p w14:paraId="4EC52A5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（2）文件中要求法定代表人签字或签章的须加盖法定代表人电子人名章。</w:t>
      </w:r>
    </w:p>
    <w:p w14:paraId="7CF5560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（3）采用扫描粘贴投标人公章或法定代表人人名章的为无效投标。</w:t>
      </w:r>
    </w:p>
    <w:p w14:paraId="6AF2BE0F"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37" w:name="_Toc66864045"/>
      <w:bookmarkStart w:id="38" w:name="_Toc130891907"/>
      <w:r w:rsidRPr="00AF6577">
        <w:rPr>
          <w:rStyle w:val="1Char"/>
          <w:rFonts w:ascii="仿宋" w:eastAsia="仿宋" w:hAnsi="仿宋" w:hint="eastAsia"/>
          <w:b/>
          <w:bCs/>
          <w:color w:val="000000" w:themeColor="text1"/>
          <w:kern w:val="2"/>
          <w:sz w:val="28"/>
          <w:szCs w:val="32"/>
        </w:rPr>
        <w:t>四、投标文件的提交</w:t>
      </w:r>
      <w:bookmarkEnd w:id="37"/>
      <w:bookmarkEnd w:id="38"/>
    </w:p>
    <w:p w14:paraId="7D722C2C"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17.投标文件的密封和标记</w:t>
      </w:r>
    </w:p>
    <w:p w14:paraId="20159563"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17.1电子投标文件的密封和标记</w:t>
      </w:r>
    </w:p>
    <w:p w14:paraId="7710C51D" w14:textId="60354CE6" w:rsidR="00B22FB3" w:rsidRPr="00AF6577" w:rsidRDefault="00FB6185">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5966D4AE"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17.2资质证明文件原件的密封和标记</w:t>
      </w:r>
    </w:p>
    <w:p w14:paraId="58FA0DD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无需提供资质证明文件原件。</w:t>
      </w:r>
    </w:p>
    <w:p w14:paraId="0BF11FBD"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17.3文件提交</w:t>
      </w:r>
    </w:p>
    <w:p w14:paraId="3C5B3F19" w14:textId="4427A98F"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（1）投标人应在投标须知前附表规定的时间前在</w:t>
      </w:r>
      <w:r w:rsidR="00552B55" w:rsidRPr="00AF6577">
        <w:rPr>
          <w:rFonts w:ascii="仿宋" w:eastAsia="仿宋" w:hAnsi="仿宋" w:cs="仿宋" w:hint="eastAsia"/>
          <w:color w:val="000000" w:themeColor="text1"/>
          <w:sz w:val="28"/>
          <w:szCs w:val="28"/>
        </w:rPr>
        <w:t>国企阳光采购平台</w:t>
      </w:r>
      <w:r w:rsidRPr="00AF6577">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139066B8" w14:textId="567EB226" w:rsidR="00B22FB3" w:rsidRPr="00AF6577" w:rsidRDefault="00F339AA">
      <w:pPr>
        <w:spacing w:line="360" w:lineRule="auto"/>
        <w:ind w:firstLineChars="201" w:firstLine="565"/>
        <w:rPr>
          <w:rFonts w:ascii="仿宋" w:eastAsia="仿宋" w:hAnsi="仿宋" w:cs="仿宋" w:hint="eastAsia"/>
          <w:color w:val="000000" w:themeColor="text1"/>
          <w:sz w:val="28"/>
          <w:szCs w:val="28"/>
        </w:rPr>
      </w:pPr>
      <w:r w:rsidRPr="00AF6577">
        <w:rPr>
          <w:rFonts w:ascii="仿宋" w:eastAsia="仿宋" w:hAnsi="仿宋" w:cs="仿宋" w:hint="eastAsia"/>
          <w:b/>
          <w:color w:val="000000" w:themeColor="text1"/>
          <w:sz w:val="28"/>
          <w:szCs w:val="28"/>
        </w:rPr>
        <w:t>（2）</w:t>
      </w:r>
      <w:r w:rsidR="00AF6931" w:rsidRPr="00AF6577">
        <w:rPr>
          <w:rFonts w:ascii="仿宋" w:eastAsia="仿宋" w:hAnsi="仿宋" w:cs="仿宋" w:hint="eastAsia"/>
          <w:b/>
          <w:color w:val="000000" w:themeColor="text1"/>
          <w:sz w:val="28"/>
          <w:szCs w:val="28"/>
        </w:rPr>
        <w:t>投标人须使用数字证书（CA）进行解密，如忘记密码或输入密码错误次数太多导致其数字证书（CA）锁定，</w:t>
      </w:r>
      <w:r w:rsidRPr="00AF6577">
        <w:rPr>
          <w:rFonts w:ascii="仿宋" w:eastAsia="仿宋" w:hAnsi="仿宋" w:cs="仿宋" w:hint="eastAsia"/>
          <w:b/>
          <w:color w:val="000000" w:themeColor="text1"/>
          <w:sz w:val="28"/>
          <w:szCs w:val="28"/>
        </w:rPr>
        <w:t>其提交的电子投标文件将无法解密，导致无法提取数据和供他人阅读文件，致使其投标失败。</w:t>
      </w:r>
    </w:p>
    <w:p w14:paraId="25C1630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（3）除投标须知前附表另有规定外，招标代理机构拒绝接收纸质投标文件。</w:t>
      </w:r>
    </w:p>
    <w:p w14:paraId="0700061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26F75DD4"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lastRenderedPageBreak/>
        <w:t>18.投标截止期</w:t>
      </w:r>
    </w:p>
    <w:p w14:paraId="7AD758F1"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本次招标的投标截止期见《投标须知前附表》。</w:t>
      </w:r>
    </w:p>
    <w:p w14:paraId="327C07F8"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19.迟交的投标文件</w:t>
      </w:r>
    </w:p>
    <w:p w14:paraId="5B4A76A8" w14:textId="6EA17819" w:rsidR="00B22FB3" w:rsidRPr="00AF6577" w:rsidRDefault="00552B55">
      <w:pPr>
        <w:spacing w:line="360" w:lineRule="auto"/>
        <w:ind w:firstLineChars="201" w:firstLine="563"/>
        <w:rPr>
          <w:rFonts w:ascii="仿宋" w:eastAsia="仿宋" w:hAnsi="仿宋" w:cs="仿宋" w:hint="eastAsia"/>
          <w:color w:val="000000" w:themeColor="text1"/>
          <w:sz w:val="28"/>
          <w:szCs w:val="28"/>
        </w:rPr>
      </w:pPr>
      <w:bookmarkStart w:id="39" w:name="_Toc429313655"/>
      <w:r w:rsidRPr="00AF6577">
        <w:rPr>
          <w:rFonts w:ascii="仿宋" w:eastAsia="仿宋" w:hAnsi="仿宋" w:cs="仿宋" w:hint="eastAsia"/>
          <w:color w:val="000000" w:themeColor="text1"/>
          <w:sz w:val="28"/>
          <w:szCs w:val="28"/>
        </w:rPr>
        <w:t>国企阳光采购平台</w:t>
      </w:r>
      <w:r w:rsidR="00F339AA" w:rsidRPr="00AF6577">
        <w:rPr>
          <w:rFonts w:ascii="仿宋" w:eastAsia="仿宋" w:hAnsi="仿宋" w:cs="仿宋" w:hint="eastAsia"/>
          <w:color w:val="000000" w:themeColor="text1"/>
          <w:sz w:val="28"/>
          <w:szCs w:val="28"/>
        </w:rPr>
        <w:t>无法接收投标截止期后提交的电子投标文件。</w:t>
      </w:r>
    </w:p>
    <w:p w14:paraId="52B6E266"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20.</w:t>
      </w:r>
      <w:bookmarkEnd w:id="39"/>
      <w:r w:rsidRPr="00AF6577">
        <w:rPr>
          <w:rFonts w:ascii="仿宋" w:eastAsia="仿宋" w:hAnsi="仿宋" w:cs="仿宋" w:hint="eastAsia"/>
          <w:b/>
          <w:color w:val="000000" w:themeColor="text1"/>
          <w:sz w:val="28"/>
          <w:szCs w:val="28"/>
        </w:rPr>
        <w:t>现场演示</w:t>
      </w:r>
      <w:r w:rsidRPr="00AF6577">
        <w:rPr>
          <w:rFonts w:ascii="仿宋" w:eastAsia="仿宋" w:hAnsi="仿宋" w:cs="仿宋"/>
          <w:b/>
          <w:color w:val="000000" w:themeColor="text1"/>
          <w:sz w:val="28"/>
          <w:szCs w:val="28"/>
        </w:rPr>
        <w:t>/</w:t>
      </w:r>
      <w:r w:rsidRPr="00AF6577">
        <w:rPr>
          <w:rFonts w:ascii="仿宋" w:eastAsia="仿宋" w:hAnsi="仿宋" w:cs="仿宋" w:hint="eastAsia"/>
          <w:b/>
          <w:color w:val="000000" w:themeColor="text1"/>
          <w:sz w:val="28"/>
          <w:szCs w:val="28"/>
        </w:rPr>
        <w:t>样品递交</w:t>
      </w:r>
    </w:p>
    <w:p w14:paraId="4DF546E7" w14:textId="77777777" w:rsidR="00AF6931"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20.1招标人可以要求投标人对其提供的信息化、自动化等相关类别服务进行演示。投标人可以到现场演示，</w:t>
      </w:r>
      <w:r w:rsidR="00AF6931" w:rsidRPr="00AF6577">
        <w:rPr>
          <w:rFonts w:ascii="仿宋" w:eastAsia="仿宋" w:hAnsi="仿宋" w:cs="仿宋" w:hint="eastAsia"/>
          <w:color w:val="000000" w:themeColor="text1"/>
          <w:sz w:val="28"/>
          <w:szCs w:val="28"/>
        </w:rPr>
        <w:t>也可以使用系统相关功能与评标专家进行远程演示。</w:t>
      </w:r>
    </w:p>
    <w:p w14:paraId="34B43C93" w14:textId="55ADFDE2"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01849545"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是否要求投标人提供演示/提交样品，详见招标文件《投标须知前附表》的有关规定。</w:t>
      </w:r>
    </w:p>
    <w:p w14:paraId="565F1E94"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21.投标文件的修改和撤回</w:t>
      </w:r>
    </w:p>
    <w:p w14:paraId="1A24FB8C" w14:textId="022C33CB"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21.1投标人必须在规定的投标截止期之前将修改的投标文件和数据文件上传到</w:t>
      </w:r>
      <w:r w:rsidR="00552B55" w:rsidRPr="00AF6577">
        <w:rPr>
          <w:rFonts w:ascii="仿宋" w:eastAsia="仿宋" w:hAnsi="仿宋" w:cs="仿宋" w:hint="eastAsia"/>
          <w:color w:val="000000" w:themeColor="text1"/>
          <w:sz w:val="28"/>
          <w:szCs w:val="28"/>
        </w:rPr>
        <w:t>国企阳光采购平台</w:t>
      </w:r>
      <w:r w:rsidRPr="00AF6577">
        <w:rPr>
          <w:rFonts w:ascii="仿宋" w:eastAsia="仿宋" w:hAnsi="仿宋" w:cs="仿宋" w:hint="eastAsia"/>
          <w:color w:val="000000" w:themeColor="text1"/>
          <w:sz w:val="28"/>
          <w:szCs w:val="28"/>
        </w:rPr>
        <w:t>,在投标截止时间之后，投标人不得对其投标文件做任何修改。</w:t>
      </w:r>
    </w:p>
    <w:p w14:paraId="17D2D86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21.2投标人在提交投标文件后，可以在投标截止时间之前撤回其投标文件。</w:t>
      </w:r>
    </w:p>
    <w:p w14:paraId="0EC4467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21.3开标后不允许对投标文件做实质性修改和补充，不得撤回投标文件。</w:t>
      </w:r>
    </w:p>
    <w:p w14:paraId="1ACF869E" w14:textId="77777777" w:rsidR="00B22FB3" w:rsidRPr="00AF6577" w:rsidRDefault="00F339AA">
      <w:pPr>
        <w:pStyle w:val="2"/>
        <w:spacing w:line="360" w:lineRule="auto"/>
        <w:rPr>
          <w:rFonts w:ascii="仿宋" w:hAnsi="仿宋" w:cs="仿宋" w:hint="eastAsia"/>
          <w:b w:val="0"/>
          <w:color w:val="000000" w:themeColor="text1"/>
          <w:szCs w:val="28"/>
        </w:rPr>
      </w:pPr>
      <w:bookmarkStart w:id="40" w:name="_Toc130891908"/>
      <w:bookmarkEnd w:id="35"/>
      <w:r w:rsidRPr="00AF6577">
        <w:rPr>
          <w:rStyle w:val="1Char"/>
          <w:rFonts w:ascii="仿宋" w:eastAsia="仿宋" w:hAnsi="仿宋" w:hint="eastAsia"/>
          <w:b/>
          <w:bCs/>
          <w:color w:val="000000" w:themeColor="text1"/>
          <w:kern w:val="2"/>
          <w:sz w:val="28"/>
          <w:szCs w:val="32"/>
        </w:rPr>
        <w:t>五、开标与评审</w:t>
      </w:r>
      <w:bookmarkEnd w:id="40"/>
    </w:p>
    <w:p w14:paraId="266C10E6"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2</w:t>
      </w:r>
      <w:r w:rsidRPr="00AF6577">
        <w:rPr>
          <w:rFonts w:ascii="仿宋" w:eastAsia="仿宋" w:hAnsi="仿宋" w:cs="仿宋"/>
          <w:b/>
          <w:color w:val="000000" w:themeColor="text1"/>
          <w:sz w:val="28"/>
          <w:szCs w:val="28"/>
        </w:rPr>
        <w:t>2.</w:t>
      </w:r>
      <w:r w:rsidRPr="00AF6577">
        <w:rPr>
          <w:rFonts w:ascii="仿宋" w:eastAsia="仿宋" w:hAnsi="仿宋" w:cs="仿宋" w:hint="eastAsia"/>
          <w:b/>
          <w:color w:val="000000" w:themeColor="text1"/>
          <w:sz w:val="28"/>
          <w:szCs w:val="28"/>
        </w:rPr>
        <w:t>开标</w:t>
      </w:r>
    </w:p>
    <w:p w14:paraId="1AD1158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lastRenderedPageBreak/>
        <w:t>22.</w:t>
      </w:r>
      <w:r w:rsidRPr="00AF6577">
        <w:rPr>
          <w:rFonts w:ascii="仿宋" w:eastAsia="仿宋" w:hAnsi="仿宋" w:cs="仿宋" w:hint="eastAsia"/>
          <w:color w:val="000000" w:themeColor="text1"/>
          <w:sz w:val="28"/>
          <w:szCs w:val="28"/>
        </w:rPr>
        <w:t>1投标截止时间结束后，投标人不足3家的不得开标。</w:t>
      </w:r>
    </w:p>
    <w:p w14:paraId="6234C5C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1" w:name="_Hlk154667997"/>
      <w:r w:rsidRPr="00AF6577">
        <w:rPr>
          <w:rFonts w:ascii="仿宋" w:eastAsia="仿宋" w:hAnsi="仿宋" w:cs="仿宋"/>
          <w:color w:val="000000" w:themeColor="text1"/>
          <w:sz w:val="28"/>
          <w:szCs w:val="28"/>
        </w:rPr>
        <w:t>22.</w:t>
      </w:r>
      <w:r w:rsidRPr="00AF6577">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1D94FB74" w14:textId="4239E44B"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22.3</w:t>
      </w:r>
      <w:r w:rsidR="00AF6931" w:rsidRPr="00AF6577">
        <w:rPr>
          <w:rFonts w:ascii="仿宋" w:eastAsia="仿宋" w:hAnsi="仿宋" w:cs="仿宋" w:hint="eastAsia"/>
          <w:color w:val="000000" w:themeColor="text1"/>
          <w:sz w:val="28"/>
          <w:szCs w:val="28"/>
        </w:rPr>
        <w:t>投标人代表应在签到表格相应位置上加盖CA锁中的法定代表人（单位负责人）电子人名章以证明其出席，未按时完成签到的将会被</w:t>
      </w:r>
      <w:r w:rsidR="00AF6931" w:rsidRPr="00AF6577">
        <w:rPr>
          <w:rFonts w:ascii="仿宋" w:eastAsia="仿宋" w:hAnsi="仿宋" w:cs="仿宋" w:hint="eastAsia"/>
          <w:b/>
          <w:color w:val="000000" w:themeColor="text1"/>
          <w:sz w:val="28"/>
          <w:szCs w:val="28"/>
        </w:rPr>
        <w:t>视作</w:t>
      </w:r>
      <w:r w:rsidR="00AF6931" w:rsidRPr="00AF6577">
        <w:rPr>
          <w:rFonts w:ascii="仿宋" w:eastAsia="仿宋" w:hAnsi="仿宋" w:cs="仿宋" w:hint="eastAsia"/>
          <w:color w:val="000000" w:themeColor="text1"/>
          <w:sz w:val="28"/>
          <w:szCs w:val="28"/>
        </w:rPr>
        <w:t>认同开标结果。</w:t>
      </w:r>
    </w:p>
    <w:p w14:paraId="19BACBE1" w14:textId="77777777" w:rsidR="00AF6931" w:rsidRPr="00AF6577" w:rsidRDefault="00F339AA" w:rsidP="00AF6931">
      <w:pPr>
        <w:spacing w:line="560" w:lineRule="exact"/>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22.4</w:t>
      </w:r>
      <w:r w:rsidR="00AF6931" w:rsidRPr="00AF6577">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00AF6931" w:rsidRPr="00AF6577">
        <w:rPr>
          <w:rFonts w:ascii="仿宋" w:eastAsia="仿宋" w:hAnsi="仿宋" w:cs="仿宋" w:hint="eastAsia"/>
          <w:b/>
          <w:color w:val="000000" w:themeColor="text1"/>
          <w:sz w:val="28"/>
          <w:szCs w:val="28"/>
        </w:rPr>
        <w:t>无效投标</w:t>
      </w:r>
      <w:r w:rsidR="00AF6931" w:rsidRPr="00AF6577">
        <w:rPr>
          <w:rFonts w:ascii="仿宋" w:eastAsia="仿宋" w:hAnsi="仿宋" w:cs="仿宋" w:hint="eastAsia"/>
          <w:color w:val="000000" w:themeColor="text1"/>
          <w:sz w:val="28"/>
          <w:szCs w:val="28"/>
        </w:rPr>
        <w:t>。</w:t>
      </w:r>
    </w:p>
    <w:p w14:paraId="695B48D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22.5</w:t>
      </w:r>
      <w:r w:rsidRPr="00AF6577">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6E06C05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22.6</w:t>
      </w:r>
      <w:r w:rsidRPr="00AF6577">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40EA29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22.7</w:t>
      </w:r>
      <w:r w:rsidRPr="00AF6577">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07FC5B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22.8</w:t>
      </w:r>
      <w:r w:rsidRPr="00AF6577">
        <w:rPr>
          <w:rFonts w:ascii="仿宋" w:eastAsia="仿宋" w:hAnsi="仿宋" w:cs="仿宋" w:hint="eastAsia"/>
          <w:color w:val="000000" w:themeColor="text1"/>
          <w:sz w:val="28"/>
          <w:szCs w:val="28"/>
        </w:rPr>
        <w:t>评审过程中，如遇特殊情况，服从威海市公共资源交易中心场地调配，并遵守相关规章制度。</w:t>
      </w:r>
    </w:p>
    <w:p w14:paraId="10D1791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2" w:name="_Hlk154668012"/>
      <w:bookmarkEnd w:id="41"/>
      <w:r w:rsidRPr="00AF6577">
        <w:rPr>
          <w:rFonts w:ascii="仿宋" w:eastAsia="仿宋" w:hAnsi="仿宋" w:cs="仿宋"/>
          <w:color w:val="000000" w:themeColor="text1"/>
          <w:sz w:val="28"/>
          <w:szCs w:val="28"/>
        </w:rPr>
        <w:t>22.9</w:t>
      </w:r>
      <w:r w:rsidRPr="00AF6577">
        <w:rPr>
          <w:rFonts w:ascii="仿宋" w:eastAsia="仿宋" w:hAnsi="仿宋" w:cs="仿宋" w:hint="eastAsia"/>
          <w:color w:val="000000" w:themeColor="text1"/>
          <w:sz w:val="28"/>
          <w:szCs w:val="28"/>
        </w:rPr>
        <w:t>对投标文件报价出现前后不一致的，按以下规定修正：</w:t>
      </w:r>
    </w:p>
    <w:p w14:paraId="4F1F3F3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（1）“投标（报价）一览表”的报价与“报价明细表”的总报价不一致的，以“投标（报价）一览表”的报价为准；</w:t>
      </w:r>
    </w:p>
    <w:p w14:paraId="7CCA303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（2）大写金额和小写金额不一致的，以大写金额为准；</w:t>
      </w:r>
    </w:p>
    <w:p w14:paraId="73A7E5F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（3）单价金额小数点或者百分比有明显错位的，以投标（报价）一览表的</w:t>
      </w:r>
      <w:r w:rsidRPr="00AF6577">
        <w:rPr>
          <w:rFonts w:ascii="仿宋" w:eastAsia="仿宋" w:hAnsi="仿宋" w:cs="仿宋" w:hint="eastAsia"/>
          <w:color w:val="000000" w:themeColor="text1"/>
          <w:sz w:val="28"/>
          <w:szCs w:val="28"/>
        </w:rPr>
        <w:lastRenderedPageBreak/>
        <w:t>总价为准，并修改单价。</w:t>
      </w:r>
    </w:p>
    <w:p w14:paraId="0B2E6C6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（4）总价金额与按单价汇总金额不一致的，以单价金额计算结果为准。</w:t>
      </w:r>
    </w:p>
    <w:p w14:paraId="0F00A6E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270E867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22.10</w:t>
      </w:r>
      <w:r w:rsidRPr="00AF6577">
        <w:rPr>
          <w:rFonts w:ascii="仿宋" w:eastAsia="仿宋" w:hAnsi="仿宋" w:cs="仿宋" w:hint="eastAsia"/>
          <w:color w:val="000000" w:themeColor="text1"/>
          <w:sz w:val="28"/>
          <w:szCs w:val="28"/>
        </w:rPr>
        <w:t>开标程序</w:t>
      </w:r>
    </w:p>
    <w:p w14:paraId="734A3C3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（1）签到：在投标须知前附表规定的时间完成签到。</w:t>
      </w:r>
    </w:p>
    <w:p w14:paraId="01F48C1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（2）开标：工作人员在投标须知前附表规定的开标时间启动开标。</w:t>
      </w:r>
    </w:p>
    <w:p w14:paraId="1DAEB86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52E518C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39F4F84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22.11</w:t>
      </w:r>
      <w:r w:rsidRPr="00AF6577">
        <w:rPr>
          <w:rFonts w:ascii="仿宋" w:eastAsia="仿宋" w:hAnsi="仿宋" w:cs="仿宋" w:hint="eastAsia"/>
          <w:color w:val="000000" w:themeColor="text1"/>
          <w:sz w:val="28"/>
          <w:szCs w:val="28"/>
        </w:rPr>
        <w:t>应急开标程序</w:t>
      </w:r>
    </w:p>
    <w:p w14:paraId="05E51E5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41CA076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（1）系统服务器发生故障，无法访问或无法使用系统；</w:t>
      </w:r>
    </w:p>
    <w:p w14:paraId="7E8B212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（2）系统的软件或数据库出现错误，不能进行正常操作；</w:t>
      </w:r>
    </w:p>
    <w:p w14:paraId="3A82F4F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（3）系统发现有安全漏洞，有潜在的泄密危险；</w:t>
      </w:r>
    </w:p>
    <w:p w14:paraId="4CFC528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3" w:name="_Hlk154668029"/>
      <w:bookmarkEnd w:id="42"/>
      <w:r w:rsidRPr="00AF6577">
        <w:rPr>
          <w:rFonts w:ascii="仿宋" w:eastAsia="仿宋" w:hAnsi="仿宋" w:cs="仿宋" w:hint="eastAsia"/>
          <w:color w:val="000000" w:themeColor="text1"/>
          <w:sz w:val="28"/>
          <w:szCs w:val="28"/>
        </w:rPr>
        <w:t>（4）病毒发作或受到外来病毒的攻击；</w:t>
      </w:r>
    </w:p>
    <w:p w14:paraId="06F660E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（5）其他无法保证开标过程公平、公正和信息安全的情形。</w:t>
      </w:r>
    </w:p>
    <w:p w14:paraId="34F14F2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应急开标程序包括：</w:t>
      </w:r>
    </w:p>
    <w:p w14:paraId="2877141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（1）对</w:t>
      </w:r>
      <w:r w:rsidRPr="00AF6577">
        <w:rPr>
          <w:rFonts w:ascii="仿宋" w:eastAsia="仿宋" w:hAnsi="仿宋" w:cs="仿宋"/>
          <w:color w:val="000000" w:themeColor="text1"/>
          <w:sz w:val="28"/>
          <w:szCs w:val="28"/>
        </w:rPr>
        <w:t>未在系统中开标的可暂停开标</w:t>
      </w:r>
      <w:r w:rsidRPr="00AF6577">
        <w:rPr>
          <w:rFonts w:ascii="仿宋" w:eastAsia="仿宋" w:hAnsi="仿宋" w:cs="仿宋" w:hint="eastAsia"/>
          <w:color w:val="000000" w:themeColor="text1"/>
          <w:sz w:val="28"/>
          <w:szCs w:val="28"/>
        </w:rPr>
        <w:t>；</w:t>
      </w:r>
    </w:p>
    <w:p w14:paraId="7B4B812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2）对</w:t>
      </w:r>
      <w:r w:rsidRPr="00AF6577">
        <w:rPr>
          <w:rFonts w:ascii="仿宋" w:eastAsia="仿宋" w:hAnsi="仿宋" w:cs="仿宋"/>
          <w:color w:val="000000" w:themeColor="text1"/>
          <w:sz w:val="28"/>
          <w:szCs w:val="28"/>
        </w:rPr>
        <w:t>已在系统中开标的</w:t>
      </w:r>
      <w:r w:rsidRPr="00AF6577">
        <w:rPr>
          <w:rFonts w:ascii="仿宋" w:eastAsia="仿宋" w:hAnsi="仿宋" w:cs="仿宋" w:hint="eastAsia"/>
          <w:color w:val="000000" w:themeColor="text1"/>
          <w:sz w:val="28"/>
          <w:szCs w:val="28"/>
        </w:rPr>
        <w:t>应停止，等待系统恢复正常后再组织进行开标</w:t>
      </w:r>
      <w:r w:rsidRPr="00AF6577">
        <w:rPr>
          <w:rFonts w:ascii="仿宋" w:eastAsia="仿宋" w:hAnsi="仿宋" w:cs="仿宋"/>
          <w:color w:val="000000" w:themeColor="text1"/>
          <w:sz w:val="28"/>
          <w:szCs w:val="28"/>
        </w:rPr>
        <w:t>。</w:t>
      </w:r>
    </w:p>
    <w:p w14:paraId="1AA6FFE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3B4EEA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F34686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22.12</w:t>
      </w:r>
      <w:r w:rsidRPr="00AF6577">
        <w:rPr>
          <w:rFonts w:ascii="仿宋" w:eastAsia="仿宋" w:hAnsi="仿宋" w:cs="仿宋" w:hint="eastAsia"/>
          <w:color w:val="000000" w:themeColor="text1"/>
          <w:sz w:val="28"/>
          <w:szCs w:val="28"/>
        </w:rPr>
        <w:t>应急开标电子邮件提交规定</w:t>
      </w:r>
    </w:p>
    <w:p w14:paraId="38968BF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接收电子邮箱：whtyzb@</w:t>
      </w:r>
      <w:r w:rsidRPr="00AF6577">
        <w:rPr>
          <w:rFonts w:ascii="仿宋" w:eastAsia="仿宋" w:hAnsi="仿宋" w:cs="仿宋"/>
          <w:color w:val="000000" w:themeColor="text1"/>
          <w:sz w:val="28"/>
          <w:szCs w:val="28"/>
        </w:rPr>
        <w:t>126.</w:t>
      </w:r>
      <w:r w:rsidRPr="00AF6577">
        <w:rPr>
          <w:rFonts w:ascii="仿宋" w:eastAsia="仿宋" w:hAnsi="仿宋" w:cs="仿宋" w:hint="eastAsia"/>
          <w:color w:val="000000" w:themeColor="text1"/>
          <w:sz w:val="28"/>
          <w:szCs w:val="28"/>
        </w:rPr>
        <w:t>com</w:t>
      </w:r>
    </w:p>
    <w:p w14:paraId="02854ED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提交时间：以电子邮件或电话通知的时间为准；</w:t>
      </w:r>
    </w:p>
    <w:p w14:paraId="4F2D5C9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邮件数量：一封；</w:t>
      </w:r>
    </w:p>
    <w:p w14:paraId="1A464E0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邮件主题：招标编号、投标人名称；</w:t>
      </w:r>
    </w:p>
    <w:p w14:paraId="162C110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394F82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22.13</w:t>
      </w:r>
      <w:r w:rsidRPr="00AF6577">
        <w:rPr>
          <w:rFonts w:ascii="仿宋" w:eastAsia="仿宋" w:hAnsi="仿宋" w:cs="仿宋" w:hint="eastAsia"/>
          <w:color w:val="000000" w:themeColor="text1"/>
          <w:sz w:val="28"/>
          <w:szCs w:val="28"/>
        </w:rPr>
        <w:t>启动电子邮件开标流程</w:t>
      </w:r>
    </w:p>
    <w:p w14:paraId="7500D11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工作人员电话通知所有投标人启动应急开标程序；</w:t>
      </w:r>
    </w:p>
    <w:p w14:paraId="3B63941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7635EE2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0DFD60C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投标人确认报价并邮件回复，不及时回复的视为对开标报告的内容无异议。</w:t>
      </w:r>
    </w:p>
    <w:bookmarkEnd w:id="43"/>
    <w:p w14:paraId="4C765E47" w14:textId="77777777" w:rsidR="00B22FB3" w:rsidRPr="00AF6577" w:rsidRDefault="00F339AA">
      <w:pPr>
        <w:spacing w:line="360" w:lineRule="auto"/>
        <w:ind w:firstLineChars="201" w:firstLine="565"/>
        <w:rPr>
          <w:rFonts w:ascii="仿宋" w:eastAsia="仿宋" w:hAnsi="仿宋" w:cs="宋体" w:hint="eastAsia"/>
          <w:b/>
          <w:color w:val="000000" w:themeColor="text1"/>
          <w:sz w:val="28"/>
          <w:szCs w:val="28"/>
        </w:rPr>
      </w:pPr>
      <w:r w:rsidRPr="00AF6577">
        <w:rPr>
          <w:rFonts w:ascii="仿宋" w:eastAsia="仿宋" w:hAnsi="仿宋" w:cs="宋体" w:hint="eastAsia"/>
          <w:b/>
          <w:color w:val="000000" w:themeColor="text1"/>
          <w:sz w:val="28"/>
          <w:szCs w:val="28"/>
        </w:rPr>
        <w:t>2</w:t>
      </w:r>
      <w:r w:rsidRPr="00AF6577">
        <w:rPr>
          <w:rFonts w:ascii="仿宋" w:eastAsia="仿宋" w:hAnsi="仿宋" w:cs="宋体"/>
          <w:b/>
          <w:color w:val="000000" w:themeColor="text1"/>
          <w:sz w:val="28"/>
          <w:szCs w:val="28"/>
        </w:rPr>
        <w:t>3.</w:t>
      </w:r>
      <w:r w:rsidRPr="00AF6577">
        <w:rPr>
          <w:rFonts w:ascii="仿宋" w:eastAsia="仿宋" w:hAnsi="仿宋" w:cs="宋体" w:hint="eastAsia"/>
          <w:b/>
          <w:color w:val="000000" w:themeColor="text1"/>
          <w:sz w:val="28"/>
          <w:szCs w:val="28"/>
        </w:rPr>
        <w:t>评标委员会的组成和评标办法</w:t>
      </w:r>
    </w:p>
    <w:p w14:paraId="740B952B" w14:textId="6996153A"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4" w:name="_Hlk154668119"/>
      <w:bookmarkStart w:id="45" w:name="_Hlk154668068"/>
      <w:r w:rsidRPr="00AF6577">
        <w:rPr>
          <w:rFonts w:ascii="仿宋" w:eastAsia="仿宋" w:hAnsi="仿宋" w:cs="仿宋"/>
          <w:color w:val="000000" w:themeColor="text1"/>
          <w:sz w:val="28"/>
          <w:szCs w:val="28"/>
        </w:rPr>
        <w:t>23.</w:t>
      </w:r>
      <w:r w:rsidRPr="00AF6577">
        <w:rPr>
          <w:rFonts w:ascii="仿宋" w:eastAsia="仿宋" w:hAnsi="仿宋" w:cs="仿宋" w:hint="eastAsia"/>
          <w:color w:val="000000" w:themeColor="text1"/>
          <w:sz w:val="28"/>
          <w:szCs w:val="28"/>
        </w:rPr>
        <w:t>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w:t>
      </w:r>
      <w:r w:rsidRPr="00AF6577">
        <w:rPr>
          <w:rFonts w:ascii="仿宋" w:eastAsia="仿宋" w:hAnsi="仿宋" w:cs="仿宋"/>
          <w:color w:val="000000" w:themeColor="text1"/>
          <w:sz w:val="28"/>
          <w:szCs w:val="28"/>
        </w:rPr>
        <w:t>评标委员会成员不得被最高法院列入失信被执行人，若为失信被执行人，将及时清退（开标现场查询）。</w:t>
      </w:r>
    </w:p>
    <w:p w14:paraId="7B66887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w:t>
      </w:r>
      <w:r w:rsidRPr="00AF6577">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Pr="00AF6577">
        <w:rPr>
          <w:rFonts w:ascii="仿宋" w:eastAsia="仿宋" w:hAnsi="仿宋" w:cs="仿宋"/>
          <w:color w:val="000000" w:themeColor="text1"/>
          <w:sz w:val="28"/>
          <w:szCs w:val="28"/>
        </w:rPr>
        <w:t>招标代理机构</w:t>
      </w:r>
      <w:r w:rsidRPr="00AF6577">
        <w:rPr>
          <w:rFonts w:ascii="仿宋" w:eastAsia="仿宋" w:hAnsi="仿宋" w:cs="仿宋" w:hint="eastAsia"/>
          <w:color w:val="000000" w:themeColor="text1"/>
          <w:sz w:val="28"/>
          <w:szCs w:val="28"/>
        </w:rPr>
        <w:t>工作人员离职或退休不满三年的，不能作为专家参加评审工作。</w:t>
      </w:r>
    </w:p>
    <w:p w14:paraId="278ECC3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23.3</w:t>
      </w:r>
      <w:r w:rsidRPr="00AF6577">
        <w:rPr>
          <w:rFonts w:ascii="仿宋" w:eastAsia="仿宋" w:hAnsi="仿宋" w:cs="仿宋" w:hint="eastAsia"/>
          <w:color w:val="000000" w:themeColor="text1"/>
          <w:sz w:val="28"/>
          <w:szCs w:val="28"/>
        </w:rPr>
        <w:t>评标委员会成员职责：</w:t>
      </w:r>
    </w:p>
    <w:p w14:paraId="2C3E669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70F1FF8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（2）按照招标文件中确定的评标办法，对投标文件的内容进行评审，并对</w:t>
      </w:r>
      <w:r w:rsidRPr="00AF6577">
        <w:rPr>
          <w:rFonts w:ascii="仿宋" w:eastAsia="仿宋" w:hAnsi="仿宋" w:cs="仿宋" w:hint="eastAsia"/>
          <w:color w:val="000000" w:themeColor="text1"/>
          <w:sz w:val="28"/>
          <w:szCs w:val="28"/>
        </w:rPr>
        <w:lastRenderedPageBreak/>
        <w:t>评审结果承担责任；</w:t>
      </w:r>
    </w:p>
    <w:p w14:paraId="0EE3B32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（3）对评标过程和结果，以及投标人的商业秘密进行保密；</w:t>
      </w:r>
    </w:p>
    <w:p w14:paraId="505BECE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（4）在评标委员会集体起草的评标报告上签字；</w:t>
      </w:r>
    </w:p>
    <w:p w14:paraId="719C33A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（5）配合招标代理机构答复投标人质疑；</w:t>
      </w:r>
    </w:p>
    <w:p w14:paraId="10778B4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6</w:t>
      </w:r>
      <w:r w:rsidRPr="00AF6577">
        <w:rPr>
          <w:rFonts w:ascii="仿宋" w:eastAsia="仿宋" w:hAnsi="仿宋" w:cs="仿宋" w:hint="eastAsia"/>
          <w:color w:val="000000" w:themeColor="text1"/>
          <w:sz w:val="28"/>
          <w:szCs w:val="28"/>
        </w:rPr>
        <w:t>）配合主管部门处理投标人投诉；</w:t>
      </w:r>
    </w:p>
    <w:p w14:paraId="5527006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7</w:t>
      </w:r>
      <w:r w:rsidRPr="00AF6577">
        <w:rPr>
          <w:rFonts w:ascii="仿宋" w:eastAsia="仿宋" w:hAnsi="仿宋" w:cs="仿宋" w:hint="eastAsia"/>
          <w:color w:val="000000" w:themeColor="text1"/>
          <w:sz w:val="28"/>
          <w:szCs w:val="28"/>
        </w:rPr>
        <w:t>）向招标人反映评审工作中的问题，提出意见和建议。</w:t>
      </w:r>
    </w:p>
    <w:p w14:paraId="54465E0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6" w:name="_Hlk154668127"/>
      <w:bookmarkEnd w:id="44"/>
      <w:r w:rsidRPr="00AF6577">
        <w:rPr>
          <w:rFonts w:ascii="仿宋" w:eastAsia="仿宋" w:hAnsi="仿宋" w:cs="仿宋"/>
          <w:color w:val="000000" w:themeColor="text1"/>
          <w:sz w:val="28"/>
          <w:szCs w:val="28"/>
        </w:rPr>
        <w:t>23.4</w:t>
      </w:r>
      <w:r w:rsidRPr="00AF6577">
        <w:rPr>
          <w:rFonts w:ascii="仿宋" w:eastAsia="仿宋" w:hAnsi="仿宋" w:cs="仿宋" w:hint="eastAsia"/>
          <w:color w:val="000000" w:themeColor="text1"/>
          <w:sz w:val="28"/>
          <w:szCs w:val="28"/>
        </w:rPr>
        <w:t>评标委员会集体职责：</w:t>
      </w:r>
    </w:p>
    <w:p w14:paraId="2A93309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BBC64E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（2）配合招标人和招标代理机构答复投标人的质疑；</w:t>
      </w:r>
    </w:p>
    <w:p w14:paraId="3577CD6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（3）配合主管部门做好投诉处理工作；</w:t>
      </w:r>
    </w:p>
    <w:p w14:paraId="500FE06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4</w:t>
      </w:r>
      <w:r w:rsidRPr="00AF6577">
        <w:rPr>
          <w:rFonts w:ascii="仿宋" w:eastAsia="仿宋" w:hAnsi="仿宋" w:cs="仿宋" w:hint="eastAsia"/>
          <w:color w:val="000000" w:themeColor="text1"/>
          <w:sz w:val="28"/>
          <w:szCs w:val="28"/>
        </w:rPr>
        <w:t>）必要时，向投标人解释评审结果；</w:t>
      </w:r>
    </w:p>
    <w:p w14:paraId="0C1FBBA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）向主管部门或者有关部门报告非法干预评审工作的行为。</w:t>
      </w:r>
    </w:p>
    <w:p w14:paraId="386F14B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7" w:name="_Hlk154668139"/>
      <w:bookmarkEnd w:id="46"/>
      <w:r w:rsidRPr="00AF6577">
        <w:rPr>
          <w:rFonts w:ascii="仿宋" w:eastAsia="仿宋" w:hAnsi="仿宋" w:cs="仿宋"/>
          <w:color w:val="000000" w:themeColor="text1"/>
          <w:sz w:val="28"/>
          <w:szCs w:val="28"/>
        </w:rPr>
        <w:t>23.5</w:t>
      </w:r>
      <w:r w:rsidRPr="00AF6577">
        <w:rPr>
          <w:rFonts w:ascii="仿宋" w:eastAsia="仿宋" w:hAnsi="仿宋" w:cs="仿宋" w:hint="eastAsia"/>
          <w:color w:val="000000" w:themeColor="text1"/>
          <w:sz w:val="28"/>
          <w:szCs w:val="28"/>
        </w:rPr>
        <w:t>招标代理机构或招标人的职责：</w:t>
      </w:r>
    </w:p>
    <w:p w14:paraId="187B8867" w14:textId="3DB932A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（1）核对评标专家身份，对评标专家在招标活动中的职责履行情况予以记录，并及时将有关违法违规行为向主管部门报告；</w:t>
      </w:r>
    </w:p>
    <w:p w14:paraId="562CA6E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（2）宣布评审纪律；</w:t>
      </w:r>
    </w:p>
    <w:p w14:paraId="0A0C548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（3）公布投标人名单，告知评标委员会专家应当回避的情形；</w:t>
      </w:r>
    </w:p>
    <w:p w14:paraId="16125EC9" w14:textId="163B45FA"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（4）组织评标委员会推选评标组长；</w:t>
      </w:r>
    </w:p>
    <w:p w14:paraId="59CB05E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）在评审期间采取必要的通讯管理措施，保证评审活动不受外界干扰；</w:t>
      </w:r>
    </w:p>
    <w:p w14:paraId="5CAE7AA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w:t>
      </w:r>
      <w:r w:rsidRPr="00AF6577">
        <w:rPr>
          <w:rFonts w:ascii="仿宋" w:eastAsia="仿宋" w:hAnsi="仿宋" w:cs="仿宋"/>
          <w:color w:val="000000" w:themeColor="text1"/>
          <w:sz w:val="28"/>
          <w:szCs w:val="28"/>
        </w:rPr>
        <w:t>6</w:t>
      </w:r>
      <w:r w:rsidRPr="00AF6577">
        <w:rPr>
          <w:rFonts w:ascii="仿宋" w:eastAsia="仿宋" w:hAnsi="仿宋" w:cs="仿宋" w:hint="eastAsia"/>
          <w:color w:val="000000" w:themeColor="text1"/>
          <w:sz w:val="28"/>
          <w:szCs w:val="28"/>
        </w:rPr>
        <w:t>）根据评标委员会的要求介绍阳光国企采购相关政策法规、招标文件；</w:t>
      </w:r>
    </w:p>
    <w:p w14:paraId="2CA4760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7</w:t>
      </w:r>
      <w:r w:rsidRPr="00AF6577">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3C50626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8</w:t>
      </w:r>
      <w:r w:rsidRPr="00AF6577">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72DADE6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9</w:t>
      </w:r>
      <w:r w:rsidRPr="00AF6577">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51940ED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10</w:t>
      </w:r>
      <w:r w:rsidRPr="00AF6577">
        <w:rPr>
          <w:rFonts w:ascii="仿宋" w:eastAsia="仿宋" w:hAnsi="仿宋" w:cs="仿宋" w:hint="eastAsia"/>
          <w:color w:val="000000" w:themeColor="text1"/>
          <w:sz w:val="28"/>
          <w:szCs w:val="28"/>
        </w:rPr>
        <w:t>）处理与评标有关的其他事项。</w:t>
      </w:r>
    </w:p>
    <w:p w14:paraId="3809D85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6CBE89E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8" w:name="_Hlk154668158"/>
      <w:bookmarkEnd w:id="47"/>
      <w:r w:rsidRPr="00AF6577">
        <w:rPr>
          <w:rFonts w:ascii="仿宋" w:eastAsia="仿宋" w:hAnsi="仿宋" w:cs="仿宋"/>
          <w:color w:val="000000" w:themeColor="text1"/>
          <w:sz w:val="28"/>
          <w:szCs w:val="28"/>
        </w:rPr>
        <w:t>23.6</w:t>
      </w:r>
      <w:r w:rsidRPr="00AF6577">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64BE4BF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23.7</w:t>
      </w:r>
      <w:r w:rsidRPr="00AF6577">
        <w:rPr>
          <w:rFonts w:ascii="仿宋" w:eastAsia="仿宋" w:hAnsi="仿宋" w:cs="仿宋" w:hint="eastAsia"/>
          <w:color w:val="000000" w:themeColor="text1"/>
          <w:sz w:val="28"/>
          <w:szCs w:val="28"/>
        </w:rPr>
        <w:t>在招标采购活动中，招标人员及相关人员与投标人有以下利害关系之一的，应当回避：</w:t>
      </w:r>
    </w:p>
    <w:p w14:paraId="73765C1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（1）参加招标采购活动前3年内与投标人存在劳动关系；</w:t>
      </w:r>
    </w:p>
    <w:p w14:paraId="1EB6B74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（2）参加招标采购活动前3年内担任投标人的董事、监事；</w:t>
      </w:r>
    </w:p>
    <w:p w14:paraId="62A1837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（3）参加招标采购活动前3年内是投标人的控股股东或者实际控制人；</w:t>
      </w:r>
    </w:p>
    <w:p w14:paraId="693C7AC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（4）与投标人的法定代表人或者负责人有服务、直系血亲、三代以内旁系血亲或者近姻亲关系；</w:t>
      </w:r>
    </w:p>
    <w:p w14:paraId="503F711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（5）与投标人有其他可能影响招标采购活动公平、公正进行的关系。</w:t>
      </w:r>
    </w:p>
    <w:p w14:paraId="2CE1A9A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835B3D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23.8</w:t>
      </w:r>
      <w:r w:rsidRPr="00AF6577">
        <w:rPr>
          <w:rFonts w:ascii="仿宋" w:eastAsia="仿宋" w:hAnsi="仿宋" w:cs="仿宋" w:hint="eastAsia"/>
          <w:color w:val="000000" w:themeColor="text1"/>
          <w:sz w:val="28"/>
          <w:szCs w:val="28"/>
        </w:rPr>
        <w:t>评标委员会成员对与自己有利害关系的评标项目应当主动提出回避。</w:t>
      </w:r>
    </w:p>
    <w:p w14:paraId="6F41594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23.9</w:t>
      </w:r>
      <w:r w:rsidRPr="00AF6577">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90BFE7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49" w:name="_Hlk154668166"/>
      <w:bookmarkEnd w:id="48"/>
      <w:r w:rsidRPr="00AF6577">
        <w:rPr>
          <w:rFonts w:ascii="仿宋" w:eastAsia="仿宋" w:hAnsi="仿宋" w:cs="仿宋"/>
          <w:color w:val="000000" w:themeColor="text1"/>
          <w:sz w:val="28"/>
          <w:szCs w:val="28"/>
        </w:rPr>
        <w:t>23.10</w:t>
      </w:r>
      <w:r w:rsidRPr="00AF6577">
        <w:rPr>
          <w:rFonts w:ascii="仿宋" w:eastAsia="仿宋" w:hAnsi="仿宋" w:cs="仿宋" w:hint="eastAsia"/>
          <w:color w:val="000000" w:themeColor="text1"/>
          <w:sz w:val="28"/>
          <w:szCs w:val="28"/>
        </w:rPr>
        <w:t>评标委员会独立履行下列职责：</w:t>
      </w:r>
    </w:p>
    <w:p w14:paraId="1C2F1D0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（1）审查、评价投标文件是否符合招标文件的商务、技术等实质性要求；</w:t>
      </w:r>
    </w:p>
    <w:p w14:paraId="5679C65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（2）要求投标人对投标文件有关事项作出澄清或者说明；</w:t>
      </w:r>
    </w:p>
    <w:p w14:paraId="18BC1E2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（3）对投标文件进行比较和评价；</w:t>
      </w:r>
    </w:p>
    <w:p w14:paraId="03DC95E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（4）确定中标候选人名单，以及根据招标人委托直接确定中标人；</w:t>
      </w:r>
    </w:p>
    <w:p w14:paraId="406EB3E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（5）向招标人、招标代理机构或者有关部门报告评标中发现的违法行为。</w:t>
      </w:r>
    </w:p>
    <w:p w14:paraId="71F9671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23.11</w:t>
      </w:r>
      <w:r w:rsidRPr="00AF6577">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07F5791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6F33FC3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招标代理机构应当将变更、重新组建评标委员会的情况予以记录，并随招标文件一并存档。</w:t>
      </w:r>
    </w:p>
    <w:bookmarkEnd w:id="45"/>
    <w:bookmarkEnd w:id="49"/>
    <w:p w14:paraId="385FAA0A" w14:textId="77777777" w:rsidR="00B22FB3" w:rsidRPr="00AF6577" w:rsidRDefault="00F339AA">
      <w:pPr>
        <w:spacing w:line="360" w:lineRule="auto"/>
        <w:ind w:firstLineChars="201" w:firstLine="565"/>
        <w:rPr>
          <w:rFonts w:ascii="仿宋" w:eastAsia="仿宋" w:hAnsi="仿宋" w:cs="宋体" w:hint="eastAsia"/>
          <w:b/>
          <w:color w:val="000000" w:themeColor="text1"/>
          <w:sz w:val="28"/>
          <w:szCs w:val="28"/>
        </w:rPr>
      </w:pPr>
      <w:r w:rsidRPr="00AF6577">
        <w:rPr>
          <w:rFonts w:ascii="仿宋" w:eastAsia="仿宋" w:hAnsi="仿宋" w:cs="宋体" w:hint="eastAsia"/>
          <w:b/>
          <w:color w:val="000000" w:themeColor="text1"/>
          <w:sz w:val="28"/>
          <w:szCs w:val="28"/>
        </w:rPr>
        <w:t>24.投标文件的初审</w:t>
      </w:r>
    </w:p>
    <w:p w14:paraId="490B1660" w14:textId="77777777" w:rsidR="00B22FB3" w:rsidRPr="00AF6577" w:rsidRDefault="00F339AA">
      <w:pPr>
        <w:spacing w:line="360" w:lineRule="auto"/>
        <w:ind w:firstLineChars="196" w:firstLine="549"/>
        <w:rPr>
          <w:rFonts w:ascii="仿宋" w:eastAsia="仿宋" w:hAnsi="仿宋" w:hint="eastAsia"/>
          <w:color w:val="000000" w:themeColor="text1"/>
        </w:rPr>
      </w:pPr>
      <w:bookmarkStart w:id="50" w:name="_Hlk154668175"/>
      <w:r w:rsidRPr="00AF6577">
        <w:rPr>
          <w:rFonts w:ascii="仿宋" w:eastAsia="仿宋" w:hAnsi="仿宋" w:cs="仿宋_GB2312"/>
          <w:color w:val="000000" w:themeColor="text1"/>
          <w:sz w:val="28"/>
        </w:rPr>
        <w:t>评标委员会将按照招标文件的规定对投标文件进行资格性和符合性审查，以确定投标文件的有效性</w:t>
      </w:r>
      <w:bookmarkEnd w:id="50"/>
      <w:r w:rsidRPr="00AF6577">
        <w:rPr>
          <w:rFonts w:ascii="仿宋" w:eastAsia="仿宋" w:hAnsi="仿宋" w:cs="仿宋_GB2312"/>
          <w:color w:val="000000" w:themeColor="text1"/>
          <w:sz w:val="28"/>
        </w:rPr>
        <w:t>。</w:t>
      </w:r>
    </w:p>
    <w:p w14:paraId="49664B6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24.1</w:t>
      </w:r>
      <w:r w:rsidRPr="00AF6577">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7468534F" w14:textId="77777777" w:rsidR="00B22FB3" w:rsidRPr="00AF6577" w:rsidRDefault="00F339AA">
      <w:pPr>
        <w:spacing w:line="360" w:lineRule="auto"/>
        <w:ind w:firstLineChars="196" w:firstLine="549"/>
        <w:rPr>
          <w:rFonts w:ascii="仿宋" w:eastAsia="仿宋" w:hAnsi="仿宋" w:cs="仿宋_GB2312" w:hint="eastAsia"/>
          <w:color w:val="000000" w:themeColor="text1"/>
          <w:sz w:val="28"/>
        </w:rPr>
      </w:pPr>
      <w:bookmarkStart w:id="51" w:name="_Hlk154668197"/>
      <w:r w:rsidRPr="00AF6577">
        <w:rPr>
          <w:rFonts w:ascii="仿宋" w:eastAsia="仿宋" w:hAnsi="仿宋" w:cs="仿宋_GB2312"/>
          <w:color w:val="000000" w:themeColor="text1"/>
          <w:sz w:val="28"/>
        </w:rPr>
        <w:t>（1）投标文件不完整的；</w:t>
      </w:r>
    </w:p>
    <w:p w14:paraId="6150FF2C" w14:textId="77777777" w:rsidR="00B22FB3" w:rsidRPr="00AF6577" w:rsidRDefault="00F339AA">
      <w:pPr>
        <w:spacing w:line="360" w:lineRule="auto"/>
        <w:ind w:firstLineChars="196" w:firstLine="549"/>
        <w:rPr>
          <w:rFonts w:ascii="仿宋" w:eastAsia="仿宋" w:hAnsi="仿宋" w:cs="仿宋_GB2312" w:hint="eastAsia"/>
          <w:color w:val="000000" w:themeColor="text1"/>
          <w:sz w:val="28"/>
        </w:rPr>
      </w:pPr>
      <w:r w:rsidRPr="00AF6577">
        <w:rPr>
          <w:rFonts w:ascii="仿宋" w:eastAsia="仿宋" w:hAnsi="仿宋" w:cs="仿宋_GB2312"/>
          <w:color w:val="000000" w:themeColor="text1"/>
          <w:sz w:val="28"/>
        </w:rPr>
        <w:t>（2）资质、资格证明文件不完整或不符合招标文件要求或过期失效的；</w:t>
      </w:r>
    </w:p>
    <w:p w14:paraId="7B5A3663" w14:textId="77777777" w:rsidR="00B22FB3" w:rsidRPr="00AF6577" w:rsidRDefault="00F339AA">
      <w:pPr>
        <w:spacing w:line="360" w:lineRule="auto"/>
        <w:ind w:firstLineChars="196" w:firstLine="549"/>
        <w:rPr>
          <w:rFonts w:ascii="仿宋" w:eastAsia="仿宋" w:hAnsi="仿宋" w:cs="仿宋_GB2312" w:hint="eastAsia"/>
          <w:color w:val="000000" w:themeColor="text1"/>
          <w:sz w:val="28"/>
        </w:rPr>
      </w:pPr>
      <w:r w:rsidRPr="00AF6577">
        <w:rPr>
          <w:rFonts w:ascii="仿宋" w:eastAsia="仿宋" w:hAnsi="仿宋" w:cs="仿宋_GB2312"/>
          <w:color w:val="000000" w:themeColor="text1"/>
          <w:sz w:val="28"/>
        </w:rPr>
        <w:t>（3）投标文件未按规定签署及盖章的；</w:t>
      </w:r>
    </w:p>
    <w:p w14:paraId="4EE57A63" w14:textId="77777777" w:rsidR="00B22FB3" w:rsidRPr="00AF6577" w:rsidRDefault="00F339AA">
      <w:pPr>
        <w:spacing w:line="360" w:lineRule="auto"/>
        <w:ind w:firstLineChars="196" w:firstLine="549"/>
        <w:rPr>
          <w:rFonts w:ascii="仿宋" w:eastAsia="仿宋" w:hAnsi="仿宋" w:cs="仿宋_GB2312" w:hint="eastAsia"/>
          <w:color w:val="000000" w:themeColor="text1"/>
          <w:sz w:val="28"/>
        </w:rPr>
      </w:pPr>
      <w:r w:rsidRPr="00AF6577">
        <w:rPr>
          <w:rFonts w:ascii="仿宋" w:eastAsia="仿宋" w:hAnsi="仿宋" w:cs="仿宋_GB2312"/>
          <w:color w:val="000000" w:themeColor="text1"/>
          <w:sz w:val="28"/>
        </w:rPr>
        <w:t>（4）投标人的法定代表人或授权代表不在规定时间内答疑或澄清的；</w:t>
      </w:r>
    </w:p>
    <w:p w14:paraId="5494FCB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与招标人存在利害关系且可能影响招标活动的公正性；</w:t>
      </w:r>
    </w:p>
    <w:p w14:paraId="72AF964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（6）与本招标项目的其他投标人为同一个单位负责人；</w:t>
      </w:r>
    </w:p>
    <w:p w14:paraId="5525ED0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（7）与本招标项目的其他投标人存在控股、管理关系；</w:t>
      </w:r>
    </w:p>
    <w:p w14:paraId="2B03E6E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（8）为本招标项目提供过设计、编制技术规范和其他文件的咨询服务；</w:t>
      </w:r>
    </w:p>
    <w:p w14:paraId="4FBE54A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（9）为本招标项目的代建人；</w:t>
      </w:r>
    </w:p>
    <w:p w14:paraId="53C28CF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（10）为本招标项目的招标代理机构；</w:t>
      </w:r>
    </w:p>
    <w:p w14:paraId="69A6DB0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（11）被依法暂停或者取消投标资格；</w:t>
      </w:r>
    </w:p>
    <w:p w14:paraId="412ECDE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（12）被责令停产停业、暂扣或者吊销许可证、暂扣或者吊销执照；</w:t>
      </w:r>
    </w:p>
    <w:p w14:paraId="3B9DEFA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（13）进入清算程序，或被宣告破产，或其他丧失履约能力的情形；</w:t>
      </w:r>
    </w:p>
    <w:p w14:paraId="34FEF61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（14）除招标文件规定提交备选投标方案外，同一投标人递交两个以上不同</w:t>
      </w:r>
      <w:r w:rsidRPr="00AF6577">
        <w:rPr>
          <w:rFonts w:ascii="仿宋" w:eastAsia="仿宋" w:hAnsi="仿宋" w:cs="仿宋" w:hint="eastAsia"/>
          <w:color w:val="000000" w:themeColor="text1"/>
          <w:sz w:val="28"/>
          <w:szCs w:val="28"/>
        </w:rPr>
        <w:lastRenderedPageBreak/>
        <w:t>的投标文件或者投标报价的；</w:t>
      </w:r>
    </w:p>
    <w:p w14:paraId="34339AD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（15）</w:t>
      </w:r>
      <w:r w:rsidRPr="00AF6577">
        <w:rPr>
          <w:rFonts w:ascii="仿宋" w:eastAsia="仿宋" w:hAnsi="仿宋" w:cs="仿宋"/>
          <w:color w:val="000000" w:themeColor="text1"/>
          <w:sz w:val="28"/>
          <w:szCs w:val="28"/>
        </w:rPr>
        <w:t>评标委员会认为不符合招标文件其他实质性要求或法律规定的；</w:t>
      </w:r>
    </w:p>
    <w:p w14:paraId="3AC7CC5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（16）法律法规规定的其他情形。</w:t>
      </w:r>
    </w:p>
    <w:p w14:paraId="1DF74C8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52" w:name="_Hlk154668205"/>
      <w:bookmarkEnd w:id="51"/>
      <w:r w:rsidRPr="00AF6577">
        <w:rPr>
          <w:rFonts w:ascii="仿宋" w:eastAsia="仿宋" w:hAnsi="仿宋" w:cs="仿宋"/>
          <w:color w:val="000000" w:themeColor="text1"/>
          <w:sz w:val="28"/>
          <w:szCs w:val="28"/>
        </w:rPr>
        <w:t>24.2</w:t>
      </w:r>
      <w:r w:rsidRPr="00AF6577">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3340650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具体内容详见《投标须知》-《实质性条款一览表》中符合性审查条件。</w:t>
      </w:r>
    </w:p>
    <w:p w14:paraId="486FE8E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24.3</w:t>
      </w:r>
      <w:r w:rsidRPr="00AF6577">
        <w:rPr>
          <w:rFonts w:ascii="仿宋" w:eastAsia="仿宋" w:hAnsi="仿宋" w:cs="仿宋" w:hint="eastAsia"/>
          <w:color w:val="000000" w:themeColor="text1"/>
          <w:sz w:val="28"/>
          <w:szCs w:val="28"/>
        </w:rPr>
        <w:t>投标人有下列情形之一的，视为投标人串通投标，其投标无效：</w:t>
      </w:r>
    </w:p>
    <w:p w14:paraId="0845A97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（1）不同投标人的投标文件由同一单位或者个人编制的；</w:t>
      </w:r>
    </w:p>
    <w:p w14:paraId="7383677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（2）不同投标人使用同一个投标人或者同一个自然人的IP地址、设备下</w:t>
      </w:r>
      <w:bookmarkStart w:id="53" w:name="_Hlk154668217"/>
      <w:bookmarkEnd w:id="52"/>
      <w:r w:rsidRPr="00AF6577">
        <w:rPr>
          <w:rFonts w:ascii="仿宋" w:eastAsia="仿宋" w:hAnsi="仿宋" w:cs="仿宋" w:hint="eastAsia"/>
          <w:color w:val="000000" w:themeColor="text1"/>
          <w:sz w:val="28"/>
          <w:szCs w:val="28"/>
        </w:rPr>
        <w:t>载招标文件或者制作、上传投标文件的；</w:t>
      </w:r>
    </w:p>
    <w:p w14:paraId="1325184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54" w:name="_Hlk154668229"/>
      <w:r w:rsidRPr="00AF6577">
        <w:rPr>
          <w:rFonts w:ascii="仿宋" w:eastAsia="仿宋" w:hAnsi="仿宋" w:cs="仿宋" w:hint="eastAsia"/>
          <w:color w:val="000000" w:themeColor="text1"/>
          <w:sz w:val="28"/>
          <w:szCs w:val="28"/>
        </w:rPr>
        <w:t>（3）不同投标人委托同一单位或者个人办理投标事宜；</w:t>
      </w:r>
    </w:p>
    <w:p w14:paraId="1120F96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（4）不同投标人的投标文件载明的项目管理成员或者联系人员为同一人；</w:t>
      </w:r>
    </w:p>
    <w:p w14:paraId="390C418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（5）不同投标人的投标文件重要内容异常一致、或者投标报价呈现规律性差异；</w:t>
      </w:r>
    </w:p>
    <w:p w14:paraId="2639B2F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（6）不同投标人编制的投标文件存在两处以上错误一致的；</w:t>
      </w:r>
    </w:p>
    <w:p w14:paraId="0E93F4B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（7）不同投标人的投标文件相互混装；</w:t>
      </w:r>
    </w:p>
    <w:p w14:paraId="5D20E14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（8）不同投标人的投标保证金从同一单位或者个人的账户转出；</w:t>
      </w:r>
    </w:p>
    <w:p w14:paraId="516F7334" w14:textId="61F7D993"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（9）不同投标人制作的电子投标文件经系统审查存在cpu编码、硬盘编码及MAC地址三项编码均相同的</w:t>
      </w:r>
      <w:bookmarkEnd w:id="54"/>
      <w:r w:rsidR="00B87D58" w:rsidRPr="00AF6577">
        <w:rPr>
          <w:rFonts w:ascii="仿宋" w:eastAsia="仿宋" w:hAnsi="仿宋" w:cs="仿宋" w:hint="eastAsia"/>
          <w:color w:val="000000" w:themeColor="text1"/>
          <w:sz w:val="28"/>
          <w:szCs w:val="28"/>
        </w:rPr>
        <w:t>；</w:t>
      </w:r>
    </w:p>
    <w:p w14:paraId="7C62C8D2" w14:textId="04C93E16" w:rsidR="00B87D58" w:rsidRPr="00AF6577" w:rsidRDefault="00B87D58">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0）</w:t>
      </w:r>
      <w:r w:rsidRPr="00AF6577">
        <w:rPr>
          <w:rFonts w:ascii="仿宋" w:eastAsia="仿宋" w:hAnsi="仿宋" w:cs="仿宋" w:hint="eastAsia"/>
          <w:color w:val="000000" w:themeColor="text1"/>
          <w:sz w:val="28"/>
          <w:szCs w:val="28"/>
        </w:rPr>
        <w:t>法律法规规定的其他情形。</w:t>
      </w:r>
    </w:p>
    <w:p w14:paraId="3BA368E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55" w:name="_Hlk154668255"/>
      <w:bookmarkStart w:id="56" w:name="_Hlk154668244"/>
      <w:r w:rsidRPr="00AF6577">
        <w:rPr>
          <w:rFonts w:ascii="仿宋" w:eastAsia="仿宋" w:hAnsi="仿宋" w:cs="仿宋"/>
          <w:color w:val="000000" w:themeColor="text1"/>
          <w:sz w:val="28"/>
          <w:szCs w:val="28"/>
        </w:rPr>
        <w:lastRenderedPageBreak/>
        <w:t>24.4属于无效投标的，投标人不能通过修正或</w:t>
      </w:r>
      <w:r w:rsidRPr="00AF6577">
        <w:rPr>
          <w:rFonts w:ascii="仿宋" w:eastAsia="仿宋" w:hAnsi="仿宋" w:cs="仿宋" w:hint="eastAsia"/>
          <w:color w:val="000000" w:themeColor="text1"/>
          <w:sz w:val="28"/>
          <w:szCs w:val="28"/>
        </w:rPr>
        <w:t>撤销</w:t>
      </w:r>
      <w:r w:rsidRPr="00AF6577">
        <w:rPr>
          <w:rFonts w:ascii="仿宋" w:eastAsia="仿宋" w:hAnsi="仿宋" w:cs="仿宋"/>
          <w:color w:val="000000" w:themeColor="text1"/>
          <w:sz w:val="28"/>
          <w:szCs w:val="28"/>
        </w:rPr>
        <w:t>投标文件中不符合之处而成为实质性响应的投标，</w:t>
      </w:r>
      <w:r w:rsidRPr="00AF6577">
        <w:rPr>
          <w:rFonts w:ascii="仿宋" w:eastAsia="仿宋" w:hAnsi="仿宋" w:cs="仿宋" w:hint="eastAsia"/>
          <w:color w:val="000000" w:themeColor="text1"/>
          <w:sz w:val="28"/>
          <w:szCs w:val="28"/>
        </w:rPr>
        <w:t>招标代理机构</w:t>
      </w:r>
      <w:r w:rsidRPr="00AF6577">
        <w:rPr>
          <w:rFonts w:ascii="仿宋" w:eastAsia="仿宋" w:hAnsi="仿宋" w:cs="仿宋"/>
          <w:color w:val="000000" w:themeColor="text1"/>
          <w:sz w:val="28"/>
          <w:szCs w:val="28"/>
        </w:rPr>
        <w:t>将通知投标人，并说明无效投标理由；属于有效投标文件的，将进行下一轮次的询标和澄清</w:t>
      </w:r>
      <w:bookmarkEnd w:id="55"/>
      <w:r w:rsidRPr="00AF6577">
        <w:rPr>
          <w:rFonts w:ascii="仿宋" w:eastAsia="仿宋" w:hAnsi="仿宋" w:cs="仿宋"/>
          <w:color w:val="000000" w:themeColor="text1"/>
          <w:sz w:val="28"/>
          <w:szCs w:val="28"/>
        </w:rPr>
        <w:t>。</w:t>
      </w:r>
    </w:p>
    <w:p w14:paraId="06FB7B86" w14:textId="77777777" w:rsidR="00B22FB3" w:rsidRPr="00AF6577" w:rsidRDefault="00F339AA">
      <w:pPr>
        <w:spacing w:line="360" w:lineRule="auto"/>
        <w:ind w:firstLineChars="201" w:firstLine="565"/>
        <w:rPr>
          <w:rFonts w:ascii="仿宋" w:eastAsia="仿宋" w:hAnsi="仿宋" w:cs="宋体" w:hint="eastAsia"/>
          <w:b/>
          <w:color w:val="000000" w:themeColor="text1"/>
          <w:sz w:val="28"/>
          <w:szCs w:val="28"/>
        </w:rPr>
      </w:pPr>
      <w:bookmarkStart w:id="57" w:name="_Hlk154668262"/>
      <w:r w:rsidRPr="00AF6577">
        <w:rPr>
          <w:rFonts w:ascii="仿宋" w:eastAsia="仿宋" w:hAnsi="仿宋" w:cs="宋体"/>
          <w:b/>
          <w:color w:val="000000" w:themeColor="text1"/>
          <w:sz w:val="28"/>
          <w:szCs w:val="28"/>
        </w:rPr>
        <w:t>25.</w:t>
      </w:r>
      <w:r w:rsidRPr="00AF6577">
        <w:rPr>
          <w:rFonts w:ascii="仿宋" w:eastAsia="仿宋" w:hAnsi="仿宋" w:cs="宋体" w:hint="eastAsia"/>
          <w:b/>
          <w:color w:val="000000" w:themeColor="text1"/>
          <w:sz w:val="28"/>
          <w:szCs w:val="28"/>
        </w:rPr>
        <w:t>投标文件的澄清</w:t>
      </w:r>
    </w:p>
    <w:bookmarkEnd w:id="53"/>
    <w:p w14:paraId="78BE79D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5.1</w:t>
      </w:r>
      <w:r w:rsidRPr="00AF6577">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E55868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5.2</w:t>
      </w:r>
      <w:r w:rsidRPr="00AF6577">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7"/>
      <w:r w:rsidRPr="00AF6577">
        <w:rPr>
          <w:rFonts w:ascii="仿宋" w:eastAsia="仿宋" w:hAnsi="仿宋" w:cs="仿宋" w:hint="eastAsia"/>
          <w:color w:val="000000" w:themeColor="text1"/>
          <w:sz w:val="28"/>
          <w:szCs w:val="28"/>
        </w:rPr>
        <w:t>。</w:t>
      </w:r>
    </w:p>
    <w:p w14:paraId="7217877E" w14:textId="77777777" w:rsidR="00B22FB3" w:rsidRPr="00AF6577" w:rsidRDefault="00F339AA">
      <w:pPr>
        <w:spacing w:line="360" w:lineRule="auto"/>
        <w:ind w:firstLineChars="201" w:firstLine="565"/>
        <w:rPr>
          <w:rFonts w:ascii="仿宋" w:eastAsia="仿宋" w:hAnsi="仿宋" w:cs="宋体" w:hint="eastAsia"/>
          <w:b/>
          <w:color w:val="000000" w:themeColor="text1"/>
          <w:sz w:val="28"/>
          <w:szCs w:val="28"/>
        </w:rPr>
      </w:pPr>
      <w:bookmarkStart w:id="58" w:name="_Hlk154668269"/>
      <w:r w:rsidRPr="00AF6577">
        <w:rPr>
          <w:rFonts w:ascii="仿宋" w:eastAsia="仿宋" w:hAnsi="仿宋" w:cs="宋体"/>
          <w:b/>
          <w:color w:val="000000" w:themeColor="text1"/>
          <w:sz w:val="28"/>
          <w:szCs w:val="28"/>
        </w:rPr>
        <w:t>26.</w:t>
      </w:r>
      <w:r w:rsidRPr="00AF6577">
        <w:rPr>
          <w:rFonts w:ascii="仿宋" w:eastAsia="仿宋" w:hAnsi="仿宋" w:cs="宋体" w:hint="eastAsia"/>
          <w:b/>
          <w:color w:val="000000" w:themeColor="text1"/>
          <w:sz w:val="28"/>
          <w:szCs w:val="28"/>
        </w:rPr>
        <w:t>投标文件的评价</w:t>
      </w:r>
    </w:p>
    <w:p w14:paraId="0BB5D66D" w14:textId="438526D9"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评标委员会按招标文件中规定的评标方法和评标标准对有效投标文件的商务和技术进行评分，综合比较和评价，</w:t>
      </w:r>
      <w:bookmarkStart w:id="59" w:name="_Hlk154668274"/>
      <w:bookmarkEnd w:id="58"/>
      <w:r w:rsidRPr="00AF6577">
        <w:rPr>
          <w:rFonts w:ascii="仿宋" w:eastAsia="仿宋" w:hAnsi="仿宋" w:cs="仿宋"/>
          <w:color w:val="000000" w:themeColor="text1"/>
          <w:sz w:val="28"/>
          <w:szCs w:val="28"/>
        </w:rPr>
        <w:t>按综合得分高低列出中标候选人排序表。若总分相同，以报价得分高的排前；若总分、报价得分都相同，则以</w:t>
      </w:r>
      <w:r w:rsidR="00556198" w:rsidRPr="00AF6577">
        <w:rPr>
          <w:rFonts w:ascii="仿宋" w:eastAsia="仿宋" w:hAnsi="仿宋" w:cs="仿宋" w:hint="eastAsia"/>
          <w:color w:val="000000" w:themeColor="text1"/>
          <w:sz w:val="28"/>
          <w:szCs w:val="28"/>
        </w:rPr>
        <w:t>技术部分</w:t>
      </w:r>
      <w:r w:rsidRPr="00AF6577">
        <w:rPr>
          <w:rFonts w:ascii="仿宋" w:eastAsia="仿宋" w:hAnsi="仿宋" w:cs="仿宋"/>
          <w:color w:val="000000" w:themeColor="text1"/>
          <w:sz w:val="28"/>
          <w:szCs w:val="28"/>
        </w:rPr>
        <w:t>得分高的排前</w:t>
      </w:r>
      <w:bookmarkEnd w:id="56"/>
      <w:r w:rsidRPr="00AF6577">
        <w:rPr>
          <w:rFonts w:ascii="仿宋" w:eastAsia="仿宋" w:hAnsi="仿宋" w:cs="仿宋"/>
          <w:color w:val="000000" w:themeColor="text1"/>
          <w:sz w:val="28"/>
          <w:szCs w:val="28"/>
        </w:rPr>
        <w:t>。</w:t>
      </w:r>
      <w:bookmarkEnd w:id="59"/>
    </w:p>
    <w:p w14:paraId="59EFCB9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60" w:name="_Hlk154668281"/>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6.1评审采用百分制。评标委员会各成员分别独立对实质上响应投标文件的投标人进行逐项评价打分，对评标委员会各成员每一因素的打分汇总后的得分为投标人的得分，汇总得分保留两位小数。</w:t>
      </w:r>
    </w:p>
    <w:p w14:paraId="5F616DD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6.2评标委员会只对确定为实质响应招标文件要求的投标文件进行评价和</w:t>
      </w:r>
      <w:r w:rsidRPr="00AF6577">
        <w:rPr>
          <w:rFonts w:ascii="仿宋" w:eastAsia="仿宋" w:hAnsi="仿宋" w:cs="仿宋"/>
          <w:color w:val="000000" w:themeColor="text1"/>
          <w:sz w:val="28"/>
          <w:szCs w:val="28"/>
        </w:rPr>
        <w:lastRenderedPageBreak/>
        <w:t>比较。必要时需标明评审理由。</w:t>
      </w:r>
    </w:p>
    <w:p w14:paraId="37BEB33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6.3</w:t>
      </w:r>
      <w:r w:rsidRPr="00AF6577">
        <w:rPr>
          <w:rFonts w:ascii="仿宋" w:eastAsia="仿宋" w:hAnsi="仿宋" w:cs="仿宋" w:hint="eastAsia"/>
          <w:color w:val="000000" w:themeColor="text1"/>
          <w:sz w:val="28"/>
          <w:szCs w:val="28"/>
        </w:rPr>
        <w:t>招标代理机构</w:t>
      </w:r>
      <w:r w:rsidRPr="00AF6577">
        <w:rPr>
          <w:rFonts w:ascii="仿宋" w:eastAsia="仿宋" w:hAnsi="仿宋" w:cs="仿宋"/>
          <w:color w:val="000000" w:themeColor="text1"/>
          <w:sz w:val="28"/>
          <w:szCs w:val="28"/>
        </w:rPr>
        <w:t>工作人员负责复核、统计评标委员会成员的评审情况，发现评审意见有失公正时，提请该评标委员会成员修改评审意见，并形成书面意见备查</w:t>
      </w:r>
      <w:bookmarkEnd w:id="60"/>
      <w:r w:rsidRPr="00AF6577">
        <w:rPr>
          <w:rFonts w:ascii="仿宋" w:eastAsia="仿宋" w:hAnsi="仿宋" w:cs="仿宋"/>
          <w:color w:val="000000" w:themeColor="text1"/>
          <w:sz w:val="28"/>
          <w:szCs w:val="28"/>
        </w:rPr>
        <w:t>。</w:t>
      </w:r>
    </w:p>
    <w:p w14:paraId="29EEC32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61" w:name="_Hlk154668289"/>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6.4评审时除考虑投标人的报价之外，还将考虑以下因素：</w:t>
      </w:r>
    </w:p>
    <w:p w14:paraId="47C0F45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①投标文件的响应状况（包括是否</w:t>
      </w:r>
      <w:r w:rsidRPr="00AF6577">
        <w:rPr>
          <w:rFonts w:ascii="仿宋" w:eastAsia="仿宋" w:hAnsi="仿宋" w:cs="仿宋" w:hint="eastAsia"/>
          <w:color w:val="000000" w:themeColor="text1"/>
          <w:sz w:val="28"/>
          <w:szCs w:val="28"/>
        </w:rPr>
        <w:t>参照</w:t>
      </w:r>
      <w:r w:rsidRPr="00AF6577">
        <w:rPr>
          <w:rFonts w:ascii="仿宋" w:eastAsia="仿宋" w:hAnsi="仿宋" w:cs="仿宋"/>
          <w:color w:val="000000" w:themeColor="text1"/>
          <w:sz w:val="28"/>
          <w:szCs w:val="28"/>
        </w:rPr>
        <w:t>招标文件要求制作）；</w:t>
      </w:r>
    </w:p>
    <w:p w14:paraId="506AE3F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②招标文件规定的其它评审因素。</w:t>
      </w:r>
    </w:p>
    <w:p w14:paraId="2FB8F25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AF6577">
        <w:rPr>
          <w:rFonts w:ascii="仿宋" w:eastAsia="仿宋" w:hAnsi="仿宋" w:cs="仿宋" w:hint="eastAsia"/>
          <w:color w:val="000000" w:themeColor="text1"/>
          <w:sz w:val="28"/>
          <w:szCs w:val="28"/>
        </w:rPr>
        <w:t>招标</w:t>
      </w:r>
      <w:r w:rsidRPr="00AF6577">
        <w:rPr>
          <w:rFonts w:ascii="仿宋" w:eastAsia="仿宋" w:hAnsi="仿宋" w:cs="仿宋"/>
          <w:color w:val="000000" w:themeColor="text1"/>
          <w:sz w:val="28"/>
          <w:szCs w:val="28"/>
        </w:rPr>
        <w:t>活动。</w:t>
      </w:r>
    </w:p>
    <w:p w14:paraId="6536E65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062FDB3F"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b/>
          <w:color w:val="000000" w:themeColor="text1"/>
          <w:sz w:val="28"/>
          <w:szCs w:val="28"/>
        </w:rPr>
        <w:t>2</w:t>
      </w:r>
      <w:r w:rsidRPr="00AF6577">
        <w:rPr>
          <w:rFonts w:ascii="仿宋" w:eastAsia="仿宋" w:hAnsi="仿宋" w:cs="仿宋" w:hint="eastAsia"/>
          <w:b/>
          <w:color w:val="000000" w:themeColor="text1"/>
          <w:sz w:val="28"/>
          <w:szCs w:val="28"/>
        </w:rPr>
        <w:t>7.出现下列情形之一的，应予废标</w:t>
      </w:r>
      <w:bookmarkEnd w:id="61"/>
      <w:r w:rsidRPr="00AF6577">
        <w:rPr>
          <w:rFonts w:ascii="仿宋" w:eastAsia="仿宋" w:hAnsi="仿宋" w:cs="仿宋" w:hint="eastAsia"/>
          <w:b/>
          <w:color w:val="000000" w:themeColor="text1"/>
          <w:sz w:val="28"/>
          <w:szCs w:val="28"/>
        </w:rPr>
        <w:t>：</w:t>
      </w:r>
    </w:p>
    <w:p w14:paraId="74FABD7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（1）合格的投标人或参加投标的企业不足三家的；</w:t>
      </w:r>
    </w:p>
    <w:p w14:paraId="5243D6F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62" w:name="_Hlk154668298"/>
      <w:r w:rsidRPr="00AF6577">
        <w:rPr>
          <w:rFonts w:ascii="仿宋" w:eastAsia="仿宋" w:hAnsi="仿宋" w:cs="仿宋" w:hint="eastAsia"/>
          <w:color w:val="000000" w:themeColor="text1"/>
          <w:sz w:val="28"/>
          <w:szCs w:val="28"/>
        </w:rPr>
        <w:t>（2）出现影响招标公正的违法、违规行为的；</w:t>
      </w:r>
    </w:p>
    <w:p w14:paraId="0F9BE136" w14:textId="004F666B"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00E86F5B" w:rsidRPr="00AF6577">
        <w:rPr>
          <w:rFonts w:ascii="仿宋" w:eastAsia="仿宋" w:hAnsi="仿宋" w:cs="仿宋" w:hint="eastAsia"/>
          <w:sz w:val="28"/>
          <w:szCs w:val="28"/>
        </w:rPr>
        <w:t>投标报价超过招标文件中规定的最高限价，招标人不能支付的</w:t>
      </w:r>
      <w:r w:rsidRPr="00AF6577">
        <w:rPr>
          <w:rFonts w:ascii="仿宋" w:eastAsia="仿宋" w:hAnsi="仿宋" w:cs="仿宋" w:hint="eastAsia"/>
          <w:color w:val="000000" w:themeColor="text1"/>
          <w:sz w:val="28"/>
          <w:szCs w:val="28"/>
        </w:rPr>
        <w:t>；</w:t>
      </w:r>
    </w:p>
    <w:p w14:paraId="6A1B8FA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（4）因重大变故，招标任务取消的</w:t>
      </w:r>
      <w:bookmarkEnd w:id="62"/>
      <w:r w:rsidRPr="00AF6577">
        <w:rPr>
          <w:rFonts w:ascii="仿宋" w:eastAsia="仿宋" w:hAnsi="仿宋" w:cs="仿宋" w:hint="eastAsia"/>
          <w:color w:val="000000" w:themeColor="text1"/>
          <w:sz w:val="28"/>
          <w:szCs w:val="28"/>
        </w:rPr>
        <w:t>。</w:t>
      </w:r>
    </w:p>
    <w:p w14:paraId="3E632554"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63" w:name="_Toc130891909"/>
      <w:bookmarkStart w:id="64" w:name="_Toc66864047"/>
      <w:r w:rsidRPr="00AF6577">
        <w:rPr>
          <w:rStyle w:val="1Char"/>
          <w:rFonts w:ascii="仿宋" w:eastAsia="仿宋" w:hAnsi="仿宋" w:hint="eastAsia"/>
          <w:b/>
          <w:bCs/>
          <w:color w:val="000000" w:themeColor="text1"/>
          <w:kern w:val="2"/>
          <w:sz w:val="28"/>
          <w:szCs w:val="32"/>
        </w:rPr>
        <w:t>六、定标</w:t>
      </w:r>
      <w:bookmarkEnd w:id="63"/>
      <w:bookmarkEnd w:id="64"/>
    </w:p>
    <w:p w14:paraId="7C9BE6AC" w14:textId="77777777" w:rsidR="00B22FB3" w:rsidRPr="00AF6577" w:rsidRDefault="00F339AA">
      <w:pPr>
        <w:spacing w:line="360" w:lineRule="auto"/>
        <w:ind w:firstLineChars="201" w:firstLine="565"/>
        <w:rPr>
          <w:rFonts w:ascii="仿宋" w:eastAsia="仿宋" w:hAnsi="仿宋" w:cs="宋体" w:hint="eastAsia"/>
          <w:b/>
          <w:color w:val="000000" w:themeColor="text1"/>
          <w:sz w:val="28"/>
          <w:szCs w:val="28"/>
        </w:rPr>
      </w:pPr>
      <w:bookmarkStart w:id="65" w:name="_Hlk154668311"/>
      <w:r w:rsidRPr="00AF6577">
        <w:rPr>
          <w:rFonts w:ascii="仿宋" w:eastAsia="仿宋" w:hAnsi="仿宋" w:cs="宋体" w:hint="eastAsia"/>
          <w:b/>
          <w:color w:val="000000" w:themeColor="text1"/>
          <w:sz w:val="28"/>
          <w:szCs w:val="28"/>
        </w:rPr>
        <w:t>28.确定中标候选人</w:t>
      </w:r>
    </w:p>
    <w:p w14:paraId="03ED488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28.1评标委员会按照招标文件确定的评标方法、步骤、标准，对投标文件进行评审。评标结束后，对</w:t>
      </w:r>
      <w:bookmarkEnd w:id="65"/>
      <w:r w:rsidRPr="00AF6577">
        <w:rPr>
          <w:rFonts w:ascii="仿宋" w:eastAsia="仿宋" w:hAnsi="仿宋" w:cs="仿宋" w:hint="eastAsia"/>
          <w:color w:val="000000" w:themeColor="text1"/>
          <w:sz w:val="28"/>
          <w:szCs w:val="28"/>
        </w:rPr>
        <w:t>投标人的评审名次进行排序，确定中标候选人，根据全体评标成员签字的原始评标记录和评标结果编写评标报告。</w:t>
      </w:r>
    </w:p>
    <w:p w14:paraId="41050AA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bookmarkStart w:id="66" w:name="_Hlk154668326"/>
      <w:r w:rsidRPr="00AF6577">
        <w:rPr>
          <w:rFonts w:ascii="仿宋" w:eastAsia="仿宋" w:hAnsi="仿宋" w:cs="仿宋" w:hint="eastAsia"/>
          <w:color w:val="000000" w:themeColor="text1"/>
          <w:sz w:val="28"/>
          <w:szCs w:val="28"/>
        </w:rPr>
        <w:t>28.</w:t>
      </w:r>
      <w:r w:rsidRPr="00AF6577">
        <w:rPr>
          <w:rFonts w:ascii="仿宋" w:eastAsia="仿宋" w:hAnsi="仿宋" w:cs="仿宋"/>
          <w:color w:val="000000" w:themeColor="text1"/>
          <w:sz w:val="28"/>
          <w:szCs w:val="28"/>
        </w:rPr>
        <w:t>2</w:t>
      </w:r>
      <w:r w:rsidRPr="00AF6577">
        <w:rPr>
          <w:rFonts w:ascii="仿宋" w:eastAsia="仿宋" w:hAnsi="仿宋" w:cs="仿宋" w:hint="eastAsia"/>
          <w:color w:val="000000" w:themeColor="text1"/>
          <w:sz w:val="28"/>
          <w:szCs w:val="28"/>
        </w:rPr>
        <w:t>评委会所有成员应当在评标报告上签字确认，评标报告的主要内容包括：</w:t>
      </w:r>
    </w:p>
    <w:p w14:paraId="7975D8A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（1）招标公告刊登的媒介名称、开标日期和地点；</w:t>
      </w:r>
    </w:p>
    <w:p w14:paraId="39050C1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（2）投标人名单和评标委员会成员名单；</w:t>
      </w:r>
    </w:p>
    <w:p w14:paraId="11AD48E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（3）评标方法和评标标准；</w:t>
      </w:r>
    </w:p>
    <w:p w14:paraId="3FD1FC5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（4）开标记录和评标情况及说明，包括投标无效投标人名单及原因；</w:t>
      </w:r>
    </w:p>
    <w:p w14:paraId="75CA613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（5）评标结果，确定的中标候选人名单或者经招标人委托直接确定的中标人；</w:t>
      </w:r>
    </w:p>
    <w:p w14:paraId="700012A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（6）其他需要说明的情况，包括评标过程中投标人根据评标委员会要求进行澄清、说明或者补正，评标委员会成员的更换等</w:t>
      </w:r>
      <w:bookmarkEnd w:id="66"/>
      <w:r w:rsidRPr="00AF6577">
        <w:rPr>
          <w:rFonts w:ascii="仿宋" w:eastAsia="仿宋" w:hAnsi="仿宋" w:cs="仿宋" w:hint="eastAsia"/>
          <w:color w:val="000000" w:themeColor="text1"/>
          <w:sz w:val="28"/>
          <w:szCs w:val="28"/>
        </w:rPr>
        <w:t>。</w:t>
      </w:r>
    </w:p>
    <w:p w14:paraId="4DD8A028" w14:textId="77777777" w:rsidR="00B22FB3" w:rsidRPr="00AF6577" w:rsidRDefault="00F339AA">
      <w:pPr>
        <w:spacing w:line="360" w:lineRule="auto"/>
        <w:ind w:firstLineChars="201" w:firstLine="565"/>
        <w:rPr>
          <w:rFonts w:ascii="仿宋" w:eastAsia="仿宋" w:hAnsi="仿宋" w:cs="宋体" w:hint="eastAsia"/>
          <w:b/>
          <w:bCs/>
          <w:color w:val="000000" w:themeColor="text1"/>
          <w:sz w:val="28"/>
          <w:szCs w:val="28"/>
        </w:rPr>
      </w:pPr>
      <w:r w:rsidRPr="00AF6577">
        <w:rPr>
          <w:rFonts w:ascii="仿宋" w:eastAsia="仿宋" w:hAnsi="仿宋" w:cs="宋体" w:hint="eastAsia"/>
          <w:b/>
          <w:bCs/>
          <w:color w:val="000000" w:themeColor="text1"/>
          <w:sz w:val="28"/>
          <w:szCs w:val="28"/>
        </w:rPr>
        <w:t>2</w:t>
      </w:r>
      <w:r w:rsidRPr="00AF6577">
        <w:rPr>
          <w:rFonts w:ascii="仿宋" w:eastAsia="仿宋" w:hAnsi="仿宋" w:cs="宋体"/>
          <w:b/>
          <w:bCs/>
          <w:color w:val="000000" w:themeColor="text1"/>
          <w:sz w:val="28"/>
          <w:szCs w:val="28"/>
        </w:rPr>
        <w:t>9.</w:t>
      </w:r>
      <w:r w:rsidRPr="00AF6577">
        <w:rPr>
          <w:rFonts w:ascii="仿宋" w:eastAsia="仿宋" w:hAnsi="仿宋" w:cs="宋体" w:hint="eastAsia"/>
          <w:b/>
          <w:bCs/>
          <w:color w:val="000000" w:themeColor="text1"/>
          <w:sz w:val="28"/>
          <w:szCs w:val="28"/>
        </w:rPr>
        <w:t>确定中标人</w:t>
      </w:r>
    </w:p>
    <w:p w14:paraId="0A84F261" w14:textId="73ADCF7F" w:rsidR="00B22FB3" w:rsidRPr="00E82B0E"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招标人可委托评标委员会直接定标，确定排名</w:t>
      </w:r>
      <w:r w:rsidR="00194675" w:rsidRPr="00AF6577">
        <w:rPr>
          <w:rFonts w:ascii="仿宋" w:eastAsia="仿宋" w:hAnsi="仿宋" w:cs="仿宋" w:hint="eastAsia"/>
          <w:color w:val="000000" w:themeColor="text1"/>
          <w:sz w:val="28"/>
          <w:szCs w:val="28"/>
        </w:rPr>
        <w:t>前三名</w:t>
      </w:r>
      <w:r w:rsidRPr="00AF6577">
        <w:rPr>
          <w:rFonts w:ascii="仿宋" w:eastAsia="仿宋" w:hAnsi="仿宋" w:cs="仿宋" w:hint="eastAsia"/>
          <w:color w:val="000000" w:themeColor="text1"/>
          <w:sz w:val="28"/>
          <w:szCs w:val="28"/>
        </w:rPr>
        <w:t>的</w:t>
      </w:r>
      <w:r w:rsidR="00194675" w:rsidRPr="00AF6577">
        <w:rPr>
          <w:rFonts w:ascii="仿宋" w:eastAsia="仿宋" w:hAnsi="仿宋" w:cs="仿宋" w:hint="eastAsia"/>
          <w:color w:val="000000" w:themeColor="text1"/>
          <w:sz w:val="28"/>
          <w:szCs w:val="28"/>
        </w:rPr>
        <w:t>中标候选</w:t>
      </w:r>
      <w:r w:rsidRPr="00AF6577">
        <w:rPr>
          <w:rFonts w:ascii="仿宋" w:eastAsia="仿宋" w:hAnsi="仿宋" w:cs="仿宋" w:hint="eastAsia"/>
          <w:color w:val="000000" w:themeColor="text1"/>
          <w:sz w:val="28"/>
          <w:szCs w:val="28"/>
        </w:rPr>
        <w:t>人为中标人；也可以自主定标。自主定标的，招标人应当在收到评审报告后3个工作日内确定中标人，招标人逾期未确定中标人且不提出异议的，视为确定评审报告提出的排序</w:t>
      </w:r>
      <w:r w:rsidR="00194675" w:rsidRPr="00E82B0E">
        <w:rPr>
          <w:rFonts w:ascii="仿宋" w:eastAsia="仿宋" w:hAnsi="仿宋" w:cs="仿宋" w:hint="eastAsia"/>
          <w:color w:val="000000" w:themeColor="text1"/>
          <w:sz w:val="28"/>
          <w:szCs w:val="28"/>
        </w:rPr>
        <w:t>前三名</w:t>
      </w:r>
      <w:r w:rsidRPr="00E82B0E">
        <w:rPr>
          <w:rFonts w:ascii="仿宋" w:eastAsia="仿宋" w:hAnsi="仿宋" w:cs="仿宋" w:hint="eastAsia"/>
          <w:color w:val="000000" w:themeColor="text1"/>
          <w:sz w:val="28"/>
          <w:szCs w:val="28"/>
        </w:rPr>
        <w:t>的</w:t>
      </w:r>
      <w:r w:rsidR="00194675" w:rsidRPr="00E82B0E">
        <w:rPr>
          <w:rFonts w:ascii="仿宋" w:eastAsia="仿宋" w:hAnsi="仿宋" w:cs="仿宋" w:hint="eastAsia"/>
          <w:color w:val="000000" w:themeColor="text1"/>
          <w:sz w:val="28"/>
          <w:szCs w:val="28"/>
        </w:rPr>
        <w:t>中标候选</w:t>
      </w:r>
      <w:r w:rsidRPr="00E82B0E">
        <w:rPr>
          <w:rFonts w:ascii="仿宋" w:eastAsia="仿宋" w:hAnsi="仿宋" w:cs="仿宋" w:hint="eastAsia"/>
          <w:color w:val="000000" w:themeColor="text1"/>
          <w:sz w:val="28"/>
          <w:szCs w:val="28"/>
        </w:rPr>
        <w:t>人为中标人。</w:t>
      </w:r>
    </w:p>
    <w:p w14:paraId="2A0F8C35" w14:textId="3182A825" w:rsidR="00D602A1" w:rsidRPr="00AF6577" w:rsidRDefault="00D602A1">
      <w:pPr>
        <w:spacing w:line="360" w:lineRule="auto"/>
        <w:ind w:firstLineChars="201" w:firstLine="565"/>
        <w:rPr>
          <w:rFonts w:ascii="仿宋" w:eastAsia="仿宋" w:hAnsi="仿宋" w:cs="仿宋" w:hint="eastAsia"/>
          <w:color w:val="000000" w:themeColor="text1"/>
          <w:sz w:val="28"/>
          <w:szCs w:val="28"/>
        </w:rPr>
      </w:pPr>
      <w:r w:rsidRPr="00E82B0E">
        <w:rPr>
          <w:rFonts w:ascii="仿宋" w:eastAsia="仿宋" w:hAnsi="仿宋" w:cs="仿宋" w:hint="eastAsia"/>
          <w:b/>
          <w:color w:val="000000" w:themeColor="text1"/>
          <w:sz w:val="28"/>
          <w:szCs w:val="28"/>
        </w:rPr>
        <w:t>最终中标价格统一执行所有中标人投标报价中各分项报价的最低价，中标人如不能接受此价格，视为放弃中标资格，由综合得分排名次之的投标人中标，依次类推或重新招标。</w:t>
      </w:r>
    </w:p>
    <w:p w14:paraId="2953308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w:t>
      </w:r>
      <w:r w:rsidRPr="00AF6577">
        <w:rPr>
          <w:rFonts w:ascii="仿宋" w:eastAsia="仿宋" w:hAnsi="仿宋" w:cs="仿宋" w:hint="eastAsia"/>
          <w:color w:val="000000" w:themeColor="text1"/>
          <w:sz w:val="28"/>
          <w:szCs w:val="28"/>
        </w:rPr>
        <w:lastRenderedPageBreak/>
        <w:t>动。</w:t>
      </w:r>
    </w:p>
    <w:p w14:paraId="77799B35"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67" w:name="_Toc130891910"/>
      <w:bookmarkStart w:id="68" w:name="_Toc66864048"/>
      <w:r w:rsidRPr="00AF6577">
        <w:rPr>
          <w:rStyle w:val="1Char"/>
          <w:rFonts w:ascii="仿宋" w:eastAsia="仿宋" w:hAnsi="仿宋" w:hint="eastAsia"/>
          <w:b/>
          <w:bCs/>
          <w:color w:val="000000" w:themeColor="text1"/>
          <w:kern w:val="2"/>
          <w:sz w:val="28"/>
          <w:szCs w:val="32"/>
        </w:rPr>
        <w:t>七、结果</w:t>
      </w:r>
      <w:bookmarkEnd w:id="67"/>
      <w:bookmarkEnd w:id="68"/>
      <w:r w:rsidRPr="00AF6577">
        <w:rPr>
          <w:rStyle w:val="1Char"/>
          <w:rFonts w:ascii="仿宋" w:eastAsia="仿宋" w:hAnsi="仿宋" w:hint="eastAsia"/>
          <w:b/>
          <w:bCs/>
          <w:color w:val="000000" w:themeColor="text1"/>
          <w:kern w:val="2"/>
          <w:sz w:val="28"/>
          <w:szCs w:val="32"/>
        </w:rPr>
        <w:t>公示</w:t>
      </w:r>
    </w:p>
    <w:p w14:paraId="0F443D3D" w14:textId="77777777" w:rsidR="00B22FB3" w:rsidRPr="00AF6577" w:rsidRDefault="00F339AA">
      <w:pPr>
        <w:spacing w:line="360" w:lineRule="auto"/>
        <w:ind w:firstLineChars="201" w:firstLine="565"/>
        <w:rPr>
          <w:rFonts w:ascii="仿宋" w:eastAsia="仿宋" w:hAnsi="仿宋" w:cs="宋体" w:hint="eastAsia"/>
          <w:b/>
          <w:bCs/>
          <w:color w:val="000000" w:themeColor="text1"/>
          <w:sz w:val="28"/>
          <w:szCs w:val="28"/>
        </w:rPr>
      </w:pPr>
      <w:r w:rsidRPr="00AF6577">
        <w:rPr>
          <w:rFonts w:ascii="仿宋" w:eastAsia="仿宋" w:hAnsi="仿宋" w:cs="宋体" w:hint="eastAsia"/>
          <w:b/>
          <w:bCs/>
          <w:color w:val="000000" w:themeColor="text1"/>
          <w:sz w:val="28"/>
          <w:szCs w:val="28"/>
        </w:rPr>
        <w:t>30.结果公示</w:t>
      </w:r>
    </w:p>
    <w:p w14:paraId="47EDFFBD"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招标人应当自定标结束后在招标公告发布媒介发布中标公示。中标公示期限为3日。中标公示应当包括下列内容：</w:t>
      </w:r>
    </w:p>
    <w:p w14:paraId="1078C07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（1）招标人、代理机构的名称、地址和联系方式；</w:t>
      </w:r>
    </w:p>
    <w:p w14:paraId="037B6D2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（2）项目名称和招标编号；</w:t>
      </w:r>
    </w:p>
    <w:p w14:paraId="3117D45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（3）中标人名称和中标金额。</w:t>
      </w:r>
    </w:p>
    <w:p w14:paraId="7A3A5057" w14:textId="77777777" w:rsidR="00B22FB3" w:rsidRPr="00AF6577" w:rsidRDefault="00F339AA">
      <w:pPr>
        <w:spacing w:line="360" w:lineRule="auto"/>
        <w:ind w:firstLineChars="201" w:firstLine="565"/>
        <w:rPr>
          <w:rFonts w:ascii="仿宋" w:eastAsia="仿宋" w:hAnsi="仿宋" w:cs="宋体" w:hint="eastAsia"/>
          <w:b/>
          <w:bCs/>
          <w:color w:val="000000" w:themeColor="text1"/>
          <w:sz w:val="28"/>
          <w:szCs w:val="28"/>
        </w:rPr>
      </w:pPr>
      <w:r w:rsidRPr="00AF6577">
        <w:rPr>
          <w:rFonts w:ascii="仿宋" w:eastAsia="仿宋" w:hAnsi="仿宋" w:cs="宋体" w:hint="eastAsia"/>
          <w:b/>
          <w:bCs/>
          <w:color w:val="000000" w:themeColor="text1"/>
          <w:sz w:val="28"/>
          <w:szCs w:val="28"/>
        </w:rPr>
        <w:t>31.签发中标通知书</w:t>
      </w:r>
    </w:p>
    <w:p w14:paraId="2A291D0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中标公示结束且无尚未处理的异议后，招标人和代理机构联合向中标人发出中标通知书。</w:t>
      </w:r>
    </w:p>
    <w:p w14:paraId="064B8677"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69" w:name="_Toc130891911"/>
      <w:bookmarkStart w:id="70" w:name="_Toc66864049"/>
      <w:r w:rsidRPr="00AF6577">
        <w:rPr>
          <w:rStyle w:val="1Char"/>
          <w:rFonts w:ascii="仿宋" w:eastAsia="仿宋" w:hAnsi="仿宋" w:hint="eastAsia"/>
          <w:b/>
          <w:bCs/>
          <w:color w:val="000000" w:themeColor="text1"/>
          <w:kern w:val="2"/>
          <w:sz w:val="28"/>
          <w:szCs w:val="32"/>
        </w:rPr>
        <w:t>八、质疑</w:t>
      </w:r>
      <w:bookmarkEnd w:id="69"/>
      <w:bookmarkEnd w:id="70"/>
    </w:p>
    <w:p w14:paraId="1A722C72" w14:textId="77777777" w:rsidR="00B22FB3" w:rsidRPr="00AF6577" w:rsidRDefault="00F339AA">
      <w:pPr>
        <w:snapToGrid w:val="0"/>
        <w:spacing w:line="360" w:lineRule="auto"/>
        <w:ind w:firstLineChars="201" w:firstLine="565"/>
        <w:rPr>
          <w:rFonts w:ascii="仿宋" w:eastAsia="仿宋" w:hAnsi="仿宋" w:hint="eastAsia"/>
          <w:b/>
          <w:color w:val="000000" w:themeColor="text1"/>
          <w:sz w:val="28"/>
          <w:szCs w:val="28"/>
        </w:rPr>
      </w:pPr>
      <w:r w:rsidRPr="00AF6577">
        <w:rPr>
          <w:rFonts w:ascii="仿宋" w:eastAsia="仿宋" w:hAnsi="仿宋" w:hint="eastAsia"/>
          <w:b/>
          <w:color w:val="000000" w:themeColor="text1"/>
          <w:sz w:val="28"/>
          <w:szCs w:val="28"/>
        </w:rPr>
        <w:t>32.质疑</w:t>
      </w:r>
    </w:p>
    <w:p w14:paraId="291FC12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424176F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投标人应按照下列规定进行质疑：</w:t>
      </w:r>
    </w:p>
    <w:p w14:paraId="647DC95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32.2提出质疑的投标人应当是参与本项目招标活动的投标人。</w:t>
      </w:r>
    </w:p>
    <w:p w14:paraId="48A289E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32.3投标人应在法定质疑期内一次性提出针对同一采购程序环节的质疑。</w:t>
      </w:r>
    </w:p>
    <w:p w14:paraId="1E91B86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lastRenderedPageBreak/>
        <w:t>32.4质疑采用实名制，为了使提出的质疑事项在规定时间内得到有效答复、处理，提交的质疑函务必提供以下内容。</w:t>
      </w:r>
    </w:p>
    <w:p w14:paraId="575B9AC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（1）投标人的姓名或名称、地址（邮箱）、邮编、联系人及联系电话；</w:t>
      </w:r>
    </w:p>
    <w:p w14:paraId="704CFAC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（2）质疑项目的名称、编号；</w:t>
      </w:r>
    </w:p>
    <w:p w14:paraId="543DE9F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（3）具体、明确的质疑事项和与质疑事项相关的请求；</w:t>
      </w:r>
    </w:p>
    <w:p w14:paraId="6645161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（4）事实依据；</w:t>
      </w:r>
    </w:p>
    <w:p w14:paraId="036CA7FB"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（5）必要的法律依据；</w:t>
      </w:r>
    </w:p>
    <w:p w14:paraId="7A74E9D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（6）提出质疑的日期。</w:t>
      </w:r>
    </w:p>
    <w:p w14:paraId="723B32D8"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投标人为自然人的，应当由本人签字；投标人为法人或者其他组织的，应当由法定代表人、单位负责人，或者其被授权人签字或者盖章，并加盖公章。</w:t>
      </w:r>
    </w:p>
    <w:p w14:paraId="641A779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32.5招标人或招标代理机构正式受理后方可生效。否则，为无效质疑。</w:t>
      </w:r>
    </w:p>
    <w:p w14:paraId="666A9DB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32.6有下列情况之一的质疑不予受理：</w:t>
      </w:r>
    </w:p>
    <w:p w14:paraId="233168B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（1）无质疑函件或质疑函件缺少投标人法人印章、投标人法定代表人签字、有效授权书和联系方式之一的质疑；</w:t>
      </w:r>
    </w:p>
    <w:p w14:paraId="398B429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（2）质疑函件无实质性内容或佐证文件资料，主观臆断及推理得出结论的质疑；</w:t>
      </w:r>
    </w:p>
    <w:p w14:paraId="2E87973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（3）相应证明材料不真实或来源不合法的质疑；</w:t>
      </w:r>
    </w:p>
    <w:p w14:paraId="22C00CF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（4）未按规定时间或超过公示期限提出的质疑；</w:t>
      </w:r>
    </w:p>
    <w:p w14:paraId="3CBD40BC"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32.7对捏造事实，提供虚假材料或者以非法手段取得证明材料进行恶意质疑的，一经查实，将列入平台黑名单。</w:t>
      </w:r>
    </w:p>
    <w:p w14:paraId="4369353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32.8仲裁或起诉</w:t>
      </w:r>
    </w:p>
    <w:p w14:paraId="362ADB9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投标人对答复不满意，或者招标人、招标代理机构未在规定的时间内做出书</w:t>
      </w:r>
      <w:r w:rsidRPr="00AF6577">
        <w:rPr>
          <w:rFonts w:ascii="仿宋" w:eastAsia="仿宋" w:hAnsi="仿宋" w:cs="仿宋"/>
          <w:color w:val="000000" w:themeColor="text1"/>
          <w:sz w:val="28"/>
          <w:szCs w:val="28"/>
        </w:rPr>
        <w:lastRenderedPageBreak/>
        <w:t>面答复的，投标人可以在答复期满后向招标人所在地仲裁机构、人民法院申请仲裁或起诉。</w:t>
      </w:r>
    </w:p>
    <w:p w14:paraId="2537FA11"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71" w:name="_Toc66864050"/>
      <w:bookmarkStart w:id="72" w:name="_Toc130891912"/>
      <w:r w:rsidRPr="00AF6577">
        <w:rPr>
          <w:rStyle w:val="1Char"/>
          <w:rFonts w:ascii="仿宋" w:eastAsia="仿宋" w:hAnsi="仿宋" w:hint="eastAsia"/>
          <w:b/>
          <w:bCs/>
          <w:color w:val="000000" w:themeColor="text1"/>
          <w:kern w:val="2"/>
          <w:sz w:val="28"/>
          <w:szCs w:val="32"/>
        </w:rPr>
        <w:t>九、签订合同</w:t>
      </w:r>
      <w:bookmarkEnd w:id="71"/>
      <w:bookmarkEnd w:id="72"/>
    </w:p>
    <w:p w14:paraId="6F81247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中标通知书发出之日起30日内，按招标文件、中标人的投标文件签订采购合同。</w:t>
      </w:r>
    </w:p>
    <w:p w14:paraId="486084E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AF6577">
        <w:rPr>
          <w:rFonts w:ascii="仿宋" w:eastAsia="仿宋" w:hAnsi="仿宋" w:cs="仿宋"/>
          <w:color w:val="000000" w:themeColor="text1"/>
          <w:sz w:val="28"/>
          <w:szCs w:val="28"/>
        </w:rPr>
        <w:t>第六章合同（范本）</w:t>
      </w:r>
      <w:r w:rsidRPr="00AF6577">
        <w:rPr>
          <w:rFonts w:ascii="仿宋" w:eastAsia="仿宋" w:hAnsi="仿宋" w:cs="仿宋" w:hint="eastAsia"/>
          <w:color w:val="000000" w:themeColor="text1"/>
          <w:sz w:val="28"/>
          <w:szCs w:val="28"/>
        </w:rPr>
        <w:t>为基础，并根据响应、答疑情况进行修改补充，自签订之日起生效。</w:t>
      </w:r>
    </w:p>
    <w:p w14:paraId="2310F31E"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45BE7D36"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37D654EA"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348455BF"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53DA57D4"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7A6838E1"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0B5AF9EA" w14:textId="77777777" w:rsidR="000939CD" w:rsidRPr="00AF6577" w:rsidRDefault="000939CD">
      <w:pPr>
        <w:spacing w:line="360" w:lineRule="auto"/>
        <w:ind w:firstLineChars="201" w:firstLine="563"/>
        <w:rPr>
          <w:rFonts w:ascii="仿宋" w:eastAsia="仿宋" w:hAnsi="仿宋" w:cs="仿宋" w:hint="eastAsia"/>
          <w:color w:val="000000" w:themeColor="text1"/>
          <w:sz w:val="28"/>
          <w:szCs w:val="28"/>
        </w:rPr>
      </w:pPr>
    </w:p>
    <w:p w14:paraId="14065C67" w14:textId="77777777" w:rsidR="00E86F5B" w:rsidRPr="00AF6577" w:rsidRDefault="00E86F5B">
      <w:pPr>
        <w:pStyle w:val="1"/>
        <w:jc w:val="center"/>
        <w:rPr>
          <w:rFonts w:ascii="仿宋" w:eastAsia="仿宋" w:hAnsi="仿宋" w:cs="仿宋" w:hint="eastAsia"/>
          <w:color w:val="000000" w:themeColor="text1"/>
        </w:rPr>
      </w:pPr>
      <w:bookmarkStart w:id="73" w:name="_Toc66864053"/>
      <w:bookmarkStart w:id="74" w:name="_Toc130891913"/>
      <w:bookmarkStart w:id="75" w:name="_Toc382129915"/>
      <w:bookmarkStart w:id="76" w:name="_Toc413596397"/>
      <w:bookmarkStart w:id="77" w:name="_Toc266431156"/>
      <w:bookmarkEnd w:id="12"/>
      <w:bookmarkEnd w:id="13"/>
      <w:bookmarkEnd w:id="14"/>
      <w:r w:rsidRPr="00AF6577">
        <w:rPr>
          <w:rFonts w:ascii="仿宋" w:eastAsia="仿宋" w:hAnsi="仿宋" w:cs="仿宋" w:hint="eastAsia"/>
          <w:color w:val="000000" w:themeColor="text1"/>
        </w:rPr>
        <w:br w:type="page"/>
      </w:r>
    </w:p>
    <w:p w14:paraId="69ACBF2D" w14:textId="2C9966B8" w:rsidR="00B22FB3" w:rsidRPr="00AF6577" w:rsidRDefault="00F339AA">
      <w:pPr>
        <w:pStyle w:val="1"/>
        <w:jc w:val="center"/>
        <w:rPr>
          <w:rFonts w:ascii="仿宋" w:eastAsia="仿宋" w:hAnsi="仿宋" w:cs="仿宋" w:hint="eastAsia"/>
          <w:color w:val="000000" w:themeColor="text1"/>
        </w:rPr>
      </w:pPr>
      <w:r w:rsidRPr="00AF6577">
        <w:rPr>
          <w:rFonts w:ascii="仿宋" w:eastAsia="仿宋" w:hAnsi="仿宋" w:cs="仿宋" w:hint="eastAsia"/>
          <w:color w:val="000000" w:themeColor="text1"/>
        </w:rPr>
        <w:lastRenderedPageBreak/>
        <w:t xml:space="preserve">第三章    </w:t>
      </w:r>
      <w:bookmarkEnd w:id="73"/>
      <w:r w:rsidRPr="00AF6577">
        <w:rPr>
          <w:rFonts w:ascii="仿宋" w:eastAsia="仿宋" w:hAnsi="仿宋" w:cs="仿宋" w:hint="eastAsia"/>
          <w:color w:val="000000" w:themeColor="text1"/>
        </w:rPr>
        <w:t>开标、评标、定标</w:t>
      </w:r>
      <w:bookmarkEnd w:id="74"/>
    </w:p>
    <w:p w14:paraId="232F14BD"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78" w:name="_Toc130891914"/>
      <w:r w:rsidRPr="00AF6577">
        <w:rPr>
          <w:rStyle w:val="1Char"/>
          <w:rFonts w:ascii="仿宋" w:eastAsia="仿宋" w:hAnsi="仿宋" w:hint="eastAsia"/>
          <w:b/>
          <w:bCs/>
          <w:color w:val="000000" w:themeColor="text1"/>
          <w:kern w:val="2"/>
          <w:sz w:val="28"/>
          <w:szCs w:val="32"/>
        </w:rPr>
        <w:t>一、开标</w:t>
      </w:r>
      <w:bookmarkEnd w:id="78"/>
    </w:p>
    <w:p w14:paraId="603B660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61C5424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678C78AE"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开标程序：签到-开标-解密-唱标，具体详见“第二章 投标须知”。</w:t>
      </w:r>
    </w:p>
    <w:p w14:paraId="12FE91B7"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（1）投标人代表应在签到表格相应位置上加盖CA锁中的法定代表人电子人名章或公章以证明其出席，在开标时间前未完成签到的将会被视作认同开标结果。</w:t>
      </w:r>
    </w:p>
    <w:p w14:paraId="4B28DF8A" w14:textId="706CB361"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00AF6931" w:rsidRPr="00AF6577">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00AF6931" w:rsidRPr="00AF6577">
        <w:rPr>
          <w:rFonts w:ascii="仿宋" w:eastAsia="仿宋" w:hAnsi="仿宋" w:cs="仿宋" w:hint="eastAsia"/>
          <w:b/>
          <w:color w:val="000000" w:themeColor="text1"/>
          <w:sz w:val="28"/>
          <w:szCs w:val="28"/>
        </w:rPr>
        <w:t>无效投标</w:t>
      </w:r>
      <w:r w:rsidRPr="00AF6577">
        <w:rPr>
          <w:rFonts w:ascii="仿宋" w:eastAsia="仿宋" w:hAnsi="仿宋" w:cs="仿宋" w:hint="eastAsia"/>
          <w:color w:val="000000" w:themeColor="text1"/>
          <w:sz w:val="28"/>
          <w:szCs w:val="28"/>
        </w:rPr>
        <w:t>。</w:t>
      </w:r>
    </w:p>
    <w:p w14:paraId="7A14849A"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002FEF2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9F556BF"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4.</w:t>
      </w:r>
      <w:r w:rsidRPr="00AF6577">
        <w:rPr>
          <w:rFonts w:ascii="仿宋" w:eastAsia="仿宋" w:hAnsi="仿宋" w:cs="仿宋" w:hint="eastAsia"/>
          <w:color w:val="000000" w:themeColor="text1"/>
          <w:sz w:val="28"/>
          <w:szCs w:val="28"/>
        </w:rPr>
        <w:t>应急开标程序：如需启动应急开标程序，应按第二章投标须知第</w:t>
      </w:r>
      <w:r w:rsidRPr="00AF6577">
        <w:rPr>
          <w:rFonts w:ascii="仿宋" w:eastAsia="仿宋" w:hAnsi="仿宋" w:cs="仿宋"/>
          <w:color w:val="000000" w:themeColor="text1"/>
          <w:sz w:val="28"/>
          <w:szCs w:val="28"/>
        </w:rPr>
        <w:t>22.11-22.13内容进行</w:t>
      </w:r>
      <w:r w:rsidRPr="00AF6577">
        <w:rPr>
          <w:rFonts w:ascii="仿宋" w:eastAsia="仿宋" w:hAnsi="仿宋" w:cs="仿宋" w:hint="eastAsia"/>
          <w:color w:val="000000" w:themeColor="text1"/>
          <w:sz w:val="28"/>
          <w:szCs w:val="28"/>
        </w:rPr>
        <w:t>。</w:t>
      </w:r>
    </w:p>
    <w:p w14:paraId="640DB919"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5</w:t>
      </w:r>
      <w:r w:rsidRPr="00AF6577">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D82E8E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lastRenderedPageBreak/>
        <w:t>6</w:t>
      </w:r>
      <w:r w:rsidRPr="00AF6577">
        <w:rPr>
          <w:rFonts w:ascii="仿宋" w:eastAsia="仿宋" w:hAnsi="仿宋" w:cs="仿宋" w:hint="eastAsia"/>
          <w:color w:val="000000" w:themeColor="text1"/>
          <w:sz w:val="28"/>
          <w:szCs w:val="28"/>
        </w:rPr>
        <w:t>.评审过程中，如遇特殊情况，服从威海市公共资源交易中心场地调配，并遵守相关规章制度。</w:t>
      </w:r>
    </w:p>
    <w:p w14:paraId="222D79DA" w14:textId="77777777" w:rsidR="00B22FB3" w:rsidRPr="00AF6577" w:rsidRDefault="00F339AA">
      <w:pPr>
        <w:pStyle w:val="2"/>
        <w:spacing w:line="360" w:lineRule="auto"/>
        <w:rPr>
          <w:rStyle w:val="1Char"/>
          <w:rFonts w:ascii="仿宋" w:eastAsia="仿宋" w:hAnsi="仿宋" w:hint="eastAsia"/>
          <w:b/>
          <w:bCs/>
          <w:color w:val="000000" w:themeColor="text1"/>
          <w:kern w:val="2"/>
          <w:sz w:val="28"/>
          <w:szCs w:val="32"/>
        </w:rPr>
      </w:pPr>
      <w:bookmarkStart w:id="79" w:name="_Toc130891915"/>
      <w:r w:rsidRPr="00AF6577">
        <w:rPr>
          <w:rStyle w:val="1Char"/>
          <w:rFonts w:ascii="仿宋" w:eastAsia="仿宋" w:hAnsi="仿宋" w:hint="eastAsia"/>
          <w:b/>
          <w:bCs/>
          <w:color w:val="000000" w:themeColor="text1"/>
          <w:kern w:val="2"/>
          <w:sz w:val="28"/>
          <w:szCs w:val="32"/>
        </w:rPr>
        <w:t>二、评标</w:t>
      </w:r>
      <w:bookmarkEnd w:id="79"/>
    </w:p>
    <w:p w14:paraId="45A85FF6"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1</w:t>
      </w:r>
      <w:r w:rsidRPr="00AF6577">
        <w:rPr>
          <w:rFonts w:ascii="仿宋" w:eastAsia="仿宋" w:hAnsi="仿宋" w:cs="仿宋"/>
          <w:b/>
          <w:color w:val="000000" w:themeColor="text1"/>
          <w:sz w:val="28"/>
          <w:szCs w:val="28"/>
        </w:rPr>
        <w:t>.</w:t>
      </w:r>
      <w:r w:rsidRPr="00AF6577">
        <w:rPr>
          <w:rFonts w:ascii="仿宋" w:eastAsia="仿宋" w:hAnsi="仿宋" w:cs="仿宋" w:hint="eastAsia"/>
          <w:b/>
          <w:color w:val="000000" w:themeColor="text1"/>
          <w:sz w:val="28"/>
          <w:szCs w:val="28"/>
        </w:rPr>
        <w:t>评标原则</w:t>
      </w:r>
    </w:p>
    <w:p w14:paraId="677629F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“公平、公正、科学、择优”为本次评标的基本原则，评标委员会将按照这一原则的要求，公正、平等地对待各投标人，同时，在评标时恪守以下原则：</w:t>
      </w:r>
    </w:p>
    <w:p w14:paraId="3B3410FD" w14:textId="5F469D92"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（1）客观性原则：评标委员会将严格按照招标文件的要求，对投标人的投标文件进行认真评审，评标委员会对投标文件的评审仅依据投标文件本身，而不依靠投标文件以外的任何因素。</w:t>
      </w:r>
    </w:p>
    <w:p w14:paraId="577C9F3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（2）统一性原则：评标委员会将按照统一的评标原则和评标方法，采用统一标准进行评标。</w:t>
      </w:r>
    </w:p>
    <w:p w14:paraId="62F4CAA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（3）独立性原则：评标工作在评标委员会内部独立进行，不受外界任何因素的干扰和影响。</w:t>
      </w:r>
    </w:p>
    <w:p w14:paraId="640E97E5"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（4）保密性原则：评标委员会及熟知情况的有关工作人员必须对每位评委的评标意见和投标人的商业秘密严格保密，不得外泄。</w:t>
      </w:r>
    </w:p>
    <w:p w14:paraId="1EE60D60"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（5）综合性原则：评标委员会将综合分析、评审投标人的各项指标，而不以单项指标的优劣评定出中标人。</w:t>
      </w:r>
    </w:p>
    <w:p w14:paraId="7A9BE5E7"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b/>
          <w:color w:val="000000" w:themeColor="text1"/>
          <w:sz w:val="28"/>
          <w:szCs w:val="28"/>
        </w:rPr>
        <w:t>2.</w:t>
      </w:r>
      <w:r w:rsidRPr="00AF6577">
        <w:rPr>
          <w:rFonts w:ascii="仿宋" w:eastAsia="仿宋" w:hAnsi="仿宋" w:cs="仿宋" w:hint="eastAsia"/>
          <w:b/>
          <w:color w:val="000000" w:themeColor="text1"/>
          <w:sz w:val="28"/>
          <w:szCs w:val="28"/>
        </w:rPr>
        <w:t>评标程序</w:t>
      </w:r>
    </w:p>
    <w:p w14:paraId="49CFBA71" w14:textId="7AF85166"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1"/>
        </w:rPr>
        <w:t>（</w:t>
      </w: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核对评审专家身份；</w:t>
      </w:r>
    </w:p>
    <w:p w14:paraId="41304DB4"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w:t>
      </w:r>
      <w:r w:rsidRPr="00AF6577">
        <w:rPr>
          <w:rFonts w:ascii="仿宋" w:eastAsia="仿宋" w:hAnsi="仿宋" w:cs="仿宋"/>
          <w:color w:val="000000" w:themeColor="text1"/>
          <w:sz w:val="28"/>
          <w:szCs w:val="28"/>
        </w:rPr>
        <w:t>宣布评标纪律；</w:t>
      </w:r>
    </w:p>
    <w:p w14:paraId="7521C54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Pr="00AF6577">
        <w:rPr>
          <w:rFonts w:ascii="仿宋" w:eastAsia="仿宋" w:hAnsi="仿宋" w:cs="仿宋"/>
          <w:color w:val="000000" w:themeColor="text1"/>
          <w:sz w:val="28"/>
          <w:szCs w:val="28"/>
        </w:rPr>
        <w:t>公布投标人名单，告知评审专家应当回避的情形；</w:t>
      </w:r>
    </w:p>
    <w:p w14:paraId="2B997122" w14:textId="23579E22"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（4）</w:t>
      </w:r>
      <w:r w:rsidRPr="00AF6577">
        <w:rPr>
          <w:rFonts w:ascii="仿宋" w:eastAsia="仿宋" w:hAnsi="仿宋" w:cs="仿宋"/>
          <w:color w:val="000000" w:themeColor="text1"/>
          <w:sz w:val="28"/>
          <w:szCs w:val="28"/>
        </w:rPr>
        <w:t>组织评标委员会推选评标组长；</w:t>
      </w:r>
    </w:p>
    <w:p w14:paraId="3895FE71"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（5）</w:t>
      </w:r>
      <w:r w:rsidRPr="00AF6577">
        <w:rPr>
          <w:rFonts w:ascii="仿宋" w:eastAsia="仿宋" w:hAnsi="仿宋" w:cs="仿宋"/>
          <w:color w:val="000000" w:themeColor="text1"/>
          <w:sz w:val="28"/>
          <w:szCs w:val="28"/>
        </w:rPr>
        <w:t>开标结束后，评标委员会对投标人的投标文件进行资格性和符合性审查，以确定其是否满足招标文件的实质性要求。</w:t>
      </w:r>
      <w:r w:rsidRPr="00AF6577">
        <w:rPr>
          <w:rFonts w:ascii="仿宋" w:eastAsia="仿宋" w:hAnsi="仿宋" w:cs="仿宋" w:hint="eastAsia"/>
          <w:color w:val="000000" w:themeColor="text1"/>
          <w:sz w:val="28"/>
          <w:szCs w:val="28"/>
        </w:rPr>
        <w:t>详见第二章《投标须知前附表》</w:t>
      </w:r>
      <w:r w:rsidRPr="00AF6577">
        <w:rPr>
          <w:rFonts w:ascii="仿宋" w:eastAsia="仿宋" w:hAnsi="仿宋" w:cs="仿宋"/>
          <w:color w:val="000000" w:themeColor="text1"/>
          <w:sz w:val="28"/>
          <w:szCs w:val="28"/>
        </w:rPr>
        <w:t>-《实质性条款一览表》中</w:t>
      </w:r>
      <w:r w:rsidRPr="00AF6577">
        <w:rPr>
          <w:rFonts w:ascii="仿宋" w:eastAsia="仿宋" w:hAnsi="仿宋" w:cs="仿宋" w:hint="eastAsia"/>
          <w:color w:val="000000" w:themeColor="text1"/>
          <w:sz w:val="28"/>
          <w:szCs w:val="28"/>
        </w:rPr>
        <w:t>资格性和</w:t>
      </w:r>
      <w:r w:rsidRPr="00AF6577">
        <w:rPr>
          <w:rFonts w:ascii="仿宋" w:eastAsia="仿宋" w:hAnsi="仿宋" w:cs="仿宋"/>
          <w:color w:val="000000" w:themeColor="text1"/>
          <w:sz w:val="28"/>
          <w:szCs w:val="28"/>
        </w:rPr>
        <w:t>符合性</w:t>
      </w:r>
      <w:r w:rsidRPr="00AF6577">
        <w:rPr>
          <w:rFonts w:ascii="仿宋" w:eastAsia="仿宋" w:hAnsi="仿宋" w:cs="仿宋" w:hint="eastAsia"/>
          <w:color w:val="000000" w:themeColor="text1"/>
          <w:sz w:val="28"/>
          <w:szCs w:val="28"/>
        </w:rPr>
        <w:t>审查</w:t>
      </w:r>
      <w:r w:rsidRPr="00AF6577">
        <w:rPr>
          <w:rFonts w:ascii="仿宋" w:eastAsia="仿宋" w:hAnsi="仿宋" w:cs="仿宋"/>
          <w:color w:val="000000" w:themeColor="text1"/>
          <w:sz w:val="28"/>
          <w:szCs w:val="28"/>
        </w:rPr>
        <w:t>条款。</w:t>
      </w:r>
    </w:p>
    <w:p w14:paraId="6D4F0DC3"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6</w:t>
      </w:r>
      <w:r w:rsidRPr="00AF6577">
        <w:rPr>
          <w:rFonts w:ascii="仿宋" w:eastAsia="仿宋" w:hAnsi="仿宋" w:cs="仿宋" w:hint="eastAsia"/>
          <w:color w:val="000000" w:themeColor="text1"/>
          <w:sz w:val="28"/>
          <w:szCs w:val="28"/>
        </w:rPr>
        <w:t>）</w:t>
      </w:r>
      <w:r w:rsidRPr="00AF6577">
        <w:rPr>
          <w:rFonts w:ascii="仿宋" w:eastAsia="仿宋" w:hAnsi="仿宋" w:cs="仿宋"/>
          <w:color w:val="000000" w:themeColor="text1"/>
          <w:sz w:val="28"/>
          <w:szCs w:val="28"/>
        </w:rPr>
        <w:t>属于无效投标的，投标人不能通过修正或撤销投标文件中不符合之处而成为实质性响应的投标，</w:t>
      </w:r>
      <w:r w:rsidRPr="00AF6577">
        <w:rPr>
          <w:rFonts w:ascii="仿宋" w:eastAsia="仿宋" w:hAnsi="仿宋" w:cs="仿宋" w:hint="eastAsia"/>
          <w:color w:val="000000" w:themeColor="text1"/>
          <w:sz w:val="28"/>
          <w:szCs w:val="28"/>
        </w:rPr>
        <w:t>招标</w:t>
      </w:r>
      <w:r w:rsidRPr="00AF6577">
        <w:rPr>
          <w:rFonts w:ascii="仿宋" w:eastAsia="仿宋" w:hAnsi="仿宋" w:cs="仿宋"/>
          <w:color w:val="000000" w:themeColor="text1"/>
          <w:sz w:val="28"/>
          <w:szCs w:val="28"/>
        </w:rPr>
        <w:t>代理将通知投标人，并说明无效投标理由；属于有效投标文件的，将进行下一轮次的询标和澄清、说明或补正。</w:t>
      </w:r>
    </w:p>
    <w:p w14:paraId="0CCFF471" w14:textId="77777777" w:rsidR="00B22FB3" w:rsidRPr="00AF6577" w:rsidRDefault="00F339AA">
      <w:pPr>
        <w:spacing w:line="360" w:lineRule="auto"/>
        <w:ind w:firstLineChars="200" w:firstLine="562"/>
        <w:rPr>
          <w:rFonts w:ascii="仿宋" w:eastAsia="仿宋" w:hAnsi="仿宋" w:cs="仿宋" w:hint="eastAsia"/>
          <w:b/>
          <w:bCs/>
          <w:color w:val="000000" w:themeColor="text1"/>
          <w:sz w:val="28"/>
          <w:szCs w:val="21"/>
        </w:rPr>
      </w:pPr>
      <w:r w:rsidRPr="00AF6577">
        <w:rPr>
          <w:rFonts w:ascii="仿宋" w:eastAsia="仿宋" w:hAnsi="仿宋" w:cs="仿宋" w:hint="eastAsia"/>
          <w:b/>
          <w:bCs/>
          <w:color w:val="000000" w:themeColor="text1"/>
          <w:sz w:val="28"/>
          <w:szCs w:val="21"/>
        </w:rPr>
        <w:t>（</w:t>
      </w:r>
      <w:r w:rsidRPr="00AF6577">
        <w:rPr>
          <w:rFonts w:ascii="仿宋" w:eastAsia="仿宋" w:hAnsi="仿宋" w:cs="仿宋"/>
          <w:b/>
          <w:bCs/>
          <w:color w:val="000000" w:themeColor="text1"/>
          <w:sz w:val="28"/>
          <w:szCs w:val="21"/>
        </w:rPr>
        <w:t>7</w:t>
      </w:r>
      <w:r w:rsidRPr="00AF6577">
        <w:rPr>
          <w:rFonts w:ascii="仿宋" w:eastAsia="仿宋" w:hAnsi="仿宋" w:cs="仿宋" w:hint="eastAsia"/>
          <w:b/>
          <w:bCs/>
          <w:color w:val="000000" w:themeColor="text1"/>
          <w:sz w:val="28"/>
          <w:szCs w:val="21"/>
        </w:rPr>
        <w:t>）</w:t>
      </w:r>
      <w:r w:rsidRPr="00AF6577">
        <w:rPr>
          <w:rFonts w:ascii="仿宋" w:eastAsia="仿宋" w:hAnsi="仿宋" w:cs="仿宋"/>
          <w:b/>
          <w:bCs/>
          <w:color w:val="000000" w:themeColor="text1"/>
          <w:sz w:val="28"/>
          <w:szCs w:val="21"/>
        </w:rPr>
        <w:t>澄清、说明或者补正</w:t>
      </w:r>
    </w:p>
    <w:p w14:paraId="20E15D9B" w14:textId="77777777"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00D0D2E3" w14:textId="77777777"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2）投标人依据评审要求进行澄清、说明或者补正的内容构成投标文件的组成部分。</w:t>
      </w:r>
    </w:p>
    <w:p w14:paraId="6636FE31" w14:textId="77777777" w:rsidR="00B22FB3" w:rsidRPr="00AF6577" w:rsidRDefault="00F339AA">
      <w:pPr>
        <w:spacing w:line="360" w:lineRule="auto"/>
        <w:ind w:firstLineChars="200" w:firstLine="562"/>
        <w:rPr>
          <w:rFonts w:ascii="仿宋" w:eastAsia="仿宋" w:hAnsi="仿宋" w:cs="仿宋" w:hint="eastAsia"/>
          <w:b/>
          <w:bCs/>
          <w:color w:val="000000" w:themeColor="text1"/>
          <w:sz w:val="28"/>
          <w:szCs w:val="21"/>
        </w:rPr>
      </w:pPr>
      <w:r w:rsidRPr="00AF6577">
        <w:rPr>
          <w:rFonts w:ascii="仿宋" w:eastAsia="仿宋" w:hAnsi="仿宋" w:cs="仿宋" w:hint="eastAsia"/>
          <w:b/>
          <w:bCs/>
          <w:color w:val="000000" w:themeColor="text1"/>
          <w:sz w:val="28"/>
          <w:szCs w:val="21"/>
        </w:rPr>
        <w:t>（</w:t>
      </w:r>
      <w:r w:rsidRPr="00AF6577">
        <w:rPr>
          <w:rFonts w:ascii="仿宋" w:eastAsia="仿宋" w:hAnsi="仿宋" w:cs="仿宋"/>
          <w:b/>
          <w:bCs/>
          <w:color w:val="000000" w:themeColor="text1"/>
          <w:sz w:val="28"/>
          <w:szCs w:val="21"/>
        </w:rPr>
        <w:t>8</w:t>
      </w:r>
      <w:r w:rsidRPr="00AF6577">
        <w:rPr>
          <w:rFonts w:ascii="仿宋" w:eastAsia="仿宋" w:hAnsi="仿宋" w:cs="仿宋" w:hint="eastAsia"/>
          <w:b/>
          <w:bCs/>
          <w:color w:val="000000" w:themeColor="text1"/>
          <w:sz w:val="28"/>
          <w:szCs w:val="21"/>
        </w:rPr>
        <w:t>）</w:t>
      </w:r>
      <w:r w:rsidRPr="00AF6577">
        <w:rPr>
          <w:rFonts w:ascii="仿宋" w:eastAsia="仿宋" w:hAnsi="仿宋" w:cs="仿宋"/>
          <w:b/>
          <w:bCs/>
          <w:color w:val="000000" w:themeColor="text1"/>
          <w:sz w:val="28"/>
          <w:szCs w:val="21"/>
        </w:rPr>
        <w:t>比较与评价</w:t>
      </w:r>
    </w:p>
    <w:p w14:paraId="66C292B0" w14:textId="574A14D8"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评标委员会按招标文件中规定的评标方法和评标标准对有效投标文件的商务和技术进行评分，综合比较和评价，按综合得分高低列出</w:t>
      </w:r>
      <w:r w:rsidRPr="00AF6577">
        <w:rPr>
          <w:rFonts w:ascii="仿宋" w:eastAsia="仿宋" w:hAnsi="仿宋" w:cs="仿宋" w:hint="eastAsia"/>
          <w:color w:val="000000" w:themeColor="text1"/>
          <w:sz w:val="28"/>
          <w:szCs w:val="28"/>
        </w:rPr>
        <w:t>3名</w:t>
      </w:r>
      <w:r w:rsidRPr="00AF6577">
        <w:rPr>
          <w:rFonts w:ascii="仿宋" w:eastAsia="仿宋" w:hAnsi="仿宋" w:cs="仿宋"/>
          <w:color w:val="000000" w:themeColor="text1"/>
          <w:sz w:val="28"/>
          <w:szCs w:val="28"/>
        </w:rPr>
        <w:t>中标候选人排序表。若总分相同，以报价得分高的排前；若总分、报价得分都相同，则以</w:t>
      </w:r>
      <w:r w:rsidR="00E86F5B" w:rsidRPr="00AF6577">
        <w:rPr>
          <w:rFonts w:ascii="仿宋" w:eastAsia="仿宋" w:hAnsi="仿宋" w:cs="仿宋" w:hint="eastAsia"/>
          <w:color w:val="000000" w:themeColor="text1"/>
          <w:sz w:val="28"/>
          <w:szCs w:val="28"/>
        </w:rPr>
        <w:t>技术方面</w:t>
      </w:r>
      <w:r w:rsidRPr="00AF6577">
        <w:rPr>
          <w:rFonts w:ascii="仿宋" w:eastAsia="仿宋" w:hAnsi="仿宋" w:cs="仿宋"/>
          <w:color w:val="000000" w:themeColor="text1"/>
          <w:sz w:val="28"/>
          <w:szCs w:val="28"/>
        </w:rPr>
        <w:t>得分高的排前。</w:t>
      </w:r>
    </w:p>
    <w:p w14:paraId="51825D07"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hint="eastAsia"/>
          <w:b/>
          <w:color w:val="000000" w:themeColor="text1"/>
          <w:sz w:val="28"/>
          <w:szCs w:val="28"/>
        </w:rPr>
        <w:t>（</w:t>
      </w:r>
      <w:r w:rsidRPr="00AF6577">
        <w:rPr>
          <w:rFonts w:ascii="仿宋" w:eastAsia="仿宋" w:hAnsi="仿宋" w:cs="仿宋"/>
          <w:b/>
          <w:color w:val="000000" w:themeColor="text1"/>
          <w:sz w:val="28"/>
          <w:szCs w:val="28"/>
        </w:rPr>
        <w:t>9</w:t>
      </w:r>
      <w:r w:rsidRPr="00AF6577">
        <w:rPr>
          <w:rFonts w:ascii="仿宋" w:eastAsia="仿宋" w:hAnsi="仿宋" w:cs="仿宋" w:hint="eastAsia"/>
          <w:b/>
          <w:color w:val="000000" w:themeColor="text1"/>
          <w:sz w:val="28"/>
          <w:szCs w:val="28"/>
        </w:rPr>
        <w:t>）出现下列情形之一的，应予废标：</w:t>
      </w:r>
    </w:p>
    <w:p w14:paraId="1137AF63" w14:textId="77777777"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1）合格的投标人或参加投标的企业不足三家的；</w:t>
      </w:r>
    </w:p>
    <w:p w14:paraId="20501447" w14:textId="77777777"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lastRenderedPageBreak/>
        <w:t>2）出现影响招标公正的违法、违规行为的；</w:t>
      </w:r>
    </w:p>
    <w:p w14:paraId="3B269AD2" w14:textId="59199978"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3）</w:t>
      </w:r>
      <w:r w:rsidR="00E86F5B" w:rsidRPr="00AF6577">
        <w:rPr>
          <w:rFonts w:ascii="仿宋" w:eastAsia="仿宋" w:hAnsi="仿宋" w:cs="仿宋" w:hint="eastAsia"/>
          <w:sz w:val="28"/>
          <w:szCs w:val="28"/>
        </w:rPr>
        <w:t>投标报价超过招标文件中规定的最高限价，招标人不能支付的；</w:t>
      </w:r>
    </w:p>
    <w:p w14:paraId="530E3883" w14:textId="77777777" w:rsidR="00B22FB3" w:rsidRPr="00AF6577" w:rsidRDefault="00F339AA">
      <w:pPr>
        <w:spacing w:line="360" w:lineRule="auto"/>
        <w:ind w:firstLineChars="251" w:firstLine="70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4）因重大变故，招标任务取消的。</w:t>
      </w:r>
    </w:p>
    <w:p w14:paraId="639AEBB4" w14:textId="77777777" w:rsidR="00B22FB3" w:rsidRPr="00AF6577" w:rsidRDefault="00F339AA">
      <w:pPr>
        <w:spacing w:line="360" w:lineRule="auto"/>
        <w:ind w:firstLineChars="201" w:firstLine="565"/>
        <w:rPr>
          <w:rFonts w:ascii="仿宋" w:eastAsia="仿宋" w:hAnsi="仿宋" w:cs="仿宋" w:hint="eastAsia"/>
          <w:b/>
          <w:color w:val="000000" w:themeColor="text1"/>
          <w:sz w:val="28"/>
          <w:szCs w:val="28"/>
        </w:rPr>
      </w:pPr>
      <w:r w:rsidRPr="00AF6577">
        <w:rPr>
          <w:rFonts w:ascii="仿宋" w:eastAsia="仿宋" w:hAnsi="仿宋" w:cs="仿宋"/>
          <w:b/>
          <w:color w:val="000000" w:themeColor="text1"/>
          <w:sz w:val="28"/>
          <w:szCs w:val="28"/>
        </w:rPr>
        <w:t>3</w:t>
      </w:r>
      <w:r w:rsidRPr="00AF6577">
        <w:rPr>
          <w:rFonts w:ascii="仿宋" w:eastAsia="仿宋" w:hAnsi="仿宋" w:cs="仿宋" w:hint="eastAsia"/>
          <w:b/>
          <w:color w:val="000000" w:themeColor="text1"/>
          <w:sz w:val="28"/>
          <w:szCs w:val="28"/>
        </w:rPr>
        <w:t>.评标方法：</w:t>
      </w:r>
    </w:p>
    <w:p w14:paraId="49514ABB" w14:textId="77777777" w:rsidR="00B22FB3" w:rsidRPr="00AF6577" w:rsidRDefault="00F339AA">
      <w:pPr>
        <w:spacing w:line="360" w:lineRule="auto"/>
        <w:ind w:firstLineChars="201" w:firstLine="563"/>
        <w:rPr>
          <w:rFonts w:ascii="仿宋" w:eastAsia="仿宋" w:hAnsi="仿宋" w:cs="仿宋" w:hint="eastAsia"/>
          <w:b/>
          <w:color w:val="000000" w:themeColor="text1"/>
          <w:sz w:val="28"/>
          <w:szCs w:val="28"/>
        </w:rPr>
      </w:pPr>
      <w:r w:rsidRPr="00AF6577">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4EACC8D1" w14:textId="77777777" w:rsidR="00B22FB3" w:rsidRPr="00AF6577" w:rsidRDefault="00F339AA">
      <w:pPr>
        <w:spacing w:line="520" w:lineRule="exact"/>
        <w:ind w:firstLineChars="200" w:firstLine="560"/>
        <w:rPr>
          <w:rFonts w:ascii="仿宋" w:eastAsia="仿宋" w:hAnsi="仿宋" w:cs="仿宋" w:hint="eastAsia"/>
          <w:color w:val="000000" w:themeColor="text1"/>
          <w:sz w:val="28"/>
          <w:szCs w:val="21"/>
        </w:rPr>
      </w:pPr>
      <w:r w:rsidRPr="00AF6577">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676"/>
        <w:gridCol w:w="851"/>
        <w:gridCol w:w="952"/>
      </w:tblGrid>
      <w:tr w:rsidR="00E86F5B" w:rsidRPr="00AF6577" w14:paraId="080C4178" w14:textId="77777777" w:rsidTr="006E6033">
        <w:trPr>
          <w:trHeight w:val="374"/>
          <w:jc w:val="center"/>
        </w:trPr>
        <w:tc>
          <w:tcPr>
            <w:tcW w:w="850" w:type="dxa"/>
            <w:shd w:val="clear" w:color="auto" w:fill="D9D9D9"/>
            <w:vAlign w:val="center"/>
          </w:tcPr>
          <w:p w14:paraId="5A487B26" w14:textId="77777777" w:rsidR="00E86F5B" w:rsidRPr="00AF6577" w:rsidRDefault="00E86F5B" w:rsidP="00BE0758">
            <w:pPr>
              <w:pStyle w:val="a3"/>
              <w:ind w:firstLine="0"/>
              <w:jc w:val="center"/>
              <w:rPr>
                <w:rFonts w:ascii="仿宋" w:eastAsia="仿宋" w:hAnsi="仿宋" w:cs="仿宋" w:hint="eastAsia"/>
                <w:b/>
                <w:sz w:val="28"/>
                <w:szCs w:val="28"/>
              </w:rPr>
            </w:pPr>
            <w:r w:rsidRPr="00AF6577">
              <w:rPr>
                <w:rFonts w:ascii="仿宋" w:eastAsia="仿宋" w:hAnsi="仿宋" w:cs="仿宋" w:hint="eastAsia"/>
                <w:b/>
                <w:sz w:val="28"/>
                <w:szCs w:val="28"/>
              </w:rPr>
              <w:t>序号</w:t>
            </w:r>
          </w:p>
        </w:tc>
        <w:tc>
          <w:tcPr>
            <w:tcW w:w="1413" w:type="dxa"/>
            <w:shd w:val="clear" w:color="auto" w:fill="D9D9D9"/>
            <w:vAlign w:val="center"/>
          </w:tcPr>
          <w:p w14:paraId="29A93F84" w14:textId="77777777" w:rsidR="00E86F5B" w:rsidRPr="00AF6577" w:rsidRDefault="00E86F5B" w:rsidP="00BE0758">
            <w:pPr>
              <w:pStyle w:val="a3"/>
              <w:ind w:firstLine="0"/>
              <w:jc w:val="center"/>
              <w:rPr>
                <w:rFonts w:ascii="仿宋" w:eastAsia="仿宋" w:hAnsi="仿宋" w:cs="仿宋" w:hint="eastAsia"/>
                <w:b/>
                <w:sz w:val="28"/>
                <w:szCs w:val="28"/>
              </w:rPr>
            </w:pPr>
            <w:r w:rsidRPr="00AF6577">
              <w:rPr>
                <w:rFonts w:ascii="仿宋" w:eastAsia="仿宋" w:hAnsi="仿宋" w:cs="仿宋" w:hint="eastAsia"/>
                <w:b/>
                <w:sz w:val="28"/>
                <w:szCs w:val="28"/>
              </w:rPr>
              <w:t>评审因素</w:t>
            </w:r>
          </w:p>
        </w:tc>
        <w:tc>
          <w:tcPr>
            <w:tcW w:w="5676" w:type="dxa"/>
            <w:shd w:val="clear" w:color="auto" w:fill="D9D9D9"/>
            <w:vAlign w:val="center"/>
          </w:tcPr>
          <w:p w14:paraId="5CF67535" w14:textId="77777777" w:rsidR="00E86F5B" w:rsidRPr="00AF6577" w:rsidRDefault="00E86F5B" w:rsidP="00BE0758">
            <w:pPr>
              <w:pStyle w:val="a3"/>
              <w:ind w:firstLine="0"/>
              <w:jc w:val="center"/>
              <w:rPr>
                <w:rFonts w:ascii="仿宋" w:eastAsia="仿宋" w:hAnsi="仿宋" w:cs="仿宋" w:hint="eastAsia"/>
                <w:b/>
                <w:sz w:val="28"/>
                <w:szCs w:val="28"/>
              </w:rPr>
            </w:pPr>
            <w:r w:rsidRPr="00AF6577">
              <w:rPr>
                <w:rFonts w:ascii="仿宋" w:eastAsia="仿宋" w:hAnsi="仿宋" w:cs="仿宋" w:hint="eastAsia"/>
                <w:b/>
                <w:sz w:val="28"/>
                <w:szCs w:val="28"/>
              </w:rPr>
              <w:t>评分标准</w:t>
            </w:r>
          </w:p>
        </w:tc>
        <w:tc>
          <w:tcPr>
            <w:tcW w:w="851" w:type="dxa"/>
            <w:shd w:val="clear" w:color="auto" w:fill="D9D9D9"/>
            <w:vAlign w:val="center"/>
          </w:tcPr>
          <w:p w14:paraId="75FB4C51" w14:textId="77777777" w:rsidR="00E86F5B" w:rsidRPr="00AF6577" w:rsidRDefault="00E86F5B" w:rsidP="00BE0758">
            <w:pPr>
              <w:pStyle w:val="a3"/>
              <w:ind w:firstLine="0"/>
              <w:jc w:val="center"/>
              <w:rPr>
                <w:rFonts w:ascii="仿宋" w:eastAsia="仿宋" w:hAnsi="仿宋" w:cs="仿宋" w:hint="eastAsia"/>
                <w:b/>
                <w:sz w:val="28"/>
                <w:szCs w:val="28"/>
              </w:rPr>
            </w:pPr>
            <w:r w:rsidRPr="00AF6577">
              <w:rPr>
                <w:rFonts w:ascii="仿宋" w:eastAsia="仿宋" w:hAnsi="仿宋" w:cs="仿宋" w:hint="eastAsia"/>
                <w:b/>
                <w:sz w:val="28"/>
                <w:szCs w:val="28"/>
              </w:rPr>
              <w:t>类型</w:t>
            </w:r>
          </w:p>
        </w:tc>
        <w:tc>
          <w:tcPr>
            <w:tcW w:w="952" w:type="dxa"/>
            <w:shd w:val="clear" w:color="auto" w:fill="D9D9D9"/>
            <w:vAlign w:val="center"/>
          </w:tcPr>
          <w:p w14:paraId="44ABA601" w14:textId="77777777" w:rsidR="00E86F5B" w:rsidRPr="00AF6577" w:rsidRDefault="00E86F5B" w:rsidP="00BE0758">
            <w:pPr>
              <w:pStyle w:val="a3"/>
              <w:ind w:firstLine="0"/>
              <w:jc w:val="center"/>
              <w:rPr>
                <w:rFonts w:ascii="仿宋" w:eastAsia="仿宋" w:hAnsi="仿宋" w:cs="仿宋" w:hint="eastAsia"/>
                <w:b/>
                <w:sz w:val="28"/>
                <w:szCs w:val="28"/>
              </w:rPr>
            </w:pPr>
            <w:r w:rsidRPr="00AF6577">
              <w:rPr>
                <w:rFonts w:ascii="仿宋" w:eastAsia="仿宋" w:hAnsi="仿宋" w:cs="仿宋" w:hint="eastAsia"/>
                <w:b/>
                <w:sz w:val="28"/>
                <w:szCs w:val="28"/>
              </w:rPr>
              <w:t>分数</w:t>
            </w:r>
          </w:p>
        </w:tc>
      </w:tr>
      <w:tr w:rsidR="00E86F5B" w:rsidRPr="00AF6577" w14:paraId="2E27397F" w14:textId="77777777" w:rsidTr="006E6033">
        <w:trPr>
          <w:trHeight w:val="374"/>
          <w:jc w:val="center"/>
        </w:trPr>
        <w:tc>
          <w:tcPr>
            <w:tcW w:w="850" w:type="dxa"/>
            <w:vAlign w:val="center"/>
          </w:tcPr>
          <w:p w14:paraId="5938488C"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1</w:t>
            </w:r>
          </w:p>
        </w:tc>
        <w:tc>
          <w:tcPr>
            <w:tcW w:w="1413" w:type="dxa"/>
            <w:vAlign w:val="center"/>
          </w:tcPr>
          <w:p w14:paraId="5F44064A" w14:textId="77777777" w:rsidR="00E86F5B" w:rsidRPr="00D65611" w:rsidRDefault="00E86F5B" w:rsidP="00BE0758">
            <w:pPr>
              <w:pStyle w:val="a3"/>
              <w:ind w:firstLine="0"/>
              <w:jc w:val="center"/>
              <w:rPr>
                <w:rFonts w:ascii="仿宋" w:eastAsia="仿宋" w:hAnsi="仿宋" w:cs="仿宋" w:hint="eastAsia"/>
                <w:sz w:val="28"/>
                <w:szCs w:val="28"/>
              </w:rPr>
            </w:pPr>
            <w:r w:rsidRPr="00D65611">
              <w:rPr>
                <w:rFonts w:ascii="仿宋" w:eastAsia="仿宋" w:hAnsi="仿宋" w:cs="仿宋" w:hint="eastAsia"/>
                <w:sz w:val="28"/>
                <w:szCs w:val="28"/>
              </w:rPr>
              <w:t>商品混凝土报价</w:t>
            </w:r>
          </w:p>
        </w:tc>
        <w:tc>
          <w:tcPr>
            <w:tcW w:w="5676" w:type="dxa"/>
            <w:vAlign w:val="center"/>
          </w:tcPr>
          <w:p w14:paraId="4FB22025" w14:textId="77777777"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人所报分项报价与分项评标基准价相等的，每项得30/6分，分项报价比分项评标基准价每高1％扣0.5/6分，分项报价比分项评标基准价每低1％扣0.3/6分，每项报价最高得30/6分，最低0分。本项得分等于每项报价得分之和，最终得分精确到小数点后2位，分数计算过程中，比例不足部分按照插入法计算。</w:t>
            </w:r>
          </w:p>
          <w:p w14:paraId="7F880E6B" w14:textId="64F202CB"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投标报价的偏差率计算公式：偏差率＝100％×（投标人报价-评标基准价）/评标基准价</w:t>
            </w:r>
            <w:r w:rsidR="00B51878" w:rsidRPr="00D65611">
              <w:rPr>
                <w:rFonts w:ascii="仿宋" w:eastAsia="仿宋" w:hAnsi="仿宋" w:cs="仿宋" w:hint="eastAsia"/>
                <w:sz w:val="28"/>
                <w:szCs w:val="28"/>
              </w:rPr>
              <w:t>。</w:t>
            </w:r>
          </w:p>
          <w:p w14:paraId="219E1D0D" w14:textId="2841C6FC" w:rsidR="00E86F5B" w:rsidRPr="00D65611" w:rsidRDefault="00B51878"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当有效投标人≥</w:t>
            </w:r>
            <w:r w:rsidRPr="00D65611">
              <w:rPr>
                <w:rFonts w:ascii="仿宋" w:eastAsia="仿宋" w:hAnsi="仿宋" w:cs="仿宋"/>
                <w:sz w:val="28"/>
                <w:szCs w:val="28"/>
              </w:rPr>
              <w:t>10家,评标基准价=（所有投标人的有效报价之和-有效报价的最高值及次高值-有效报价的最低值及次低值）的算术平均值×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w:t>
            </w:r>
            <w:r w:rsidRPr="00D65611">
              <w:rPr>
                <w:rFonts w:ascii="仿宋" w:eastAsia="仿宋" w:hAnsi="仿宋" w:cs="仿宋" w:hint="eastAsia"/>
                <w:sz w:val="28"/>
                <w:szCs w:val="28"/>
              </w:rPr>
              <w:t>5</w:t>
            </w:r>
            <w:r w:rsidRPr="00D65611">
              <w:rPr>
                <w:rFonts w:ascii="仿宋" w:eastAsia="仿宋" w:hAnsi="仿宋" w:cs="仿宋"/>
                <w:sz w:val="28"/>
                <w:szCs w:val="28"/>
              </w:rPr>
              <w:t>家</w:t>
            </w:r>
            <w:r w:rsidRPr="00D65611">
              <w:rPr>
                <w:rFonts w:ascii="仿宋" w:eastAsia="仿宋" w:hAnsi="仿宋" w:cs="仿宋" w:hint="eastAsia"/>
                <w:sz w:val="28"/>
                <w:szCs w:val="28"/>
              </w:rPr>
              <w:t>＜</w:t>
            </w:r>
            <w:r w:rsidRPr="00D65611">
              <w:rPr>
                <w:rFonts w:ascii="仿宋" w:eastAsia="仿宋" w:hAnsi="仿宋" w:cs="仿宋"/>
                <w:sz w:val="28"/>
                <w:szCs w:val="28"/>
              </w:rPr>
              <w:t>有效投标人＜10家,评标基准价=（所有投标人的有效报价之和-有效报价的最高值-有效报价的最低值）的算术平均值×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；当有效投标人数</w:t>
            </w:r>
            <w:r w:rsidRPr="00D65611">
              <w:rPr>
                <w:rFonts w:ascii="仿宋" w:eastAsia="仿宋" w:hAnsi="仿宋" w:cs="仿宋" w:hint="eastAsia"/>
                <w:sz w:val="28"/>
                <w:szCs w:val="28"/>
              </w:rPr>
              <w:t>≤5</w:t>
            </w:r>
            <w:r w:rsidRPr="00D65611">
              <w:rPr>
                <w:rFonts w:ascii="仿宋" w:eastAsia="仿宋" w:hAnsi="仿宋" w:cs="仿宋"/>
                <w:sz w:val="28"/>
                <w:szCs w:val="28"/>
              </w:rPr>
              <w:t>家,评标基准价=所有投标人的有效报价的算术平均值×</w:t>
            </w:r>
            <w:r w:rsidRPr="00D65611">
              <w:rPr>
                <w:rFonts w:ascii="仿宋" w:eastAsia="仿宋" w:hAnsi="仿宋" w:cs="仿宋" w:hint="eastAsia"/>
                <w:sz w:val="28"/>
                <w:szCs w:val="28"/>
              </w:rPr>
              <w:t>0.95</w:t>
            </w:r>
            <w:r w:rsidRPr="00D65611">
              <w:rPr>
                <w:rFonts w:ascii="仿宋" w:eastAsia="仿宋" w:hAnsi="仿宋" w:cs="仿宋"/>
                <w:sz w:val="28"/>
                <w:szCs w:val="28"/>
              </w:rPr>
              <w:t>。</w:t>
            </w:r>
          </w:p>
        </w:tc>
        <w:tc>
          <w:tcPr>
            <w:tcW w:w="851" w:type="dxa"/>
            <w:vAlign w:val="center"/>
          </w:tcPr>
          <w:p w14:paraId="49CD5111"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价格</w:t>
            </w:r>
          </w:p>
        </w:tc>
        <w:tc>
          <w:tcPr>
            <w:tcW w:w="952" w:type="dxa"/>
            <w:vAlign w:val="center"/>
          </w:tcPr>
          <w:p w14:paraId="64ABCEBE"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30.00</w:t>
            </w:r>
          </w:p>
        </w:tc>
      </w:tr>
      <w:tr w:rsidR="00E86F5B" w:rsidRPr="00AF6577" w14:paraId="178A3689" w14:textId="77777777" w:rsidTr="006E6033">
        <w:trPr>
          <w:trHeight w:val="556"/>
          <w:jc w:val="center"/>
        </w:trPr>
        <w:tc>
          <w:tcPr>
            <w:tcW w:w="850" w:type="dxa"/>
            <w:vAlign w:val="center"/>
          </w:tcPr>
          <w:p w14:paraId="31D59B3F"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2</w:t>
            </w:r>
          </w:p>
        </w:tc>
        <w:tc>
          <w:tcPr>
            <w:tcW w:w="1413" w:type="dxa"/>
            <w:vAlign w:val="center"/>
          </w:tcPr>
          <w:p w14:paraId="6AB19F1E" w14:textId="77777777" w:rsidR="00E86F5B" w:rsidRPr="00D65611" w:rsidRDefault="00E86F5B" w:rsidP="00BE0758">
            <w:pPr>
              <w:pStyle w:val="a3"/>
              <w:ind w:firstLine="0"/>
              <w:jc w:val="center"/>
              <w:rPr>
                <w:rFonts w:ascii="仿宋" w:eastAsia="仿宋" w:hAnsi="仿宋" w:cs="仿宋" w:hint="eastAsia"/>
                <w:sz w:val="28"/>
                <w:szCs w:val="28"/>
              </w:rPr>
            </w:pPr>
            <w:r w:rsidRPr="00D65611">
              <w:rPr>
                <w:rFonts w:ascii="仿宋" w:eastAsia="仿宋" w:hAnsi="仿宋" w:cs="仿宋" w:hint="eastAsia"/>
                <w:sz w:val="28"/>
                <w:szCs w:val="28"/>
              </w:rPr>
              <w:t>湿拌砂浆报价</w:t>
            </w:r>
          </w:p>
        </w:tc>
        <w:tc>
          <w:tcPr>
            <w:tcW w:w="5676" w:type="dxa"/>
            <w:vAlign w:val="center"/>
          </w:tcPr>
          <w:p w14:paraId="3B323CEE" w14:textId="77777777"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投标人所报分项报价与分项评标基准价相等的，每项得5/12分，分项报价比分项评标基准价每高1％扣0.5/12分，分项报价比分项评</w:t>
            </w:r>
            <w:r w:rsidRPr="00D65611">
              <w:rPr>
                <w:rFonts w:ascii="仿宋" w:eastAsia="仿宋" w:hAnsi="仿宋" w:cs="仿宋" w:hint="eastAsia"/>
                <w:sz w:val="28"/>
                <w:szCs w:val="28"/>
              </w:rPr>
              <w:lastRenderedPageBreak/>
              <w:t>标基准价每低1％扣0.3/12分，每项报价最高得5/12分，最低0分。本项得分等于每项报价得分之和，最终得分精确到小数点后2位，分数计算过程中，比例不足部分按照插入法计算。</w:t>
            </w:r>
          </w:p>
          <w:p w14:paraId="11585A0B" w14:textId="37E18FFB"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投标报价的偏差率计算公式：偏差率＝100％×（投标人报价-评标基准价）/评标基准价</w:t>
            </w:r>
            <w:r w:rsidR="00B51878" w:rsidRPr="00D65611">
              <w:rPr>
                <w:rFonts w:ascii="仿宋" w:eastAsia="仿宋" w:hAnsi="仿宋" w:cs="仿宋" w:hint="eastAsia"/>
                <w:sz w:val="28"/>
                <w:szCs w:val="28"/>
              </w:rPr>
              <w:t>。</w:t>
            </w:r>
          </w:p>
          <w:p w14:paraId="05831AD6" w14:textId="44A5AF5E" w:rsidR="00E86F5B" w:rsidRPr="00D65611" w:rsidRDefault="00B51878" w:rsidP="00BE0758">
            <w:pPr>
              <w:pStyle w:val="a3"/>
              <w:spacing w:line="400" w:lineRule="exact"/>
              <w:ind w:firstLine="0"/>
              <w:rPr>
                <w:rFonts w:ascii="仿宋" w:eastAsia="仿宋" w:hAnsi="仿宋" w:cs="仿宋" w:hint="eastAsia"/>
                <w:b/>
                <w:bCs/>
                <w:sz w:val="28"/>
                <w:szCs w:val="28"/>
              </w:rPr>
            </w:pPr>
            <w:r w:rsidRPr="00D65611">
              <w:rPr>
                <w:rFonts w:ascii="仿宋" w:eastAsia="仿宋" w:hAnsi="仿宋" w:cs="仿宋" w:hint="eastAsia"/>
                <w:sz w:val="28"/>
                <w:szCs w:val="28"/>
              </w:rPr>
              <w:t>当有效投标人≥</w:t>
            </w:r>
            <w:r w:rsidRPr="00D65611">
              <w:rPr>
                <w:rFonts w:ascii="仿宋" w:eastAsia="仿宋" w:hAnsi="仿宋" w:cs="仿宋"/>
                <w:sz w:val="28"/>
                <w:szCs w:val="28"/>
              </w:rPr>
              <w:t>10家,评标基准价=（所有投标人的有效报价之和-有效报价的最高值及次高值-有效报价的最低值及次低值）的算术平均值×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w:t>
            </w:r>
            <w:r w:rsidRPr="00D65611">
              <w:rPr>
                <w:rFonts w:ascii="仿宋" w:eastAsia="仿宋" w:hAnsi="仿宋" w:cs="仿宋" w:hint="eastAsia"/>
                <w:sz w:val="28"/>
                <w:szCs w:val="28"/>
              </w:rPr>
              <w:t>5</w:t>
            </w:r>
            <w:r w:rsidRPr="00D65611">
              <w:rPr>
                <w:rFonts w:ascii="仿宋" w:eastAsia="仿宋" w:hAnsi="仿宋" w:cs="仿宋"/>
                <w:sz w:val="28"/>
                <w:szCs w:val="28"/>
              </w:rPr>
              <w:t>家</w:t>
            </w:r>
            <w:r w:rsidRPr="00D65611">
              <w:rPr>
                <w:rFonts w:ascii="仿宋" w:eastAsia="仿宋" w:hAnsi="仿宋" w:cs="仿宋" w:hint="eastAsia"/>
                <w:sz w:val="28"/>
                <w:szCs w:val="28"/>
              </w:rPr>
              <w:t>＜</w:t>
            </w:r>
            <w:r w:rsidRPr="00D65611">
              <w:rPr>
                <w:rFonts w:ascii="仿宋" w:eastAsia="仿宋" w:hAnsi="仿宋" w:cs="仿宋"/>
                <w:sz w:val="28"/>
                <w:szCs w:val="28"/>
              </w:rPr>
              <w:t>有效投标人＜10家,评标基准价=（所有投标人的有效报价之和-有效报价的最高值-有效报价的最低值）的算术平均值×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；当有效投标人数</w:t>
            </w:r>
            <w:r w:rsidRPr="00D65611">
              <w:rPr>
                <w:rFonts w:ascii="仿宋" w:eastAsia="仿宋" w:hAnsi="仿宋" w:cs="仿宋" w:hint="eastAsia"/>
                <w:sz w:val="28"/>
                <w:szCs w:val="28"/>
              </w:rPr>
              <w:t>≤5</w:t>
            </w:r>
            <w:r w:rsidRPr="00D65611">
              <w:rPr>
                <w:rFonts w:ascii="仿宋" w:eastAsia="仿宋" w:hAnsi="仿宋" w:cs="仿宋"/>
                <w:sz w:val="28"/>
                <w:szCs w:val="28"/>
              </w:rPr>
              <w:t>家,评标基准价=所有投标人的有效报价的算术平均值×</w:t>
            </w:r>
            <w:r w:rsidRPr="00D65611">
              <w:rPr>
                <w:rFonts w:ascii="仿宋" w:eastAsia="仿宋" w:hAnsi="仿宋" w:cs="仿宋" w:hint="eastAsia"/>
                <w:sz w:val="28"/>
                <w:szCs w:val="28"/>
              </w:rPr>
              <w:t>0.95</w:t>
            </w:r>
            <w:r w:rsidRPr="00D65611">
              <w:rPr>
                <w:rFonts w:ascii="仿宋" w:eastAsia="仿宋" w:hAnsi="仿宋" w:cs="仿宋"/>
                <w:sz w:val="28"/>
                <w:szCs w:val="28"/>
              </w:rPr>
              <w:t>。</w:t>
            </w:r>
          </w:p>
        </w:tc>
        <w:tc>
          <w:tcPr>
            <w:tcW w:w="851" w:type="dxa"/>
            <w:vAlign w:val="center"/>
          </w:tcPr>
          <w:p w14:paraId="11A9381F"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lastRenderedPageBreak/>
              <w:t>价格</w:t>
            </w:r>
          </w:p>
        </w:tc>
        <w:tc>
          <w:tcPr>
            <w:tcW w:w="952" w:type="dxa"/>
            <w:vAlign w:val="center"/>
          </w:tcPr>
          <w:p w14:paraId="23DAAF77"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5.00</w:t>
            </w:r>
          </w:p>
        </w:tc>
      </w:tr>
      <w:tr w:rsidR="00E86F5B" w:rsidRPr="00AF6577" w14:paraId="621D4507" w14:textId="77777777" w:rsidTr="006E6033">
        <w:trPr>
          <w:trHeight w:val="556"/>
          <w:jc w:val="center"/>
        </w:trPr>
        <w:tc>
          <w:tcPr>
            <w:tcW w:w="850" w:type="dxa"/>
            <w:vAlign w:val="center"/>
          </w:tcPr>
          <w:p w14:paraId="2C5AD221"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3</w:t>
            </w:r>
          </w:p>
        </w:tc>
        <w:tc>
          <w:tcPr>
            <w:tcW w:w="1413" w:type="dxa"/>
            <w:vAlign w:val="center"/>
          </w:tcPr>
          <w:p w14:paraId="333C03D8" w14:textId="77777777" w:rsidR="00E86F5B" w:rsidRPr="00D65611" w:rsidRDefault="00E86F5B" w:rsidP="00BE0758">
            <w:pPr>
              <w:pStyle w:val="a3"/>
              <w:ind w:firstLine="0"/>
              <w:jc w:val="center"/>
              <w:rPr>
                <w:rFonts w:ascii="仿宋" w:eastAsia="仿宋" w:hAnsi="仿宋" w:cs="仿宋" w:hint="eastAsia"/>
                <w:sz w:val="28"/>
                <w:szCs w:val="28"/>
              </w:rPr>
            </w:pPr>
            <w:r w:rsidRPr="00D65611">
              <w:rPr>
                <w:rFonts w:ascii="仿宋" w:eastAsia="仿宋" w:hAnsi="仿宋" w:cs="仿宋" w:hint="eastAsia"/>
                <w:bCs/>
                <w:spacing w:val="8"/>
                <w:kern w:val="0"/>
                <w:sz w:val="28"/>
                <w:szCs w:val="28"/>
              </w:rPr>
              <w:t>小方量增加费报价</w:t>
            </w:r>
          </w:p>
        </w:tc>
        <w:tc>
          <w:tcPr>
            <w:tcW w:w="5676" w:type="dxa"/>
            <w:vAlign w:val="center"/>
          </w:tcPr>
          <w:p w14:paraId="206C56BA" w14:textId="77777777"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人所报分项报价与分项评标基准价相等的，每项得5/7分，分项报价比分项评标基准价每高1％扣0.5/7分，分项报价比分项评标基准价每低1％扣0.3/7分，每项报价最高得5/7分，最低0分。本项得分等于每项报价得分之和，最终得分精确到小数点后2位，分数计算过程中，比例不足部分按照插入法计算。</w:t>
            </w:r>
          </w:p>
          <w:p w14:paraId="7747EE91" w14:textId="635D73B0"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投标报价的偏差率计算公式：偏差率＝100％×（投标人报价-评标基准价）/评标基准价</w:t>
            </w:r>
            <w:r w:rsidR="00B51878" w:rsidRPr="00D65611">
              <w:rPr>
                <w:rFonts w:ascii="仿宋" w:eastAsia="仿宋" w:hAnsi="仿宋" w:cs="仿宋" w:hint="eastAsia"/>
                <w:sz w:val="28"/>
                <w:szCs w:val="28"/>
              </w:rPr>
              <w:t>。</w:t>
            </w:r>
          </w:p>
          <w:p w14:paraId="1D981814" w14:textId="5CB786DF" w:rsidR="00E86F5B" w:rsidRPr="00D65611" w:rsidRDefault="00B51878"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当有效投标人≥</w:t>
            </w:r>
            <w:r w:rsidRPr="00D65611">
              <w:rPr>
                <w:rFonts w:ascii="仿宋" w:eastAsia="仿宋" w:hAnsi="仿宋" w:cs="仿宋"/>
                <w:sz w:val="28"/>
                <w:szCs w:val="28"/>
              </w:rPr>
              <w:t>10家,评标基准价=（所有投标人的有效报价之和-有效报价的最高值及次高值-有效报价的最低值及次低值）的算术平均值×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w:t>
            </w:r>
            <w:r w:rsidRPr="00D65611">
              <w:rPr>
                <w:rFonts w:ascii="仿宋" w:eastAsia="仿宋" w:hAnsi="仿宋" w:cs="仿宋" w:hint="eastAsia"/>
                <w:sz w:val="28"/>
                <w:szCs w:val="28"/>
              </w:rPr>
              <w:t>5</w:t>
            </w:r>
            <w:r w:rsidRPr="00D65611">
              <w:rPr>
                <w:rFonts w:ascii="仿宋" w:eastAsia="仿宋" w:hAnsi="仿宋" w:cs="仿宋"/>
                <w:sz w:val="28"/>
                <w:szCs w:val="28"/>
              </w:rPr>
              <w:t>家</w:t>
            </w:r>
            <w:r w:rsidRPr="00D65611">
              <w:rPr>
                <w:rFonts w:ascii="仿宋" w:eastAsia="仿宋" w:hAnsi="仿宋" w:cs="仿宋" w:hint="eastAsia"/>
                <w:sz w:val="28"/>
                <w:szCs w:val="28"/>
              </w:rPr>
              <w:t>＜</w:t>
            </w:r>
            <w:r w:rsidRPr="00D65611">
              <w:rPr>
                <w:rFonts w:ascii="仿宋" w:eastAsia="仿宋" w:hAnsi="仿宋" w:cs="仿宋"/>
                <w:sz w:val="28"/>
                <w:szCs w:val="28"/>
              </w:rPr>
              <w:t>有效投标人＜10家,评标基准价=（所有投标人的有效报价之和-有效报价的最高值-有效报价的最低值）的算术平均值×</w:t>
            </w:r>
            <w:r w:rsidRPr="00D65611">
              <w:rPr>
                <w:rFonts w:ascii="仿宋" w:eastAsia="仿宋" w:hAnsi="仿宋" w:cs="仿宋" w:hint="eastAsia"/>
                <w:sz w:val="28"/>
                <w:szCs w:val="28"/>
              </w:rPr>
              <w:t>0.95</w:t>
            </w:r>
            <w:r w:rsidRPr="00D65611">
              <w:rPr>
                <w:rFonts w:ascii="仿宋" w:eastAsia="仿宋" w:hAnsi="仿宋" w:cs="仿宋"/>
                <w:sz w:val="28"/>
                <w:szCs w:val="28"/>
              </w:rPr>
              <w:t>；当有效投标人数</w:t>
            </w:r>
            <w:r w:rsidRPr="00D65611">
              <w:rPr>
                <w:rFonts w:ascii="仿宋" w:eastAsia="仿宋" w:hAnsi="仿宋" w:cs="仿宋" w:hint="eastAsia"/>
                <w:sz w:val="28"/>
                <w:szCs w:val="28"/>
              </w:rPr>
              <w:t>≤5</w:t>
            </w:r>
            <w:r w:rsidRPr="00D65611">
              <w:rPr>
                <w:rFonts w:ascii="仿宋" w:eastAsia="仿宋" w:hAnsi="仿宋" w:cs="仿宋"/>
                <w:sz w:val="28"/>
                <w:szCs w:val="28"/>
              </w:rPr>
              <w:t>家,评标基准价=所有投标人的有效报价的算术平均值×</w:t>
            </w:r>
            <w:r w:rsidRPr="00D65611">
              <w:rPr>
                <w:rFonts w:ascii="仿宋" w:eastAsia="仿宋" w:hAnsi="仿宋" w:cs="仿宋" w:hint="eastAsia"/>
                <w:sz w:val="28"/>
                <w:szCs w:val="28"/>
              </w:rPr>
              <w:t>0.95</w:t>
            </w:r>
            <w:r w:rsidRPr="00D65611">
              <w:rPr>
                <w:rFonts w:ascii="仿宋" w:eastAsia="仿宋" w:hAnsi="仿宋" w:cs="仿宋"/>
                <w:sz w:val="28"/>
                <w:szCs w:val="28"/>
              </w:rPr>
              <w:t>。</w:t>
            </w:r>
          </w:p>
        </w:tc>
        <w:tc>
          <w:tcPr>
            <w:tcW w:w="851" w:type="dxa"/>
            <w:vAlign w:val="center"/>
          </w:tcPr>
          <w:p w14:paraId="6EE08437"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价格</w:t>
            </w:r>
          </w:p>
        </w:tc>
        <w:tc>
          <w:tcPr>
            <w:tcW w:w="952" w:type="dxa"/>
            <w:vAlign w:val="center"/>
          </w:tcPr>
          <w:p w14:paraId="363D20BA"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5.00</w:t>
            </w:r>
          </w:p>
        </w:tc>
      </w:tr>
      <w:tr w:rsidR="00E86F5B" w:rsidRPr="00AF6577" w14:paraId="4FBD6E73" w14:textId="77777777" w:rsidTr="006E6033">
        <w:trPr>
          <w:trHeight w:val="556"/>
          <w:jc w:val="center"/>
        </w:trPr>
        <w:tc>
          <w:tcPr>
            <w:tcW w:w="850" w:type="dxa"/>
            <w:vAlign w:val="center"/>
          </w:tcPr>
          <w:p w14:paraId="17EE05FF"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lastRenderedPageBreak/>
              <w:t>4</w:t>
            </w:r>
          </w:p>
        </w:tc>
        <w:tc>
          <w:tcPr>
            <w:tcW w:w="1413" w:type="dxa"/>
            <w:vAlign w:val="center"/>
          </w:tcPr>
          <w:p w14:paraId="2168C30F" w14:textId="77777777" w:rsidR="00E86F5B" w:rsidRPr="00D65611" w:rsidRDefault="00E86F5B" w:rsidP="00BE0758">
            <w:pPr>
              <w:pStyle w:val="a3"/>
              <w:ind w:firstLine="0"/>
              <w:jc w:val="center"/>
              <w:rPr>
                <w:rFonts w:ascii="仿宋" w:eastAsia="仿宋" w:hAnsi="仿宋" w:cs="仿宋" w:hint="eastAsia"/>
                <w:sz w:val="28"/>
                <w:szCs w:val="28"/>
              </w:rPr>
            </w:pPr>
            <w:r w:rsidRPr="00D65611">
              <w:rPr>
                <w:rFonts w:ascii="仿宋" w:eastAsia="仿宋" w:hAnsi="仿宋" w:cs="仿宋" w:hint="eastAsia"/>
                <w:sz w:val="28"/>
                <w:szCs w:val="28"/>
              </w:rPr>
              <w:t>业绩</w:t>
            </w:r>
          </w:p>
        </w:tc>
        <w:tc>
          <w:tcPr>
            <w:tcW w:w="5676" w:type="dxa"/>
            <w:vAlign w:val="center"/>
          </w:tcPr>
          <w:p w14:paraId="4B0FCB80" w14:textId="1B68957C"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投标人202</w:t>
            </w:r>
            <w:r w:rsidR="00B51878" w:rsidRPr="00D65611">
              <w:rPr>
                <w:rFonts w:ascii="仿宋" w:eastAsia="仿宋" w:hAnsi="仿宋" w:cs="仿宋" w:hint="eastAsia"/>
                <w:sz w:val="28"/>
                <w:szCs w:val="28"/>
              </w:rPr>
              <w:t>3</w:t>
            </w:r>
            <w:r w:rsidRPr="00D65611">
              <w:rPr>
                <w:rFonts w:ascii="仿宋" w:eastAsia="仿宋" w:hAnsi="仿宋" w:cs="仿宋" w:hint="eastAsia"/>
                <w:sz w:val="28"/>
                <w:szCs w:val="28"/>
              </w:rPr>
              <w:t>年1月1日至今承揽的</w:t>
            </w:r>
            <w:r w:rsidRPr="00D65611">
              <w:rPr>
                <w:rFonts w:ascii="仿宋" w:eastAsia="仿宋" w:hAnsi="仿宋" w:cs="仿宋" w:hint="eastAsia"/>
                <w:bCs/>
                <w:sz w:val="28"/>
                <w:szCs w:val="28"/>
              </w:rPr>
              <w:t>类似</w:t>
            </w:r>
            <w:r w:rsidRPr="00D65611">
              <w:rPr>
                <w:rFonts w:ascii="仿宋" w:eastAsia="仿宋" w:hAnsi="仿宋" w:cs="仿宋" w:hint="eastAsia"/>
                <w:sz w:val="28"/>
                <w:szCs w:val="28"/>
              </w:rPr>
              <w:t>项目业绩，每有一项单项合同或年度供货合同得1分，本项最高得5分。</w:t>
            </w:r>
          </w:p>
          <w:p w14:paraId="37FEB80E" w14:textId="77777777"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需将合同扫描件附在投标文件中，合同扫描件应能体现业主名称、项目名称及项目主要内容，时间以合同签订时间为准，否则不得分。</w:t>
            </w:r>
          </w:p>
          <w:p w14:paraId="41E7C0A9" w14:textId="77777777" w:rsidR="00E86F5B" w:rsidRPr="00D65611" w:rsidRDefault="00E86F5B" w:rsidP="00BE075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sz w:val="28"/>
                <w:szCs w:val="28"/>
              </w:rPr>
              <w:t>类似项目指：商品混凝土采购项目。</w:t>
            </w:r>
          </w:p>
        </w:tc>
        <w:tc>
          <w:tcPr>
            <w:tcW w:w="851" w:type="dxa"/>
            <w:vAlign w:val="center"/>
          </w:tcPr>
          <w:p w14:paraId="72D6E97C"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商务</w:t>
            </w:r>
          </w:p>
        </w:tc>
        <w:tc>
          <w:tcPr>
            <w:tcW w:w="952" w:type="dxa"/>
            <w:vAlign w:val="center"/>
          </w:tcPr>
          <w:p w14:paraId="39C82EF0"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5.00</w:t>
            </w:r>
          </w:p>
        </w:tc>
      </w:tr>
      <w:tr w:rsidR="00B51878" w:rsidRPr="00AF6577" w14:paraId="02891855" w14:textId="77777777" w:rsidTr="006E6033">
        <w:trPr>
          <w:trHeight w:val="556"/>
          <w:jc w:val="center"/>
        </w:trPr>
        <w:tc>
          <w:tcPr>
            <w:tcW w:w="850" w:type="dxa"/>
            <w:vAlign w:val="center"/>
          </w:tcPr>
          <w:p w14:paraId="661ABD4D" w14:textId="607727E7" w:rsidR="00B51878" w:rsidRPr="00AF6577" w:rsidRDefault="00B51878" w:rsidP="00B5187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5</w:t>
            </w:r>
          </w:p>
        </w:tc>
        <w:tc>
          <w:tcPr>
            <w:tcW w:w="1413" w:type="dxa"/>
            <w:vAlign w:val="center"/>
          </w:tcPr>
          <w:p w14:paraId="2ADD16C7" w14:textId="0C4987B5" w:rsidR="00B51878" w:rsidRPr="00D65611" w:rsidRDefault="00B51878" w:rsidP="00B51878">
            <w:pPr>
              <w:pStyle w:val="a3"/>
              <w:ind w:firstLine="0"/>
              <w:jc w:val="center"/>
              <w:rPr>
                <w:rFonts w:ascii="仿宋" w:eastAsia="仿宋" w:hAnsi="仿宋" w:cs="仿宋" w:hint="eastAsia"/>
                <w:sz w:val="28"/>
                <w:szCs w:val="28"/>
              </w:rPr>
            </w:pPr>
            <w:r w:rsidRPr="00D65611">
              <w:rPr>
                <w:rFonts w:ascii="仿宋" w:eastAsia="仿宋" w:hAnsi="仿宋" w:cs="仿宋" w:hint="eastAsia"/>
                <w:color w:val="000000" w:themeColor="text1"/>
                <w:sz w:val="28"/>
                <w:szCs w:val="28"/>
              </w:rPr>
              <w:t>企业</w:t>
            </w:r>
            <w:r w:rsidRPr="00D65611">
              <w:rPr>
                <w:rFonts w:ascii="仿宋" w:eastAsia="仿宋" w:hAnsi="仿宋" w:cs="仿宋"/>
                <w:color w:val="000000" w:themeColor="text1"/>
                <w:sz w:val="28"/>
                <w:szCs w:val="28"/>
              </w:rPr>
              <w:t>信用</w:t>
            </w:r>
          </w:p>
        </w:tc>
        <w:tc>
          <w:tcPr>
            <w:tcW w:w="5676" w:type="dxa"/>
            <w:vAlign w:val="center"/>
          </w:tcPr>
          <w:p w14:paraId="7BE7D430" w14:textId="77777777" w:rsidR="00B51878" w:rsidRPr="00D65611" w:rsidRDefault="00B51878" w:rsidP="00B51878">
            <w:pPr>
              <w:pStyle w:val="a3"/>
              <w:spacing w:line="400" w:lineRule="exact"/>
              <w:ind w:firstLine="0"/>
              <w:rPr>
                <w:rFonts w:ascii="仿宋" w:eastAsia="仿宋" w:hAnsi="仿宋" w:cs="仿宋" w:hint="eastAsia"/>
                <w:color w:val="000000" w:themeColor="text1"/>
                <w:sz w:val="28"/>
                <w:szCs w:val="28"/>
              </w:rPr>
            </w:pPr>
            <w:r w:rsidRPr="00D65611">
              <w:rPr>
                <w:rFonts w:ascii="仿宋" w:eastAsia="仿宋" w:hAnsi="仿宋" w:cs="仿宋" w:hint="eastAsia"/>
                <w:color w:val="000000" w:themeColor="text1"/>
                <w:sz w:val="28"/>
                <w:szCs w:val="28"/>
              </w:rPr>
              <w:t>投标人近一年内，有行政处罚记录的，在基本分5分的基础上，每有一条记录扣0.2分，最低得0分。</w:t>
            </w:r>
          </w:p>
          <w:p w14:paraId="7EBFA808" w14:textId="07C42070" w:rsidR="00B51878" w:rsidRPr="00D65611" w:rsidRDefault="00B51878" w:rsidP="00B51878">
            <w:pPr>
              <w:pStyle w:val="a3"/>
              <w:spacing w:line="400" w:lineRule="exact"/>
              <w:ind w:firstLine="0"/>
              <w:rPr>
                <w:rFonts w:ascii="仿宋" w:eastAsia="仿宋" w:hAnsi="仿宋" w:cs="仿宋" w:hint="eastAsia"/>
                <w:sz w:val="28"/>
                <w:szCs w:val="28"/>
              </w:rPr>
            </w:pPr>
            <w:r w:rsidRPr="00D65611">
              <w:rPr>
                <w:rFonts w:ascii="仿宋" w:eastAsia="仿宋" w:hAnsi="仿宋" w:cs="仿宋" w:hint="eastAsia"/>
                <w:color w:val="000000" w:themeColor="text1"/>
                <w:sz w:val="28"/>
                <w:szCs w:val="28"/>
              </w:rPr>
              <w:t>注：附信用中国查询的信用报告或信用中国（山东）查询的信用报告。</w:t>
            </w:r>
          </w:p>
        </w:tc>
        <w:tc>
          <w:tcPr>
            <w:tcW w:w="851" w:type="dxa"/>
            <w:vAlign w:val="center"/>
          </w:tcPr>
          <w:p w14:paraId="199E2FA6" w14:textId="0A1D2ADA" w:rsidR="00B51878" w:rsidRPr="00AF6577" w:rsidRDefault="00B51878" w:rsidP="00B51878">
            <w:pPr>
              <w:pStyle w:val="a3"/>
              <w:ind w:firstLine="0"/>
              <w:jc w:val="center"/>
              <w:rPr>
                <w:rFonts w:ascii="仿宋" w:eastAsia="仿宋" w:hAnsi="仿宋" w:cs="仿宋" w:hint="eastAsia"/>
                <w:sz w:val="28"/>
                <w:szCs w:val="28"/>
              </w:rPr>
            </w:pPr>
            <w:r w:rsidRPr="00AF6577">
              <w:rPr>
                <w:rFonts w:ascii="仿宋" w:eastAsia="仿宋" w:hAnsi="仿宋" w:cs="仿宋" w:hint="eastAsia"/>
                <w:color w:val="000000" w:themeColor="text1"/>
                <w:sz w:val="28"/>
                <w:szCs w:val="28"/>
              </w:rPr>
              <w:t>商务</w:t>
            </w:r>
          </w:p>
        </w:tc>
        <w:tc>
          <w:tcPr>
            <w:tcW w:w="952" w:type="dxa"/>
            <w:vAlign w:val="center"/>
          </w:tcPr>
          <w:p w14:paraId="6496A6C7" w14:textId="1C01AF96" w:rsidR="00B51878" w:rsidRPr="00AF6577" w:rsidRDefault="00B51878" w:rsidP="00B51878">
            <w:pPr>
              <w:pStyle w:val="a3"/>
              <w:ind w:firstLine="0"/>
              <w:jc w:val="center"/>
              <w:rPr>
                <w:rFonts w:ascii="仿宋" w:eastAsia="仿宋" w:hAnsi="仿宋" w:cs="仿宋" w:hint="eastAsia"/>
                <w:sz w:val="28"/>
                <w:szCs w:val="28"/>
              </w:rPr>
            </w:pPr>
            <w:r w:rsidRPr="00AF6577">
              <w:rPr>
                <w:rFonts w:ascii="仿宋" w:eastAsia="仿宋" w:hAnsi="仿宋" w:cs="仿宋" w:hint="eastAsia"/>
                <w:color w:val="000000" w:themeColor="text1"/>
                <w:sz w:val="28"/>
                <w:szCs w:val="28"/>
              </w:rPr>
              <w:t>5.00</w:t>
            </w:r>
          </w:p>
        </w:tc>
      </w:tr>
      <w:tr w:rsidR="00E86F5B" w:rsidRPr="00AF6577" w14:paraId="55C46F28" w14:textId="77777777" w:rsidTr="006E6033">
        <w:trPr>
          <w:trHeight w:val="556"/>
          <w:jc w:val="center"/>
        </w:trPr>
        <w:tc>
          <w:tcPr>
            <w:tcW w:w="850" w:type="dxa"/>
            <w:vAlign w:val="center"/>
          </w:tcPr>
          <w:p w14:paraId="314313A3" w14:textId="7BCB0029" w:rsidR="00E86F5B" w:rsidRPr="00AF6577" w:rsidRDefault="00B51878"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6</w:t>
            </w:r>
          </w:p>
        </w:tc>
        <w:tc>
          <w:tcPr>
            <w:tcW w:w="1413" w:type="dxa"/>
            <w:vAlign w:val="center"/>
          </w:tcPr>
          <w:p w14:paraId="7555103B"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产品质量</w:t>
            </w:r>
          </w:p>
        </w:tc>
        <w:tc>
          <w:tcPr>
            <w:tcW w:w="5676" w:type="dxa"/>
            <w:vAlign w:val="center"/>
          </w:tcPr>
          <w:p w14:paraId="5B5C943A"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评标委员会根据产品质量内容进行打分：</w:t>
            </w:r>
          </w:p>
          <w:p w14:paraId="09AF6B63" w14:textId="3300815F"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【1</w:t>
            </w:r>
            <w:r w:rsidR="00243A64" w:rsidRPr="00AF6577">
              <w:rPr>
                <w:rFonts w:ascii="仿宋" w:eastAsia="仿宋" w:hAnsi="仿宋" w:cs="仿宋" w:hint="eastAsia"/>
                <w:sz w:val="28"/>
                <w:szCs w:val="28"/>
              </w:rPr>
              <w:t>6</w:t>
            </w:r>
            <w:r w:rsidRPr="00AF6577">
              <w:rPr>
                <w:rFonts w:ascii="仿宋" w:eastAsia="仿宋" w:hAnsi="仿宋" w:cs="仿宋" w:hint="eastAsia"/>
                <w:sz w:val="28"/>
                <w:szCs w:val="28"/>
              </w:rPr>
              <w:t>-2</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分（含）】产品质量可靠，拟投入本项目生产设备、生产能力及加工成型设备的性能良好、数量充足、生产能力较强、能够满足供货要求，产品制作标准、技术水平较高。</w:t>
            </w:r>
          </w:p>
          <w:p w14:paraId="29B7612D" w14:textId="29FE3546"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w:t>
            </w:r>
            <w:r w:rsidR="00243A64" w:rsidRPr="00AF6577">
              <w:rPr>
                <w:rFonts w:ascii="仿宋" w:eastAsia="仿宋" w:hAnsi="仿宋" w:cs="仿宋" w:hint="eastAsia"/>
                <w:sz w:val="28"/>
                <w:szCs w:val="28"/>
              </w:rPr>
              <w:t>8</w:t>
            </w:r>
            <w:r w:rsidRPr="00AF6577">
              <w:rPr>
                <w:rFonts w:ascii="仿宋" w:eastAsia="仿宋" w:hAnsi="仿宋" w:cs="仿宋" w:hint="eastAsia"/>
                <w:sz w:val="28"/>
                <w:szCs w:val="28"/>
              </w:rPr>
              <w:t>-1</w:t>
            </w:r>
            <w:r w:rsidR="00243A64" w:rsidRPr="00AF6577">
              <w:rPr>
                <w:rFonts w:ascii="仿宋" w:eastAsia="仿宋" w:hAnsi="仿宋" w:cs="仿宋" w:hint="eastAsia"/>
                <w:sz w:val="28"/>
                <w:szCs w:val="28"/>
              </w:rPr>
              <w:t>6</w:t>
            </w:r>
            <w:r w:rsidRPr="00AF6577">
              <w:rPr>
                <w:rFonts w:ascii="仿宋" w:eastAsia="仿宋" w:hAnsi="仿宋" w:cs="仿宋" w:hint="eastAsia"/>
                <w:sz w:val="28"/>
                <w:szCs w:val="28"/>
              </w:rPr>
              <w:t>分（含）】产品质量较可靠，拟投入本项目的生产设备性能较为良好，基本能够满足供货要求，但部分产品存在质量差异。</w:t>
            </w:r>
          </w:p>
          <w:p w14:paraId="7B17B544" w14:textId="26CB7668"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【0-</w:t>
            </w:r>
            <w:r w:rsidR="00243A64" w:rsidRPr="00AF6577">
              <w:rPr>
                <w:rFonts w:ascii="仿宋" w:eastAsia="仿宋" w:hAnsi="仿宋" w:cs="仿宋" w:hint="eastAsia"/>
                <w:sz w:val="28"/>
                <w:szCs w:val="28"/>
              </w:rPr>
              <w:t>8</w:t>
            </w:r>
            <w:r w:rsidRPr="00AF6577">
              <w:rPr>
                <w:rFonts w:ascii="仿宋" w:eastAsia="仿宋" w:hAnsi="仿宋" w:cs="仿宋" w:hint="eastAsia"/>
                <w:sz w:val="28"/>
                <w:szCs w:val="28"/>
              </w:rPr>
              <w:t>分（含）】产品质量一般，拟投入本项目的生产设备生产能力一般，技术水平一般，实现效果可能会存在差距，用户使用可能会存在一定的安全风险。</w:t>
            </w:r>
          </w:p>
        </w:tc>
        <w:tc>
          <w:tcPr>
            <w:tcW w:w="851" w:type="dxa"/>
            <w:vAlign w:val="center"/>
          </w:tcPr>
          <w:p w14:paraId="5791DB33"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技术</w:t>
            </w:r>
          </w:p>
        </w:tc>
        <w:tc>
          <w:tcPr>
            <w:tcW w:w="952" w:type="dxa"/>
            <w:vAlign w:val="center"/>
          </w:tcPr>
          <w:p w14:paraId="11932A24" w14:textId="71CC2620"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2</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.00</w:t>
            </w:r>
          </w:p>
        </w:tc>
      </w:tr>
      <w:tr w:rsidR="00E86F5B" w:rsidRPr="00AF6577" w14:paraId="5EDFC5A8" w14:textId="77777777" w:rsidTr="006E6033">
        <w:trPr>
          <w:trHeight w:val="556"/>
          <w:jc w:val="center"/>
        </w:trPr>
        <w:tc>
          <w:tcPr>
            <w:tcW w:w="850" w:type="dxa"/>
            <w:vAlign w:val="center"/>
          </w:tcPr>
          <w:p w14:paraId="6BE947B1" w14:textId="57D519A0" w:rsidR="00E86F5B" w:rsidRPr="00AF6577" w:rsidRDefault="00B51878"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7</w:t>
            </w:r>
          </w:p>
        </w:tc>
        <w:tc>
          <w:tcPr>
            <w:tcW w:w="1413" w:type="dxa"/>
            <w:vAlign w:val="center"/>
          </w:tcPr>
          <w:p w14:paraId="6F703C4C"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供货方案</w:t>
            </w:r>
          </w:p>
        </w:tc>
        <w:tc>
          <w:tcPr>
            <w:tcW w:w="5676" w:type="dxa"/>
            <w:vAlign w:val="center"/>
          </w:tcPr>
          <w:p w14:paraId="3FC61822"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评标委员会根据供货方案内容进行打分：</w:t>
            </w:r>
          </w:p>
          <w:p w14:paraId="2D98B92D" w14:textId="1756BCD1"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w:t>
            </w:r>
            <w:r w:rsidR="00243A64" w:rsidRPr="00AF6577">
              <w:rPr>
                <w:rFonts w:ascii="仿宋" w:eastAsia="仿宋" w:hAnsi="仿宋" w:cs="仿宋" w:hint="eastAsia"/>
                <w:sz w:val="28"/>
                <w:szCs w:val="28"/>
              </w:rPr>
              <w:t>10</w:t>
            </w:r>
            <w:r w:rsidRPr="00AF6577">
              <w:rPr>
                <w:rFonts w:ascii="仿宋" w:eastAsia="仿宋" w:hAnsi="仿宋" w:cs="仿宋" w:hint="eastAsia"/>
                <w:sz w:val="28"/>
                <w:szCs w:val="28"/>
              </w:rPr>
              <w:t>-1</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分（含）】供货方案针对性强，工作内容齐全，贮运组织能力较强，运输工具充足且有保证、贮运组织方案合理，能够保证及时供应，措施严密，保障得力。</w:t>
            </w:r>
          </w:p>
          <w:p w14:paraId="5704D19B" w14:textId="47681BC9"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w:t>
            </w:r>
            <w:r w:rsidR="00243A64" w:rsidRPr="00AF6577">
              <w:rPr>
                <w:rFonts w:ascii="仿宋" w:eastAsia="仿宋" w:hAnsi="仿宋" w:cs="仿宋" w:hint="eastAsia"/>
                <w:sz w:val="28"/>
                <w:szCs w:val="28"/>
              </w:rPr>
              <w:t>10</w:t>
            </w:r>
            <w:r w:rsidRPr="00AF6577">
              <w:rPr>
                <w:rFonts w:ascii="仿宋" w:eastAsia="仿宋" w:hAnsi="仿宋" w:cs="仿宋" w:hint="eastAsia"/>
                <w:sz w:val="28"/>
                <w:szCs w:val="28"/>
              </w:rPr>
              <w:t>分（含）】供货方案针对性较强，工作内容比较完善，工作方法较为合理，运输工具较为充足，可以满足供货需要。供应措施较为严密。</w:t>
            </w:r>
          </w:p>
          <w:p w14:paraId="6EEA147A" w14:textId="60B6C15F"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【0-</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分（含）】供货方案简单，瑕疵较为明</w:t>
            </w:r>
            <w:r w:rsidRPr="00AF6577">
              <w:rPr>
                <w:rFonts w:ascii="仿宋" w:eastAsia="仿宋" w:hAnsi="仿宋" w:cs="仿宋" w:hint="eastAsia"/>
                <w:sz w:val="28"/>
                <w:szCs w:val="28"/>
              </w:rPr>
              <w:lastRenderedPageBreak/>
              <w:t>显，运输工具可能无法保证及时供应，仅能基本满足服务需要。</w:t>
            </w:r>
          </w:p>
        </w:tc>
        <w:tc>
          <w:tcPr>
            <w:tcW w:w="851" w:type="dxa"/>
            <w:vAlign w:val="center"/>
          </w:tcPr>
          <w:p w14:paraId="25207F1D"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lastRenderedPageBreak/>
              <w:t>技术</w:t>
            </w:r>
          </w:p>
        </w:tc>
        <w:tc>
          <w:tcPr>
            <w:tcW w:w="952" w:type="dxa"/>
            <w:vAlign w:val="center"/>
          </w:tcPr>
          <w:p w14:paraId="6AB93980" w14:textId="7C90D4A0"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1</w:t>
            </w:r>
            <w:r w:rsidR="00243A64" w:rsidRPr="00AF6577">
              <w:rPr>
                <w:rFonts w:ascii="仿宋" w:eastAsia="仿宋" w:hAnsi="仿宋" w:cs="仿宋" w:hint="eastAsia"/>
                <w:sz w:val="28"/>
                <w:szCs w:val="28"/>
              </w:rPr>
              <w:t>5</w:t>
            </w:r>
            <w:r w:rsidRPr="00AF6577">
              <w:rPr>
                <w:rFonts w:ascii="仿宋" w:eastAsia="仿宋" w:hAnsi="仿宋" w:cs="仿宋" w:hint="eastAsia"/>
                <w:sz w:val="28"/>
                <w:szCs w:val="28"/>
              </w:rPr>
              <w:t>.00</w:t>
            </w:r>
          </w:p>
        </w:tc>
      </w:tr>
      <w:tr w:rsidR="00E86F5B" w:rsidRPr="00AF6577" w14:paraId="3754FA5F" w14:textId="77777777" w:rsidTr="006E6033">
        <w:trPr>
          <w:trHeight w:val="556"/>
          <w:jc w:val="center"/>
        </w:trPr>
        <w:tc>
          <w:tcPr>
            <w:tcW w:w="850" w:type="dxa"/>
            <w:vAlign w:val="center"/>
          </w:tcPr>
          <w:p w14:paraId="49ADF792" w14:textId="18A0AD77" w:rsidR="00E86F5B" w:rsidRPr="00AF6577" w:rsidRDefault="00243A64"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8</w:t>
            </w:r>
          </w:p>
        </w:tc>
        <w:tc>
          <w:tcPr>
            <w:tcW w:w="1413" w:type="dxa"/>
            <w:vAlign w:val="center"/>
          </w:tcPr>
          <w:p w14:paraId="31FF7B20"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服务承诺</w:t>
            </w:r>
          </w:p>
        </w:tc>
        <w:tc>
          <w:tcPr>
            <w:tcW w:w="5676" w:type="dxa"/>
            <w:vAlign w:val="center"/>
          </w:tcPr>
          <w:p w14:paraId="3123415C"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评标委员会根据服务承诺内容进行打分：</w:t>
            </w:r>
          </w:p>
          <w:p w14:paraId="308F2BE2"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【7-10分（含）】具有良好的售后服务团队，响应时间快速、服务方案周详；提供详尽的售后服务承诺和计划安排，提供多种额外的评委认为有价值的服务承诺，需提供有效证明。</w:t>
            </w:r>
          </w:p>
          <w:p w14:paraId="7F933F2F"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【3-7分（含）】售后服务方案较好的响应文件要求，但服务水平等承诺的较低。</w:t>
            </w:r>
          </w:p>
          <w:p w14:paraId="4EEBF638" w14:textId="77777777" w:rsidR="00E86F5B" w:rsidRPr="00AF6577" w:rsidRDefault="00E86F5B" w:rsidP="00BE0758">
            <w:pPr>
              <w:pStyle w:val="a3"/>
              <w:spacing w:line="400" w:lineRule="exact"/>
              <w:ind w:firstLine="0"/>
              <w:rPr>
                <w:rFonts w:ascii="仿宋" w:eastAsia="仿宋" w:hAnsi="仿宋" w:cs="仿宋" w:hint="eastAsia"/>
                <w:sz w:val="28"/>
                <w:szCs w:val="28"/>
              </w:rPr>
            </w:pPr>
            <w:r w:rsidRPr="00AF6577">
              <w:rPr>
                <w:rFonts w:ascii="仿宋" w:eastAsia="仿宋" w:hAnsi="仿宋" w:cs="仿宋" w:hint="eastAsia"/>
                <w:sz w:val="28"/>
                <w:szCs w:val="28"/>
              </w:rPr>
              <w:t>【0-3分（含）】售后服务方案十分简陋或存在部分缺陷，承诺的服务水平很低。</w:t>
            </w:r>
          </w:p>
        </w:tc>
        <w:tc>
          <w:tcPr>
            <w:tcW w:w="851" w:type="dxa"/>
            <w:vAlign w:val="center"/>
          </w:tcPr>
          <w:p w14:paraId="4D519DD5"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技术</w:t>
            </w:r>
          </w:p>
        </w:tc>
        <w:tc>
          <w:tcPr>
            <w:tcW w:w="952" w:type="dxa"/>
            <w:vAlign w:val="center"/>
          </w:tcPr>
          <w:p w14:paraId="4F20C5E6" w14:textId="77777777" w:rsidR="00E86F5B" w:rsidRPr="00AF6577" w:rsidRDefault="00E86F5B" w:rsidP="00BE0758">
            <w:pPr>
              <w:pStyle w:val="a3"/>
              <w:ind w:firstLine="0"/>
              <w:jc w:val="center"/>
              <w:rPr>
                <w:rFonts w:ascii="仿宋" w:eastAsia="仿宋" w:hAnsi="仿宋" w:cs="仿宋" w:hint="eastAsia"/>
                <w:sz w:val="28"/>
                <w:szCs w:val="28"/>
              </w:rPr>
            </w:pPr>
            <w:r w:rsidRPr="00AF6577">
              <w:rPr>
                <w:rFonts w:ascii="仿宋" w:eastAsia="仿宋" w:hAnsi="仿宋" w:cs="仿宋" w:hint="eastAsia"/>
                <w:sz w:val="28"/>
                <w:szCs w:val="28"/>
              </w:rPr>
              <w:t>10.00</w:t>
            </w:r>
          </w:p>
        </w:tc>
      </w:tr>
    </w:tbl>
    <w:p w14:paraId="5336E50F" w14:textId="1F3FF993"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注：①本细则只针对有效投标文件予以评分。</w:t>
      </w:r>
    </w:p>
    <w:p w14:paraId="7BFE6316"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②计算得分时，四舍五入保留至小数点后二位。</w:t>
      </w:r>
    </w:p>
    <w:p w14:paraId="692C4E22" w14:textId="77777777" w:rsidR="00B22FB3" w:rsidRPr="00AF6577" w:rsidRDefault="00F339AA">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③汇总各评委打分进行算术平均，计算出各投标人的综合得分。</w:t>
      </w:r>
    </w:p>
    <w:p w14:paraId="63BE5407" w14:textId="77777777" w:rsidR="00B22FB3" w:rsidRPr="00AF6577" w:rsidRDefault="00F339AA">
      <w:pPr>
        <w:pStyle w:val="2"/>
        <w:spacing w:before="0" w:after="0" w:line="360" w:lineRule="auto"/>
        <w:rPr>
          <w:rStyle w:val="1Char"/>
          <w:rFonts w:ascii="仿宋" w:eastAsia="仿宋" w:hAnsi="仿宋" w:hint="eastAsia"/>
          <w:b/>
          <w:bCs/>
          <w:color w:val="000000" w:themeColor="text1"/>
          <w:kern w:val="2"/>
          <w:sz w:val="28"/>
          <w:szCs w:val="32"/>
        </w:rPr>
      </w:pPr>
      <w:bookmarkStart w:id="80" w:name="_Toc130891916"/>
      <w:r w:rsidRPr="00AF6577">
        <w:rPr>
          <w:rStyle w:val="1Char"/>
          <w:rFonts w:ascii="仿宋" w:eastAsia="仿宋" w:hAnsi="仿宋" w:hint="eastAsia"/>
          <w:b/>
          <w:bCs/>
          <w:color w:val="000000" w:themeColor="text1"/>
          <w:kern w:val="2"/>
          <w:sz w:val="28"/>
          <w:szCs w:val="32"/>
        </w:rPr>
        <w:t>三、编写评标报告</w:t>
      </w:r>
      <w:bookmarkEnd w:id="80"/>
    </w:p>
    <w:p w14:paraId="17AA7D0B" w14:textId="77777777" w:rsidR="00B22FB3" w:rsidRPr="00AF6577" w:rsidRDefault="00F339AA">
      <w:pPr>
        <w:spacing w:line="360" w:lineRule="auto"/>
        <w:ind w:firstLineChars="200" w:firstLine="560"/>
        <w:rPr>
          <w:rFonts w:ascii="仿宋" w:eastAsia="仿宋" w:hAnsi="仿宋" w:cs="仿宋" w:hint="eastAsia"/>
          <w:color w:val="000000" w:themeColor="text1"/>
          <w:sz w:val="28"/>
        </w:rPr>
      </w:pPr>
      <w:r w:rsidRPr="00AF6577">
        <w:rPr>
          <w:rFonts w:ascii="仿宋" w:eastAsia="仿宋" w:hAnsi="仿宋" w:cs="仿宋" w:hint="eastAsia"/>
          <w:color w:val="000000" w:themeColor="text1"/>
          <w:sz w:val="28"/>
          <w:szCs w:val="21"/>
        </w:rPr>
        <w:t>依据</w:t>
      </w:r>
      <w:r w:rsidRPr="00AF6577">
        <w:rPr>
          <w:rFonts w:ascii="仿宋" w:eastAsia="仿宋" w:hAnsi="仿宋" w:cs="仿宋"/>
          <w:color w:val="000000" w:themeColor="text1"/>
          <w:sz w:val="28"/>
        </w:rPr>
        <w:t>评标委员会</w:t>
      </w:r>
      <w:r w:rsidRPr="00AF6577">
        <w:rPr>
          <w:rFonts w:ascii="仿宋" w:eastAsia="仿宋" w:hAnsi="仿宋" w:cs="仿宋" w:hint="eastAsia"/>
          <w:color w:val="000000" w:themeColor="text1"/>
          <w:sz w:val="28"/>
          <w:szCs w:val="21"/>
        </w:rPr>
        <w:t>签字的原始记录和评标结果，按照规定的内容要求编写评标报告，并由全体评委签名。</w:t>
      </w:r>
    </w:p>
    <w:p w14:paraId="028BC313" w14:textId="77777777" w:rsidR="00B22FB3" w:rsidRPr="00AF6577" w:rsidRDefault="00F339AA">
      <w:pPr>
        <w:pStyle w:val="2"/>
        <w:spacing w:before="0" w:after="0" w:line="360" w:lineRule="auto"/>
        <w:rPr>
          <w:rStyle w:val="1Char"/>
          <w:rFonts w:ascii="仿宋" w:eastAsia="仿宋" w:hAnsi="仿宋" w:hint="eastAsia"/>
          <w:b/>
          <w:bCs/>
          <w:color w:val="000000" w:themeColor="text1"/>
          <w:kern w:val="2"/>
          <w:sz w:val="28"/>
          <w:szCs w:val="32"/>
        </w:rPr>
      </w:pPr>
      <w:bookmarkStart w:id="81" w:name="_Toc130891917"/>
      <w:r w:rsidRPr="00AF6577">
        <w:rPr>
          <w:rStyle w:val="1Char"/>
          <w:rFonts w:ascii="仿宋" w:eastAsia="仿宋" w:hAnsi="仿宋" w:hint="eastAsia"/>
          <w:b/>
          <w:bCs/>
          <w:color w:val="000000" w:themeColor="text1"/>
          <w:kern w:val="2"/>
          <w:sz w:val="28"/>
          <w:szCs w:val="32"/>
        </w:rPr>
        <w:t>四、定标</w:t>
      </w:r>
      <w:bookmarkEnd w:id="81"/>
    </w:p>
    <w:p w14:paraId="760E385A" w14:textId="77777777" w:rsidR="00EF0D7E" w:rsidRPr="00E82B0E" w:rsidRDefault="00F339AA" w:rsidP="00EF0D7E">
      <w:pPr>
        <w:spacing w:line="360" w:lineRule="auto"/>
        <w:ind w:firstLineChars="201" w:firstLine="563"/>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w:t>
      </w:r>
      <w:r w:rsidRPr="00AF6577">
        <w:rPr>
          <w:rFonts w:ascii="仿宋" w:eastAsia="仿宋" w:hAnsi="仿宋" w:cs="仿宋"/>
          <w:color w:val="000000" w:themeColor="text1"/>
          <w:sz w:val="28"/>
          <w:szCs w:val="28"/>
        </w:rPr>
        <w:t>.</w:t>
      </w:r>
      <w:r w:rsidRPr="00AF6577">
        <w:rPr>
          <w:rFonts w:ascii="仿宋" w:eastAsia="仿宋" w:hAnsi="仿宋" w:cs="仿宋" w:hint="eastAsia"/>
          <w:color w:val="000000" w:themeColor="text1"/>
          <w:sz w:val="28"/>
          <w:szCs w:val="28"/>
        </w:rPr>
        <w:t>评标委员会根据招标文件载明的评标细则进行综合评审，并按评审后综合得分由高到低顺序排列</w:t>
      </w:r>
      <w:r w:rsidR="000939CD" w:rsidRPr="00AF6577">
        <w:rPr>
          <w:rFonts w:ascii="仿宋" w:eastAsia="仿宋" w:hAnsi="仿宋" w:cs="仿宋" w:hint="eastAsia"/>
          <w:color w:val="000000" w:themeColor="text1"/>
          <w:sz w:val="28"/>
          <w:szCs w:val="28"/>
        </w:rPr>
        <w:t>，</w:t>
      </w:r>
      <w:r w:rsidR="000939CD" w:rsidRPr="00AF6577">
        <w:rPr>
          <w:rFonts w:ascii="仿宋" w:eastAsia="仿宋" w:hAnsi="仿宋" w:cs="仿宋" w:hint="eastAsia"/>
          <w:color w:val="000000" w:themeColor="text1"/>
          <w:sz w:val="28"/>
        </w:rPr>
        <w:t>确定排</w:t>
      </w:r>
      <w:r w:rsidR="000939CD" w:rsidRPr="00E82B0E">
        <w:rPr>
          <w:rFonts w:ascii="仿宋" w:eastAsia="仿宋" w:hAnsi="仿宋" w:cs="仿宋" w:hint="eastAsia"/>
          <w:color w:val="000000" w:themeColor="text1"/>
          <w:sz w:val="28"/>
        </w:rPr>
        <w:t>序前三名为中标候选人。</w:t>
      </w:r>
      <w:r w:rsidR="00EF0D7E" w:rsidRPr="00E82B0E">
        <w:rPr>
          <w:rFonts w:ascii="仿宋" w:eastAsia="仿宋" w:hAnsi="仿宋" w:cs="仿宋" w:hint="eastAsia"/>
          <w:b/>
          <w:color w:val="000000" w:themeColor="text1"/>
          <w:sz w:val="28"/>
          <w:szCs w:val="28"/>
        </w:rPr>
        <w:t>最终中标价格统一执行所有中标人投标报价中各分项报价的最低价，中标人如不能接受此价格，视为放弃中标资格，由综合得分排名次之的投标人中标，依次类推或重新招标。</w:t>
      </w:r>
    </w:p>
    <w:p w14:paraId="6B9DE201" w14:textId="19B83A7B" w:rsidR="00B22FB3" w:rsidRDefault="00F339AA">
      <w:pPr>
        <w:spacing w:line="360" w:lineRule="auto"/>
        <w:ind w:firstLineChars="201" w:firstLine="563"/>
        <w:rPr>
          <w:rFonts w:ascii="仿宋" w:eastAsia="仿宋" w:hAnsi="仿宋" w:cs="仿宋" w:hint="eastAsia"/>
          <w:color w:val="000000" w:themeColor="text1"/>
          <w:sz w:val="28"/>
          <w:szCs w:val="28"/>
        </w:rPr>
      </w:pPr>
      <w:r w:rsidRPr="00E82B0E">
        <w:rPr>
          <w:rFonts w:ascii="仿宋" w:eastAsia="仿宋" w:hAnsi="仿宋" w:cs="仿宋"/>
          <w:color w:val="000000" w:themeColor="text1"/>
          <w:sz w:val="28"/>
          <w:szCs w:val="28"/>
        </w:rPr>
        <w:t>2</w:t>
      </w:r>
      <w:r w:rsidRPr="00E82B0E">
        <w:rPr>
          <w:rFonts w:ascii="仿宋" w:eastAsia="仿宋" w:hAnsi="仿宋" w:cs="仿宋" w:hint="eastAsia"/>
          <w:color w:val="000000" w:themeColor="text1"/>
          <w:sz w:val="28"/>
          <w:szCs w:val="28"/>
        </w:rPr>
        <w:t>.</w:t>
      </w:r>
      <w:r w:rsidRPr="00E82B0E">
        <w:rPr>
          <w:rFonts w:ascii="仿宋" w:eastAsia="仿宋" w:hAnsi="仿宋" w:cs="仿宋"/>
          <w:color w:val="000000" w:themeColor="text1"/>
          <w:sz w:val="28"/>
          <w:szCs w:val="28"/>
        </w:rPr>
        <w:t>评标结束后，</w:t>
      </w:r>
      <w:r w:rsidRPr="00E82B0E">
        <w:rPr>
          <w:rFonts w:ascii="仿宋" w:eastAsia="仿宋" w:hAnsi="仿宋" w:cs="仿宋" w:hint="eastAsia"/>
          <w:color w:val="000000" w:themeColor="text1"/>
          <w:sz w:val="28"/>
          <w:szCs w:val="28"/>
        </w:rPr>
        <w:t>公示</w:t>
      </w:r>
      <w:r w:rsidRPr="00E82B0E">
        <w:rPr>
          <w:rFonts w:ascii="仿宋" w:eastAsia="仿宋" w:hAnsi="仿宋" w:cs="仿宋"/>
          <w:color w:val="000000" w:themeColor="text1"/>
          <w:sz w:val="28"/>
          <w:szCs w:val="28"/>
        </w:rPr>
        <w:t>无异议确定排名</w:t>
      </w:r>
      <w:r w:rsidR="000939CD" w:rsidRPr="00E82B0E">
        <w:rPr>
          <w:rFonts w:ascii="仿宋" w:eastAsia="仿宋" w:hAnsi="仿宋" w:cs="仿宋" w:hint="eastAsia"/>
          <w:color w:val="000000" w:themeColor="text1"/>
          <w:sz w:val="28"/>
          <w:szCs w:val="28"/>
        </w:rPr>
        <w:t>前</w:t>
      </w:r>
      <w:r w:rsidR="000939CD" w:rsidRPr="00AF6577">
        <w:rPr>
          <w:rFonts w:ascii="仿宋" w:eastAsia="仿宋" w:hAnsi="仿宋" w:cs="仿宋" w:hint="eastAsia"/>
          <w:color w:val="000000" w:themeColor="text1"/>
          <w:sz w:val="28"/>
          <w:szCs w:val="28"/>
        </w:rPr>
        <w:t>三名</w:t>
      </w:r>
      <w:r w:rsidRPr="00AF6577">
        <w:rPr>
          <w:rFonts w:ascii="仿宋" w:eastAsia="仿宋" w:hAnsi="仿宋" w:cs="仿宋"/>
          <w:color w:val="000000" w:themeColor="text1"/>
          <w:sz w:val="28"/>
          <w:szCs w:val="28"/>
        </w:rPr>
        <w:t>的</w:t>
      </w:r>
      <w:r w:rsidR="000939CD" w:rsidRPr="00AF6577">
        <w:rPr>
          <w:rFonts w:ascii="仿宋" w:eastAsia="仿宋" w:hAnsi="仿宋" w:cs="仿宋" w:hint="eastAsia"/>
          <w:color w:val="000000" w:themeColor="text1"/>
          <w:sz w:val="28"/>
          <w:szCs w:val="28"/>
        </w:rPr>
        <w:t>中标</w:t>
      </w:r>
      <w:r w:rsidR="000939CD" w:rsidRPr="00AF6577">
        <w:rPr>
          <w:rFonts w:ascii="仿宋" w:eastAsia="仿宋" w:hAnsi="仿宋" w:cs="仿宋"/>
          <w:color w:val="000000" w:themeColor="text1"/>
          <w:sz w:val="28"/>
          <w:szCs w:val="28"/>
        </w:rPr>
        <w:t>候选人</w:t>
      </w:r>
      <w:r w:rsidRPr="00AF6577">
        <w:rPr>
          <w:rFonts w:ascii="仿宋" w:eastAsia="仿宋" w:hAnsi="仿宋" w:cs="仿宋"/>
          <w:color w:val="000000" w:themeColor="text1"/>
          <w:sz w:val="28"/>
          <w:szCs w:val="28"/>
        </w:rPr>
        <w:t>为中标人。如发现中标人存在与招标文件、投标文件不符或弄虚作假等其它违法行为</w:t>
      </w:r>
      <w:r w:rsidRPr="00AF6577">
        <w:rPr>
          <w:rFonts w:ascii="仿宋" w:eastAsia="仿宋" w:hAnsi="仿宋" w:cs="仿宋" w:hint="eastAsia"/>
          <w:color w:val="000000" w:themeColor="text1"/>
          <w:sz w:val="28"/>
          <w:szCs w:val="28"/>
        </w:rPr>
        <w:t>、经查实</w:t>
      </w:r>
      <w:r w:rsidRPr="00AF6577">
        <w:rPr>
          <w:rFonts w:ascii="仿宋" w:eastAsia="仿宋" w:hAnsi="仿宋" w:cs="仿宋"/>
          <w:color w:val="000000" w:themeColor="text1"/>
          <w:sz w:val="28"/>
          <w:szCs w:val="28"/>
        </w:rPr>
        <w:t>中标人存在被限制其</w:t>
      </w:r>
      <w:r w:rsidRPr="00AF6577">
        <w:rPr>
          <w:rFonts w:ascii="仿宋" w:eastAsia="仿宋" w:hAnsi="仿宋" w:cs="仿宋" w:hint="eastAsia"/>
          <w:color w:val="000000" w:themeColor="text1"/>
          <w:sz w:val="28"/>
          <w:szCs w:val="28"/>
        </w:rPr>
        <w:t>投标</w:t>
      </w:r>
      <w:r w:rsidRPr="00AF6577">
        <w:rPr>
          <w:rFonts w:ascii="仿宋" w:eastAsia="仿宋" w:hAnsi="仿宋" w:cs="仿宋"/>
          <w:color w:val="000000" w:themeColor="text1"/>
          <w:sz w:val="28"/>
          <w:szCs w:val="28"/>
        </w:rPr>
        <w:t>的不良行为等情况，经</w:t>
      </w:r>
      <w:r w:rsidRPr="00AF6577">
        <w:rPr>
          <w:rFonts w:ascii="仿宋" w:eastAsia="仿宋" w:hAnsi="仿宋" w:cs="仿宋" w:hint="eastAsia"/>
          <w:color w:val="000000" w:themeColor="text1"/>
          <w:sz w:val="28"/>
          <w:szCs w:val="28"/>
        </w:rPr>
        <w:t>招标</w:t>
      </w:r>
      <w:r w:rsidRPr="00AF6577">
        <w:rPr>
          <w:rFonts w:ascii="仿宋" w:eastAsia="仿宋" w:hAnsi="仿宋" w:cs="仿宋"/>
          <w:color w:val="000000" w:themeColor="text1"/>
          <w:sz w:val="28"/>
          <w:szCs w:val="28"/>
        </w:rPr>
        <w:t>人同意，取消中标人资格，由排名次之的中标，依次类推或重新招标。</w:t>
      </w:r>
    </w:p>
    <w:p w14:paraId="0BC5F5CF" w14:textId="77777777" w:rsidR="00B22FB3" w:rsidRPr="00AF6577" w:rsidRDefault="00F339AA">
      <w:pPr>
        <w:pStyle w:val="2"/>
        <w:spacing w:before="0" w:after="0" w:line="360" w:lineRule="auto"/>
        <w:rPr>
          <w:rStyle w:val="1Char"/>
          <w:rFonts w:ascii="仿宋" w:eastAsia="仿宋" w:hAnsi="仿宋" w:hint="eastAsia"/>
          <w:b/>
          <w:bCs/>
          <w:color w:val="000000" w:themeColor="text1"/>
          <w:kern w:val="2"/>
          <w:sz w:val="28"/>
          <w:szCs w:val="32"/>
        </w:rPr>
      </w:pPr>
      <w:bookmarkStart w:id="82" w:name="_Toc130891918"/>
      <w:r w:rsidRPr="00AF6577">
        <w:rPr>
          <w:rStyle w:val="1Char"/>
          <w:rFonts w:ascii="仿宋" w:eastAsia="仿宋" w:hAnsi="仿宋" w:hint="eastAsia"/>
          <w:b/>
          <w:bCs/>
          <w:color w:val="000000" w:themeColor="text1"/>
          <w:kern w:val="2"/>
          <w:sz w:val="28"/>
          <w:szCs w:val="32"/>
        </w:rPr>
        <w:lastRenderedPageBreak/>
        <w:t>五、结果</w:t>
      </w:r>
      <w:bookmarkEnd w:id="82"/>
      <w:r w:rsidRPr="00AF6577">
        <w:rPr>
          <w:rStyle w:val="1Char"/>
          <w:rFonts w:ascii="仿宋" w:eastAsia="仿宋" w:hAnsi="仿宋" w:hint="eastAsia"/>
          <w:b/>
          <w:bCs/>
          <w:color w:val="000000" w:themeColor="text1"/>
          <w:kern w:val="2"/>
          <w:sz w:val="28"/>
          <w:szCs w:val="32"/>
        </w:rPr>
        <w:t>公示</w:t>
      </w:r>
    </w:p>
    <w:p w14:paraId="4473CE94" w14:textId="77777777" w:rsidR="00B22FB3" w:rsidRPr="00AF6577" w:rsidRDefault="00F339AA">
      <w:pPr>
        <w:spacing w:line="360" w:lineRule="auto"/>
        <w:ind w:firstLine="482"/>
        <w:rPr>
          <w:rFonts w:ascii="仿宋" w:eastAsia="仿宋" w:hAnsi="仿宋" w:hint="eastAsia"/>
          <w:color w:val="000000" w:themeColor="text1"/>
        </w:rPr>
      </w:pPr>
      <w:r w:rsidRPr="00AF6577">
        <w:rPr>
          <w:rFonts w:ascii="仿宋" w:eastAsia="仿宋" w:hAnsi="仿宋" w:cs="仿宋"/>
          <w:color w:val="000000" w:themeColor="text1"/>
          <w:sz w:val="28"/>
        </w:rPr>
        <w:t>招标人应当自定标结束后在招标公告发布媒介发布中标</w:t>
      </w:r>
      <w:r w:rsidRPr="00AF6577">
        <w:rPr>
          <w:rFonts w:ascii="仿宋" w:eastAsia="仿宋" w:hAnsi="仿宋" w:cs="仿宋" w:hint="eastAsia"/>
          <w:color w:val="000000" w:themeColor="text1"/>
          <w:sz w:val="28"/>
        </w:rPr>
        <w:t>公示</w:t>
      </w:r>
      <w:r w:rsidRPr="00AF6577">
        <w:rPr>
          <w:rFonts w:ascii="仿宋" w:eastAsia="仿宋" w:hAnsi="仿宋" w:cs="仿宋"/>
          <w:color w:val="000000" w:themeColor="text1"/>
          <w:sz w:val="28"/>
        </w:rPr>
        <w:t>。中标</w:t>
      </w:r>
      <w:r w:rsidRPr="00AF6577">
        <w:rPr>
          <w:rFonts w:ascii="仿宋" w:eastAsia="仿宋" w:hAnsi="仿宋" w:cs="仿宋" w:hint="eastAsia"/>
          <w:color w:val="000000" w:themeColor="text1"/>
          <w:sz w:val="28"/>
        </w:rPr>
        <w:t>公示</w:t>
      </w:r>
      <w:r w:rsidRPr="00AF6577">
        <w:rPr>
          <w:rFonts w:ascii="仿宋" w:eastAsia="仿宋" w:hAnsi="仿宋" w:cs="仿宋"/>
          <w:color w:val="000000" w:themeColor="text1"/>
          <w:sz w:val="28"/>
        </w:rPr>
        <w:t>期限为</w:t>
      </w:r>
      <w:r w:rsidRPr="00AF6577">
        <w:rPr>
          <w:rFonts w:ascii="仿宋" w:eastAsia="仿宋" w:hAnsi="仿宋" w:cs="仿宋" w:hint="eastAsia"/>
          <w:color w:val="000000" w:themeColor="text1"/>
          <w:sz w:val="28"/>
        </w:rPr>
        <w:t>3日</w:t>
      </w:r>
      <w:r w:rsidRPr="00AF6577">
        <w:rPr>
          <w:rFonts w:ascii="仿宋" w:eastAsia="仿宋" w:hAnsi="仿宋" w:cs="仿宋"/>
          <w:color w:val="000000" w:themeColor="text1"/>
          <w:sz w:val="28"/>
        </w:rPr>
        <w:t>。</w:t>
      </w:r>
    </w:p>
    <w:p w14:paraId="29C8EF70" w14:textId="77777777" w:rsidR="00B22FB3" w:rsidRPr="00AF6577" w:rsidRDefault="00F339AA">
      <w:pPr>
        <w:pStyle w:val="2"/>
        <w:spacing w:before="0" w:after="0" w:line="360" w:lineRule="auto"/>
        <w:rPr>
          <w:rStyle w:val="1Char"/>
          <w:rFonts w:ascii="仿宋" w:eastAsia="仿宋" w:hAnsi="仿宋" w:hint="eastAsia"/>
          <w:b/>
          <w:bCs/>
          <w:color w:val="000000" w:themeColor="text1"/>
          <w:kern w:val="2"/>
          <w:sz w:val="28"/>
          <w:szCs w:val="32"/>
        </w:rPr>
      </w:pPr>
      <w:bookmarkStart w:id="83" w:name="_Toc130891919"/>
      <w:r w:rsidRPr="00AF6577">
        <w:rPr>
          <w:rStyle w:val="1Char"/>
          <w:rFonts w:ascii="仿宋" w:eastAsia="仿宋" w:hAnsi="仿宋" w:hint="eastAsia"/>
          <w:b/>
          <w:bCs/>
          <w:color w:val="000000" w:themeColor="text1"/>
          <w:kern w:val="2"/>
          <w:sz w:val="28"/>
          <w:szCs w:val="32"/>
        </w:rPr>
        <w:t>六、</w:t>
      </w:r>
      <w:r w:rsidRPr="00AF6577">
        <w:rPr>
          <w:rStyle w:val="1Char"/>
          <w:rFonts w:ascii="仿宋" w:eastAsia="仿宋" w:hAnsi="仿宋"/>
          <w:b/>
          <w:bCs/>
          <w:color w:val="000000" w:themeColor="text1"/>
          <w:kern w:val="2"/>
          <w:sz w:val="28"/>
          <w:szCs w:val="32"/>
        </w:rPr>
        <w:t>签发中标通知书</w:t>
      </w:r>
      <w:bookmarkEnd w:id="83"/>
    </w:p>
    <w:p w14:paraId="1C967634" w14:textId="77777777" w:rsidR="00B22FB3" w:rsidRPr="00AF6577" w:rsidRDefault="00F339AA">
      <w:pPr>
        <w:spacing w:line="360" w:lineRule="auto"/>
        <w:ind w:firstLine="482"/>
        <w:rPr>
          <w:rFonts w:ascii="仿宋" w:eastAsia="仿宋" w:hAnsi="仿宋" w:cs="仿宋" w:hint="eastAsia"/>
          <w:color w:val="000000" w:themeColor="text1"/>
          <w:sz w:val="28"/>
        </w:rPr>
      </w:pPr>
      <w:r w:rsidRPr="00AF6577">
        <w:rPr>
          <w:rFonts w:ascii="仿宋" w:eastAsia="仿宋" w:hAnsi="仿宋" w:cs="仿宋"/>
          <w:color w:val="000000" w:themeColor="text1"/>
          <w:sz w:val="28"/>
        </w:rPr>
        <w:t>中标</w:t>
      </w:r>
      <w:r w:rsidRPr="00AF6577">
        <w:rPr>
          <w:rFonts w:ascii="仿宋" w:eastAsia="仿宋" w:hAnsi="仿宋" w:cs="仿宋" w:hint="eastAsia"/>
          <w:color w:val="000000" w:themeColor="text1"/>
          <w:sz w:val="28"/>
        </w:rPr>
        <w:t>公示</w:t>
      </w:r>
      <w:r w:rsidRPr="00AF6577">
        <w:rPr>
          <w:rFonts w:ascii="仿宋" w:eastAsia="仿宋" w:hAnsi="仿宋" w:cs="仿宋"/>
          <w:color w:val="000000" w:themeColor="text1"/>
          <w:sz w:val="28"/>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53416C8D" w14:textId="77777777" w:rsidR="00B22FB3" w:rsidRPr="00AF6577" w:rsidRDefault="00F339AA">
      <w:pPr>
        <w:pStyle w:val="2"/>
        <w:spacing w:before="0" w:after="0" w:line="360" w:lineRule="auto"/>
        <w:rPr>
          <w:rStyle w:val="1Char"/>
          <w:rFonts w:ascii="仿宋" w:eastAsia="仿宋" w:hAnsi="仿宋" w:hint="eastAsia"/>
          <w:b/>
          <w:bCs/>
          <w:color w:val="000000" w:themeColor="text1"/>
          <w:kern w:val="2"/>
          <w:sz w:val="28"/>
          <w:szCs w:val="32"/>
        </w:rPr>
      </w:pPr>
      <w:bookmarkStart w:id="84" w:name="_Toc130891920"/>
      <w:r w:rsidRPr="00AF6577">
        <w:rPr>
          <w:rStyle w:val="1Char"/>
          <w:rFonts w:ascii="仿宋" w:eastAsia="仿宋" w:hAnsi="仿宋" w:hint="eastAsia"/>
          <w:b/>
          <w:bCs/>
          <w:color w:val="000000" w:themeColor="text1"/>
          <w:kern w:val="2"/>
          <w:sz w:val="28"/>
          <w:szCs w:val="32"/>
        </w:rPr>
        <w:t>七、签订合同</w:t>
      </w:r>
      <w:bookmarkEnd w:id="84"/>
    </w:p>
    <w:p w14:paraId="0FEE37E4" w14:textId="77777777" w:rsidR="00B22FB3" w:rsidRPr="00AF6577" w:rsidRDefault="00F339AA">
      <w:pPr>
        <w:spacing w:line="360" w:lineRule="auto"/>
        <w:ind w:firstLine="482"/>
        <w:rPr>
          <w:rFonts w:ascii="仿宋" w:eastAsia="仿宋" w:hAnsi="仿宋" w:cs="仿宋" w:hint="eastAsia"/>
          <w:color w:val="000000" w:themeColor="text1"/>
          <w:sz w:val="28"/>
        </w:rPr>
      </w:pPr>
      <w:r w:rsidRPr="00AF6577">
        <w:rPr>
          <w:rFonts w:ascii="仿宋" w:eastAsia="仿宋" w:hAnsi="仿宋" w:cs="仿宋"/>
          <w:color w:val="000000" w:themeColor="text1"/>
          <w:sz w:val="28"/>
        </w:rPr>
        <w:t>1.中标合同原则以第六章合同（范本）为基础，并根据响应、答疑情况进行修改补充，自签订之日起生效。</w:t>
      </w:r>
    </w:p>
    <w:p w14:paraId="40E2D110" w14:textId="77777777" w:rsidR="00B22FB3" w:rsidRPr="00AF6577" w:rsidRDefault="00F339AA">
      <w:pPr>
        <w:spacing w:line="360" w:lineRule="auto"/>
        <w:ind w:firstLine="482"/>
        <w:rPr>
          <w:rFonts w:ascii="仿宋" w:eastAsia="仿宋" w:hAnsi="仿宋" w:cs="仿宋" w:hint="eastAsia"/>
          <w:color w:val="000000" w:themeColor="text1"/>
          <w:sz w:val="28"/>
        </w:rPr>
      </w:pPr>
      <w:r w:rsidRPr="00AF6577">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AF6577">
        <w:rPr>
          <w:rFonts w:ascii="仿宋" w:eastAsia="仿宋" w:hAnsi="仿宋" w:cs="仿宋" w:hint="eastAsia"/>
          <w:color w:val="000000" w:themeColor="text1"/>
          <w:sz w:val="28"/>
        </w:rPr>
        <w:t>。</w:t>
      </w:r>
    </w:p>
    <w:p w14:paraId="587B253C" w14:textId="4144E672" w:rsidR="00B22FB3" w:rsidRPr="00AF6577" w:rsidRDefault="00F339AA" w:rsidP="00317266">
      <w:pPr>
        <w:spacing w:line="360" w:lineRule="auto"/>
        <w:ind w:firstLine="482"/>
        <w:rPr>
          <w:rFonts w:ascii="仿宋" w:eastAsia="仿宋" w:hAnsi="仿宋" w:cs="仿宋" w:hint="eastAsia"/>
          <w:color w:val="000000" w:themeColor="text1"/>
          <w:sz w:val="28"/>
        </w:rPr>
      </w:pPr>
      <w:r w:rsidRPr="00AF6577">
        <w:rPr>
          <w:rFonts w:ascii="仿宋" w:eastAsia="仿宋" w:hAnsi="仿宋" w:cs="仿宋"/>
          <w:color w:val="000000" w:themeColor="text1"/>
          <w:sz w:val="28"/>
        </w:rPr>
        <w:t>3.</w:t>
      </w:r>
      <w:r w:rsidRPr="00AF6577">
        <w:rPr>
          <w:rFonts w:ascii="仿宋" w:eastAsia="仿宋" w:hAnsi="仿宋" w:cs="仿宋_GB2312"/>
          <w:color w:val="000000" w:themeColor="text1"/>
          <w:sz w:val="28"/>
        </w:rPr>
        <w:t>中标合同，按照</w:t>
      </w:r>
      <w:r w:rsidRPr="00AF6577">
        <w:rPr>
          <w:rFonts w:ascii="仿宋" w:eastAsia="仿宋" w:hAnsi="仿宋" w:cs="仿宋_GB2312" w:hint="eastAsia"/>
          <w:color w:val="000000" w:themeColor="text1"/>
          <w:sz w:val="28"/>
        </w:rPr>
        <w:t>监督部门</w:t>
      </w:r>
      <w:r w:rsidRPr="00AF6577">
        <w:rPr>
          <w:rFonts w:ascii="仿宋" w:eastAsia="仿宋" w:hAnsi="仿宋" w:cs="仿宋_GB2312"/>
          <w:color w:val="000000" w:themeColor="text1"/>
          <w:sz w:val="28"/>
        </w:rPr>
        <w:t>的要求，通过</w:t>
      </w:r>
      <w:r w:rsidR="00552B55" w:rsidRPr="00AF6577">
        <w:rPr>
          <w:rFonts w:ascii="仿宋" w:eastAsia="仿宋" w:hAnsi="仿宋" w:cs="仿宋_GB2312"/>
          <w:color w:val="000000" w:themeColor="text1"/>
          <w:sz w:val="28"/>
        </w:rPr>
        <w:t>国企阳光采购平台</w:t>
      </w:r>
      <w:r w:rsidRPr="00AF6577">
        <w:rPr>
          <w:rFonts w:ascii="仿宋" w:eastAsia="仿宋" w:hAnsi="仿宋" w:cs="仿宋_GB2312"/>
          <w:color w:val="000000" w:themeColor="text1"/>
          <w:sz w:val="28"/>
        </w:rPr>
        <w:t>进行签订</w:t>
      </w:r>
      <w:r w:rsidRPr="00AF6577">
        <w:rPr>
          <w:rFonts w:ascii="仿宋" w:eastAsia="仿宋" w:hAnsi="仿宋" w:cs="仿宋"/>
          <w:color w:val="000000" w:themeColor="text1"/>
          <w:sz w:val="28"/>
        </w:rPr>
        <w:t>。</w:t>
      </w:r>
      <w:r w:rsidRPr="00AF6577">
        <w:rPr>
          <w:rFonts w:ascii="仿宋" w:eastAsia="仿宋" w:hAnsi="仿宋" w:cs="仿宋"/>
          <w:color w:val="000000" w:themeColor="text1"/>
        </w:rPr>
        <w:br w:type="page"/>
      </w:r>
    </w:p>
    <w:p w14:paraId="07504126" w14:textId="77777777" w:rsidR="00B22FB3" w:rsidRPr="00AF6577" w:rsidRDefault="00F339AA">
      <w:pPr>
        <w:pStyle w:val="1"/>
        <w:jc w:val="center"/>
        <w:rPr>
          <w:rFonts w:ascii="仿宋" w:eastAsia="仿宋" w:hAnsi="仿宋" w:cs="仿宋" w:hint="eastAsia"/>
          <w:color w:val="000000" w:themeColor="text1"/>
        </w:rPr>
      </w:pPr>
      <w:bookmarkStart w:id="85" w:name="_Toc130891921"/>
      <w:bookmarkStart w:id="86" w:name="_Toc66864054"/>
      <w:bookmarkEnd w:id="75"/>
      <w:bookmarkEnd w:id="76"/>
      <w:bookmarkEnd w:id="77"/>
      <w:r w:rsidRPr="00AF6577">
        <w:rPr>
          <w:rFonts w:ascii="仿宋" w:eastAsia="仿宋" w:hAnsi="仿宋" w:cs="仿宋" w:hint="eastAsia"/>
          <w:color w:val="000000" w:themeColor="text1"/>
        </w:rPr>
        <w:lastRenderedPageBreak/>
        <w:t>第四章    采购项目说明</w:t>
      </w:r>
      <w:bookmarkEnd w:id="85"/>
    </w:p>
    <w:p w14:paraId="38CDE0F9" w14:textId="589CD68F" w:rsidR="00FE62B5" w:rsidRPr="00AF6577" w:rsidRDefault="000939CD" w:rsidP="00FE62B5">
      <w:pPr>
        <w:spacing w:line="360" w:lineRule="auto"/>
        <w:ind w:firstLine="482"/>
        <w:rPr>
          <w:rFonts w:ascii="仿宋" w:eastAsia="仿宋" w:hAnsi="仿宋" w:cs="仿宋" w:hint="eastAsia"/>
          <w:color w:val="000000" w:themeColor="text1"/>
          <w:sz w:val="28"/>
        </w:rPr>
      </w:pPr>
      <w:bookmarkStart w:id="87" w:name="_Toc130891923"/>
      <w:r w:rsidRPr="00AF6577">
        <w:rPr>
          <w:rFonts w:ascii="仿宋" w:eastAsia="仿宋" w:hAnsi="仿宋" w:cs="仿宋" w:hint="eastAsia"/>
          <w:b/>
          <w:color w:val="000000" w:themeColor="text1"/>
          <w:sz w:val="28"/>
        </w:rPr>
        <w:t>一、项目名称：</w:t>
      </w:r>
      <w:r w:rsidR="00AF6577">
        <w:rPr>
          <w:rFonts w:ascii="仿宋" w:eastAsia="仿宋" w:hAnsi="仿宋" w:cs="仿宋" w:hint="eastAsia"/>
          <w:color w:val="000000" w:themeColor="text1"/>
          <w:sz w:val="28"/>
        </w:rPr>
        <w:t>威海市水务集团有限公司选定商品混凝土、砂浆年度供应商</w:t>
      </w:r>
      <w:r w:rsidRPr="00AF6577">
        <w:rPr>
          <w:rFonts w:ascii="仿宋" w:eastAsia="仿宋" w:hAnsi="仿宋" w:cs="仿宋" w:hint="eastAsia"/>
          <w:color w:val="000000" w:themeColor="text1"/>
          <w:sz w:val="28"/>
        </w:rPr>
        <w:t>。</w:t>
      </w:r>
    </w:p>
    <w:p w14:paraId="1F480DB7" w14:textId="3F28F0F4" w:rsidR="00FE62B5" w:rsidRPr="00AF6577" w:rsidRDefault="00FE62B5" w:rsidP="00FE62B5">
      <w:pPr>
        <w:spacing w:line="360" w:lineRule="auto"/>
        <w:ind w:firstLine="482"/>
        <w:rPr>
          <w:rFonts w:ascii="仿宋" w:eastAsia="仿宋" w:hAnsi="仿宋" w:cs="仿宋" w:hint="eastAsia"/>
          <w:color w:val="000000" w:themeColor="text1"/>
          <w:sz w:val="28"/>
        </w:rPr>
      </w:pPr>
      <w:r w:rsidRPr="00AF6577">
        <w:rPr>
          <w:rFonts w:ascii="仿宋" w:eastAsia="仿宋" w:hAnsi="仿宋" w:cs="仿宋" w:hint="eastAsia"/>
          <w:b/>
          <w:color w:val="000000" w:themeColor="text1"/>
          <w:sz w:val="28"/>
        </w:rPr>
        <w:t>二、项目</w:t>
      </w:r>
      <w:r w:rsidRPr="00AF6577">
        <w:rPr>
          <w:rFonts w:ascii="仿宋" w:eastAsia="仿宋" w:hAnsi="仿宋" w:cs="仿宋"/>
          <w:b/>
          <w:color w:val="000000" w:themeColor="text1"/>
          <w:sz w:val="28"/>
        </w:rPr>
        <w:t>概况：</w:t>
      </w:r>
      <w:r w:rsidRPr="00AF6577">
        <w:rPr>
          <w:rFonts w:ascii="仿宋" w:eastAsia="仿宋" w:hAnsi="仿宋" w:cs="仿宋" w:hint="eastAsia"/>
          <w:bCs/>
          <w:spacing w:val="8"/>
          <w:kern w:val="0"/>
          <w:sz w:val="28"/>
          <w:szCs w:val="28"/>
        </w:rPr>
        <w:t>威海市水务集团有限公司选定3家</w:t>
      </w:r>
      <w:r w:rsidR="00AF6577">
        <w:rPr>
          <w:rFonts w:ascii="仿宋" w:eastAsia="仿宋" w:hAnsi="仿宋" w:cs="仿宋" w:hint="eastAsia"/>
          <w:bCs/>
          <w:spacing w:val="8"/>
          <w:kern w:val="0"/>
          <w:sz w:val="28"/>
          <w:szCs w:val="28"/>
        </w:rPr>
        <w:t>商品</w:t>
      </w:r>
      <w:r w:rsidRPr="00AF6577">
        <w:rPr>
          <w:rFonts w:ascii="仿宋" w:eastAsia="仿宋" w:hAnsi="仿宋" w:cs="仿宋" w:hint="eastAsia"/>
          <w:bCs/>
          <w:color w:val="000000" w:themeColor="text1"/>
          <w:spacing w:val="8"/>
          <w:kern w:val="0"/>
          <w:sz w:val="28"/>
          <w:szCs w:val="28"/>
        </w:rPr>
        <w:t>混凝土、砂浆</w:t>
      </w:r>
      <w:r w:rsidRPr="00AF6577">
        <w:rPr>
          <w:rFonts w:ascii="仿宋" w:eastAsia="仿宋" w:hAnsi="仿宋" w:cs="仿宋" w:hint="eastAsia"/>
          <w:bCs/>
          <w:spacing w:val="8"/>
          <w:kern w:val="0"/>
          <w:sz w:val="28"/>
          <w:szCs w:val="28"/>
        </w:rPr>
        <w:t>年度供应商，各种规格</w:t>
      </w:r>
      <w:r w:rsidR="00AF6577">
        <w:rPr>
          <w:rFonts w:ascii="仿宋" w:eastAsia="仿宋" w:hAnsi="仿宋" w:cs="仿宋" w:hint="eastAsia"/>
          <w:bCs/>
          <w:spacing w:val="8"/>
          <w:kern w:val="0"/>
          <w:sz w:val="28"/>
          <w:szCs w:val="28"/>
        </w:rPr>
        <w:t>商品</w:t>
      </w:r>
      <w:r w:rsidRPr="00AF6577">
        <w:rPr>
          <w:rFonts w:ascii="仿宋" w:eastAsia="仿宋" w:hAnsi="仿宋" w:cs="仿宋" w:hint="eastAsia"/>
          <w:bCs/>
          <w:spacing w:val="8"/>
          <w:kern w:val="0"/>
          <w:sz w:val="28"/>
          <w:szCs w:val="28"/>
        </w:rPr>
        <w:t>混凝土、砂浆分批次采购，每批次的规格、数量、进场时间等以招标人通知为准（存在抢修用小方量的情况），年预算金额约</w:t>
      </w:r>
      <w:r w:rsidR="0066614F" w:rsidRPr="00AF6577">
        <w:rPr>
          <w:rFonts w:ascii="仿宋" w:eastAsia="仿宋" w:hAnsi="仿宋" w:cs="仿宋" w:hint="eastAsia"/>
          <w:bCs/>
          <w:spacing w:val="8"/>
          <w:kern w:val="0"/>
          <w:sz w:val="28"/>
          <w:szCs w:val="28"/>
        </w:rPr>
        <w:t>290</w:t>
      </w:r>
      <w:r w:rsidRPr="00AF6577">
        <w:rPr>
          <w:rFonts w:ascii="仿宋" w:eastAsia="仿宋" w:hAnsi="仿宋" w:cs="仿宋" w:hint="eastAsia"/>
          <w:bCs/>
          <w:spacing w:val="8"/>
          <w:kern w:val="0"/>
          <w:sz w:val="28"/>
          <w:szCs w:val="28"/>
        </w:rPr>
        <w:t>万元，年计划采购量只作为投标参考使用，实际采购数量可适时调整，并据实结算，实际采购量多于或少于年计划采购量均不视为违约。</w:t>
      </w:r>
    </w:p>
    <w:p w14:paraId="2A42E326" w14:textId="260A7E90" w:rsidR="00FE62B5" w:rsidRPr="00AF6577" w:rsidRDefault="00FE62B5" w:rsidP="00FE62B5">
      <w:pPr>
        <w:widowControl/>
        <w:adjustRightInd w:val="0"/>
        <w:spacing w:line="360" w:lineRule="auto"/>
        <w:ind w:firstLineChars="200" w:firstLine="594"/>
        <w:jc w:val="left"/>
        <w:rPr>
          <w:rFonts w:ascii="仿宋" w:eastAsia="仿宋" w:hAnsi="仿宋" w:cs="仿宋" w:hint="eastAsia"/>
          <w:bCs/>
          <w:color w:val="000000" w:themeColor="text1"/>
          <w:spacing w:val="8"/>
          <w:kern w:val="0"/>
          <w:sz w:val="28"/>
          <w:szCs w:val="28"/>
        </w:rPr>
      </w:pPr>
      <w:r w:rsidRPr="00AF6577">
        <w:rPr>
          <w:rFonts w:ascii="仿宋" w:eastAsia="仿宋" w:hAnsi="仿宋" w:cs="仿宋" w:hint="eastAsia"/>
          <w:b/>
          <w:spacing w:val="8"/>
          <w:kern w:val="0"/>
          <w:sz w:val="28"/>
          <w:szCs w:val="28"/>
        </w:rPr>
        <w:t>三、供货期：</w:t>
      </w:r>
      <w:r w:rsidRPr="00AF6577">
        <w:rPr>
          <w:rFonts w:ascii="仿宋" w:eastAsia="仿宋" w:hAnsi="仿宋" w:cs="仿宋" w:hint="eastAsia"/>
          <w:bCs/>
          <w:spacing w:val="8"/>
          <w:kern w:val="0"/>
          <w:sz w:val="28"/>
          <w:szCs w:val="28"/>
        </w:rPr>
        <w:t>投标人应自招标人通知之日起2日内，按照通知的要求将产品运抵招标人指定地点，招标人不再另行支付其他任何费用。</w:t>
      </w:r>
    </w:p>
    <w:p w14:paraId="6310EF16" w14:textId="11A76D83" w:rsidR="00FE62B5" w:rsidRPr="00AF6577" w:rsidRDefault="00FE62B5" w:rsidP="00FE62B5">
      <w:pPr>
        <w:widowControl/>
        <w:adjustRightInd w:val="0"/>
        <w:spacing w:line="560" w:lineRule="exact"/>
        <w:ind w:firstLineChars="200" w:firstLine="594"/>
        <w:jc w:val="left"/>
        <w:rPr>
          <w:rFonts w:ascii="仿宋" w:eastAsia="仿宋" w:hAnsi="仿宋" w:cs="仿宋" w:hint="eastAsia"/>
          <w:bCs/>
          <w:color w:val="000000"/>
          <w:spacing w:val="8"/>
          <w:kern w:val="0"/>
          <w:sz w:val="28"/>
          <w:szCs w:val="28"/>
        </w:rPr>
      </w:pPr>
      <w:r w:rsidRPr="00AF6577">
        <w:rPr>
          <w:rFonts w:ascii="仿宋" w:eastAsia="仿宋" w:hAnsi="仿宋" w:cs="仿宋" w:hint="eastAsia"/>
          <w:b/>
          <w:spacing w:val="8"/>
          <w:kern w:val="0"/>
          <w:sz w:val="28"/>
          <w:szCs w:val="28"/>
        </w:rPr>
        <w:t>四、</w:t>
      </w:r>
      <w:r w:rsidRPr="00AF6577">
        <w:rPr>
          <w:rFonts w:ascii="仿宋" w:eastAsia="仿宋" w:hAnsi="仿宋" w:cs="仿宋" w:hint="eastAsia"/>
          <w:b/>
          <w:color w:val="000000"/>
          <w:spacing w:val="8"/>
          <w:kern w:val="0"/>
          <w:sz w:val="28"/>
          <w:szCs w:val="28"/>
        </w:rPr>
        <w:t>服务期限：</w:t>
      </w:r>
      <w:r w:rsidRPr="00AF6577">
        <w:rPr>
          <w:rFonts w:ascii="仿宋" w:eastAsia="仿宋" w:hAnsi="仿宋" w:cs="仿宋" w:hint="eastAsia"/>
          <w:bCs/>
          <w:color w:val="000000"/>
          <w:spacing w:val="8"/>
          <w:kern w:val="0"/>
          <w:sz w:val="28"/>
          <w:szCs w:val="28"/>
        </w:rPr>
        <w:t>自合同签订之日起1年，合同期满后，招标人对投标人履行情况进行考核，合格则续签合同，续签不超过2次。</w:t>
      </w:r>
    </w:p>
    <w:p w14:paraId="1BB1075F" w14:textId="38D60DA3" w:rsidR="00FE62B5" w:rsidRPr="00AF6577" w:rsidRDefault="00FE62B5" w:rsidP="00FE62B5">
      <w:pPr>
        <w:widowControl/>
        <w:adjustRightInd w:val="0"/>
        <w:spacing w:line="560" w:lineRule="exact"/>
        <w:ind w:firstLineChars="200" w:firstLine="594"/>
        <w:jc w:val="left"/>
        <w:rPr>
          <w:rFonts w:ascii="仿宋" w:eastAsia="仿宋" w:hAnsi="仿宋" w:cs="仿宋" w:hint="eastAsia"/>
          <w:bCs/>
          <w:color w:val="000000"/>
          <w:spacing w:val="8"/>
          <w:kern w:val="0"/>
          <w:sz w:val="28"/>
          <w:szCs w:val="28"/>
        </w:rPr>
      </w:pPr>
      <w:r w:rsidRPr="00AF6577">
        <w:rPr>
          <w:rFonts w:ascii="仿宋" w:eastAsia="仿宋" w:hAnsi="仿宋" w:cs="仿宋" w:hint="eastAsia"/>
          <w:b/>
          <w:color w:val="000000"/>
          <w:spacing w:val="8"/>
          <w:kern w:val="0"/>
          <w:sz w:val="28"/>
          <w:szCs w:val="28"/>
        </w:rPr>
        <w:t>五、质量标准：</w:t>
      </w:r>
      <w:r w:rsidRPr="00AF6577">
        <w:rPr>
          <w:rFonts w:ascii="仿宋" w:eastAsia="仿宋" w:hAnsi="仿宋" w:cs="仿宋" w:hint="eastAsia"/>
          <w:bCs/>
          <w:color w:val="000000"/>
          <w:spacing w:val="8"/>
          <w:kern w:val="0"/>
          <w:sz w:val="28"/>
          <w:szCs w:val="28"/>
        </w:rPr>
        <w:t>达到国家验收规范合格标准。</w:t>
      </w:r>
    </w:p>
    <w:p w14:paraId="71747BF5" w14:textId="0BF87F4C" w:rsidR="00FE62B5" w:rsidRPr="00AF6577" w:rsidRDefault="00FE62B5" w:rsidP="00FE62B5">
      <w:pPr>
        <w:widowControl/>
        <w:adjustRightInd w:val="0"/>
        <w:spacing w:line="560" w:lineRule="exact"/>
        <w:ind w:firstLineChars="200" w:firstLine="594"/>
        <w:jc w:val="left"/>
        <w:rPr>
          <w:rFonts w:ascii="仿宋" w:eastAsia="仿宋" w:hAnsi="仿宋" w:cs="仿宋" w:hint="eastAsia"/>
          <w:bCs/>
          <w:spacing w:val="8"/>
          <w:kern w:val="0"/>
          <w:sz w:val="28"/>
          <w:szCs w:val="28"/>
        </w:rPr>
      </w:pPr>
      <w:r w:rsidRPr="00AF6577">
        <w:rPr>
          <w:rFonts w:ascii="仿宋" w:eastAsia="仿宋" w:hAnsi="仿宋" w:cs="仿宋" w:hint="eastAsia"/>
          <w:b/>
          <w:color w:val="000000"/>
          <w:spacing w:val="8"/>
          <w:kern w:val="0"/>
          <w:sz w:val="28"/>
          <w:szCs w:val="28"/>
        </w:rPr>
        <w:t>六、供货地点：</w:t>
      </w:r>
      <w:r w:rsidRPr="00AF6577">
        <w:rPr>
          <w:rFonts w:ascii="仿宋" w:eastAsia="仿宋" w:hAnsi="仿宋" w:cs="仿宋" w:hint="eastAsia"/>
          <w:bCs/>
          <w:color w:val="000000"/>
          <w:spacing w:val="8"/>
          <w:kern w:val="0"/>
          <w:sz w:val="28"/>
          <w:szCs w:val="28"/>
        </w:rPr>
        <w:t>招标人指定地点。</w:t>
      </w:r>
    </w:p>
    <w:p w14:paraId="693DF5F3" w14:textId="29ABD3AC" w:rsidR="00FE62B5" w:rsidRPr="00AF6577" w:rsidRDefault="00FE62B5" w:rsidP="00FE62B5">
      <w:pPr>
        <w:widowControl/>
        <w:adjustRightInd w:val="0"/>
        <w:spacing w:line="560" w:lineRule="exact"/>
        <w:ind w:firstLineChars="200" w:firstLine="594"/>
        <w:jc w:val="left"/>
        <w:rPr>
          <w:rFonts w:ascii="仿宋" w:eastAsia="仿宋" w:hAnsi="仿宋" w:cs="仿宋" w:hint="eastAsia"/>
        </w:rPr>
      </w:pPr>
      <w:r w:rsidRPr="00AF6577">
        <w:rPr>
          <w:rFonts w:ascii="仿宋" w:eastAsia="仿宋" w:hAnsi="仿宋" w:cs="仿宋" w:hint="eastAsia"/>
          <w:b/>
          <w:spacing w:val="8"/>
          <w:kern w:val="0"/>
          <w:sz w:val="28"/>
          <w:szCs w:val="28"/>
        </w:rPr>
        <w:t>七、招标范围：</w:t>
      </w:r>
      <w:r w:rsidRPr="00AF6577">
        <w:rPr>
          <w:rFonts w:ascii="仿宋" w:eastAsia="仿宋" w:hAnsi="仿宋" w:cs="仿宋" w:hint="eastAsia"/>
          <w:bCs/>
          <w:spacing w:val="8"/>
          <w:kern w:val="0"/>
          <w:sz w:val="28"/>
          <w:szCs w:val="28"/>
        </w:rPr>
        <w:t>包括但不限于</w:t>
      </w:r>
      <w:r w:rsidR="004E7AFF">
        <w:rPr>
          <w:rFonts w:ascii="仿宋" w:eastAsia="仿宋" w:hAnsi="仿宋" w:cs="仿宋" w:hint="eastAsia"/>
          <w:bCs/>
          <w:spacing w:val="8"/>
          <w:kern w:val="0"/>
          <w:sz w:val="28"/>
          <w:szCs w:val="28"/>
        </w:rPr>
        <w:t>商品</w:t>
      </w:r>
      <w:r w:rsidRPr="00AF6577">
        <w:rPr>
          <w:rFonts w:ascii="仿宋" w:eastAsia="仿宋" w:hAnsi="仿宋" w:cs="仿宋" w:hint="eastAsia"/>
          <w:bCs/>
          <w:spacing w:val="8"/>
          <w:kern w:val="0"/>
          <w:sz w:val="28"/>
          <w:szCs w:val="28"/>
        </w:rPr>
        <w:t>混凝土、砂浆的采购、加工、包装、运输、保管、装卸、检测、验收、税费、培训、售后服务及其他服务，以及在质量保证期内发生的任何缺陷的修复工作等与合同有关的所有内容。</w:t>
      </w:r>
    </w:p>
    <w:p w14:paraId="07F5C84C" w14:textId="22F69850" w:rsidR="00FE62B5" w:rsidRPr="00AF6577" w:rsidRDefault="00FE62B5" w:rsidP="00FE62B5">
      <w:pPr>
        <w:widowControl/>
        <w:adjustRightInd w:val="0"/>
        <w:spacing w:line="560" w:lineRule="exact"/>
        <w:ind w:firstLineChars="200" w:firstLine="562"/>
        <w:jc w:val="left"/>
        <w:rPr>
          <w:rFonts w:ascii="仿宋" w:eastAsia="仿宋" w:hAnsi="仿宋" w:cs="仿宋" w:hint="eastAsia"/>
        </w:rPr>
      </w:pPr>
      <w:r w:rsidRPr="00AF6577">
        <w:rPr>
          <w:rFonts w:ascii="仿宋" w:eastAsia="仿宋" w:hAnsi="仿宋" w:cs="仿宋" w:hint="eastAsia"/>
          <w:b/>
          <w:bCs/>
          <w:sz w:val="28"/>
        </w:rPr>
        <w:t>八、材料清单及最高限价：</w:t>
      </w:r>
      <w:bookmarkStart w:id="88" w:name="_Hlk525721599"/>
      <w:bookmarkEnd w:id="86"/>
      <w:bookmarkEnd w:id="87"/>
    </w:p>
    <w:tbl>
      <w:tblPr>
        <w:tblW w:w="9438" w:type="dxa"/>
        <w:jc w:val="center"/>
        <w:tblLook w:val="0000" w:firstRow="0" w:lastRow="0" w:firstColumn="0" w:lastColumn="0" w:noHBand="0" w:noVBand="0"/>
      </w:tblPr>
      <w:tblGrid>
        <w:gridCol w:w="983"/>
        <w:gridCol w:w="2127"/>
        <w:gridCol w:w="3685"/>
        <w:gridCol w:w="2643"/>
      </w:tblGrid>
      <w:tr w:rsidR="00FE62B5" w:rsidRPr="00AF6577" w14:paraId="0EBE7573" w14:textId="77777777" w:rsidTr="006E6033">
        <w:trPr>
          <w:trHeight w:val="480"/>
          <w:jc w:val="center"/>
        </w:trPr>
        <w:tc>
          <w:tcPr>
            <w:tcW w:w="983" w:type="dxa"/>
            <w:tcBorders>
              <w:top w:val="single" w:sz="4" w:space="0" w:color="000000"/>
              <w:left w:val="single" w:sz="4" w:space="0" w:color="000000"/>
              <w:bottom w:val="single" w:sz="4" w:space="0" w:color="000000"/>
              <w:right w:val="single" w:sz="4" w:space="0" w:color="000000"/>
            </w:tcBorders>
            <w:vAlign w:val="center"/>
          </w:tcPr>
          <w:p w14:paraId="016CB8DB"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序号</w:t>
            </w:r>
          </w:p>
        </w:tc>
        <w:tc>
          <w:tcPr>
            <w:tcW w:w="2127" w:type="dxa"/>
            <w:tcBorders>
              <w:top w:val="single" w:sz="4" w:space="0" w:color="000000"/>
              <w:left w:val="single" w:sz="4" w:space="0" w:color="000000"/>
              <w:bottom w:val="single" w:sz="4" w:space="0" w:color="000000"/>
              <w:right w:val="single" w:sz="4" w:space="0" w:color="000000"/>
            </w:tcBorders>
            <w:vAlign w:val="center"/>
          </w:tcPr>
          <w:p w14:paraId="6883DD2E" w14:textId="1E66309A" w:rsidR="00FE62B5" w:rsidRPr="00AF6577" w:rsidRDefault="00FE62B5" w:rsidP="00FE62B5">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材料名称</w:t>
            </w:r>
          </w:p>
        </w:tc>
        <w:tc>
          <w:tcPr>
            <w:tcW w:w="3685" w:type="dxa"/>
            <w:tcBorders>
              <w:top w:val="single" w:sz="4" w:space="0" w:color="000000"/>
              <w:left w:val="single" w:sz="4" w:space="0" w:color="000000"/>
              <w:bottom w:val="single" w:sz="4" w:space="0" w:color="000000"/>
              <w:right w:val="single" w:sz="4" w:space="0" w:color="000000"/>
            </w:tcBorders>
            <w:vAlign w:val="center"/>
          </w:tcPr>
          <w:p w14:paraId="25C9162A"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规格型号</w:t>
            </w:r>
          </w:p>
        </w:tc>
        <w:tc>
          <w:tcPr>
            <w:tcW w:w="2643" w:type="dxa"/>
            <w:tcBorders>
              <w:top w:val="single" w:sz="4" w:space="0" w:color="000000"/>
              <w:left w:val="single" w:sz="4" w:space="0" w:color="000000"/>
              <w:bottom w:val="single" w:sz="4" w:space="0" w:color="000000"/>
              <w:right w:val="single" w:sz="4" w:space="0" w:color="000000"/>
            </w:tcBorders>
            <w:vAlign w:val="center"/>
          </w:tcPr>
          <w:p w14:paraId="22A6AC51" w14:textId="77777777" w:rsidR="00FE62B5" w:rsidRPr="00AF6577" w:rsidRDefault="00FE62B5" w:rsidP="00FE62B5">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最高限价（元/m</w:t>
            </w:r>
            <w:r w:rsidRPr="00AF6577">
              <w:rPr>
                <w:rFonts w:ascii="Calibri" w:eastAsia="仿宋" w:hAnsi="Calibri" w:cs="Calibri"/>
                <w:bCs/>
                <w:spacing w:val="8"/>
                <w:kern w:val="0"/>
                <w:sz w:val="28"/>
                <w:szCs w:val="28"/>
              </w:rPr>
              <w:t>³</w:t>
            </w:r>
            <w:r w:rsidRPr="00AF6577">
              <w:rPr>
                <w:rFonts w:ascii="仿宋" w:eastAsia="仿宋" w:hAnsi="仿宋" w:cs="仿宋" w:hint="eastAsia"/>
                <w:bCs/>
                <w:spacing w:val="8"/>
                <w:kern w:val="0"/>
                <w:sz w:val="28"/>
                <w:szCs w:val="28"/>
              </w:rPr>
              <w:t>）</w:t>
            </w:r>
          </w:p>
          <w:p w14:paraId="582140C4" w14:textId="6F2D71FF" w:rsidR="00FE62B5" w:rsidRPr="00AF6577" w:rsidRDefault="00FE62B5" w:rsidP="00FE62B5">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（含税）</w:t>
            </w:r>
          </w:p>
        </w:tc>
      </w:tr>
      <w:tr w:rsidR="00FE62B5" w:rsidRPr="00AF6577" w14:paraId="0C7A1401" w14:textId="77777777" w:rsidTr="006E6033">
        <w:trPr>
          <w:trHeight w:val="285"/>
          <w:jc w:val="center"/>
        </w:trPr>
        <w:tc>
          <w:tcPr>
            <w:tcW w:w="983" w:type="dxa"/>
            <w:vMerge w:val="restart"/>
            <w:tcBorders>
              <w:top w:val="single" w:sz="4" w:space="0" w:color="000000"/>
              <w:left w:val="single" w:sz="4" w:space="0" w:color="000000"/>
              <w:bottom w:val="single" w:sz="4" w:space="0" w:color="000000"/>
              <w:right w:val="single" w:sz="4" w:space="0" w:color="000000"/>
            </w:tcBorders>
            <w:vAlign w:val="center"/>
          </w:tcPr>
          <w:p w14:paraId="3BAC72E0"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1</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61BFDAC2"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商品混凝土</w:t>
            </w:r>
          </w:p>
        </w:tc>
        <w:tc>
          <w:tcPr>
            <w:tcW w:w="3685" w:type="dxa"/>
            <w:tcBorders>
              <w:top w:val="single" w:sz="4" w:space="0" w:color="000000"/>
              <w:left w:val="single" w:sz="4" w:space="0" w:color="000000"/>
              <w:bottom w:val="single" w:sz="4" w:space="0" w:color="000000"/>
              <w:right w:val="single" w:sz="4" w:space="0" w:color="000000"/>
            </w:tcBorders>
            <w:vAlign w:val="center"/>
          </w:tcPr>
          <w:p w14:paraId="18382716"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C15</w:t>
            </w:r>
          </w:p>
        </w:tc>
        <w:tc>
          <w:tcPr>
            <w:tcW w:w="2643" w:type="dxa"/>
            <w:tcBorders>
              <w:top w:val="single" w:sz="4" w:space="0" w:color="000000"/>
              <w:left w:val="single" w:sz="4" w:space="0" w:color="000000"/>
              <w:bottom w:val="single" w:sz="4" w:space="0" w:color="000000"/>
              <w:right w:val="single" w:sz="4" w:space="0" w:color="000000"/>
            </w:tcBorders>
            <w:vAlign w:val="center"/>
          </w:tcPr>
          <w:p w14:paraId="7198C2E7" w14:textId="046E634C"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285</w:t>
            </w:r>
          </w:p>
        </w:tc>
      </w:tr>
      <w:tr w:rsidR="00FE62B5" w:rsidRPr="00AF6577" w14:paraId="738A720C" w14:textId="77777777" w:rsidTr="006E6033">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425E160C"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E80A03B"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78FB10E"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C20</w:t>
            </w:r>
          </w:p>
        </w:tc>
        <w:tc>
          <w:tcPr>
            <w:tcW w:w="2643" w:type="dxa"/>
            <w:tcBorders>
              <w:top w:val="single" w:sz="4" w:space="0" w:color="000000"/>
              <w:left w:val="single" w:sz="4" w:space="0" w:color="000000"/>
              <w:bottom w:val="single" w:sz="4" w:space="0" w:color="000000"/>
              <w:right w:val="single" w:sz="4" w:space="0" w:color="000000"/>
            </w:tcBorders>
            <w:vAlign w:val="center"/>
          </w:tcPr>
          <w:p w14:paraId="61FE4ADA" w14:textId="7E813A03"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300</w:t>
            </w:r>
          </w:p>
        </w:tc>
      </w:tr>
      <w:tr w:rsidR="00FE62B5" w:rsidRPr="00AF6577" w14:paraId="504360A3" w14:textId="77777777" w:rsidTr="006E6033">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214622EF"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1AB6E5F2"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A03473"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C25</w:t>
            </w:r>
          </w:p>
        </w:tc>
        <w:tc>
          <w:tcPr>
            <w:tcW w:w="2643" w:type="dxa"/>
            <w:tcBorders>
              <w:top w:val="single" w:sz="4" w:space="0" w:color="000000"/>
              <w:left w:val="single" w:sz="4" w:space="0" w:color="000000"/>
              <w:bottom w:val="single" w:sz="4" w:space="0" w:color="000000"/>
              <w:right w:val="single" w:sz="4" w:space="0" w:color="000000"/>
            </w:tcBorders>
            <w:vAlign w:val="center"/>
          </w:tcPr>
          <w:p w14:paraId="4F497612" w14:textId="05FC6962"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315</w:t>
            </w:r>
          </w:p>
        </w:tc>
      </w:tr>
      <w:tr w:rsidR="00FE62B5" w:rsidRPr="00AF6577" w14:paraId="58D6065C" w14:textId="77777777" w:rsidTr="006E6033">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43DF2DB9"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63E9EA3F"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FCC5D23"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C30</w:t>
            </w:r>
          </w:p>
        </w:tc>
        <w:tc>
          <w:tcPr>
            <w:tcW w:w="2643" w:type="dxa"/>
            <w:tcBorders>
              <w:top w:val="single" w:sz="4" w:space="0" w:color="000000"/>
              <w:left w:val="single" w:sz="4" w:space="0" w:color="000000"/>
              <w:bottom w:val="single" w:sz="4" w:space="0" w:color="000000"/>
              <w:right w:val="single" w:sz="4" w:space="0" w:color="000000"/>
            </w:tcBorders>
            <w:vAlign w:val="center"/>
          </w:tcPr>
          <w:p w14:paraId="58B2A7A3" w14:textId="5AA96EDF"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330</w:t>
            </w:r>
          </w:p>
        </w:tc>
      </w:tr>
      <w:tr w:rsidR="00FE62B5" w:rsidRPr="00AF6577" w14:paraId="63C768B7" w14:textId="77777777" w:rsidTr="006E6033">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25BED1B6"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480083D"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EC8CCD2"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C35</w:t>
            </w:r>
          </w:p>
        </w:tc>
        <w:tc>
          <w:tcPr>
            <w:tcW w:w="2643" w:type="dxa"/>
            <w:tcBorders>
              <w:top w:val="single" w:sz="4" w:space="0" w:color="000000"/>
              <w:left w:val="single" w:sz="4" w:space="0" w:color="000000"/>
              <w:bottom w:val="single" w:sz="4" w:space="0" w:color="000000"/>
              <w:right w:val="single" w:sz="4" w:space="0" w:color="000000"/>
            </w:tcBorders>
            <w:vAlign w:val="center"/>
          </w:tcPr>
          <w:p w14:paraId="61A07578" w14:textId="045D599F"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345</w:t>
            </w:r>
          </w:p>
        </w:tc>
      </w:tr>
      <w:tr w:rsidR="00FE62B5" w:rsidRPr="00AF6577" w14:paraId="1D082E45" w14:textId="77777777" w:rsidTr="006E6033">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74091270"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1B154A5A"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AD21552"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C40</w:t>
            </w:r>
          </w:p>
        </w:tc>
        <w:tc>
          <w:tcPr>
            <w:tcW w:w="2643" w:type="dxa"/>
            <w:tcBorders>
              <w:top w:val="single" w:sz="4" w:space="0" w:color="000000"/>
              <w:left w:val="single" w:sz="4" w:space="0" w:color="000000"/>
              <w:bottom w:val="single" w:sz="4" w:space="0" w:color="000000"/>
              <w:right w:val="single" w:sz="4" w:space="0" w:color="000000"/>
            </w:tcBorders>
            <w:vAlign w:val="center"/>
          </w:tcPr>
          <w:p w14:paraId="0F431EFB" w14:textId="4A2668E6"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370</w:t>
            </w:r>
          </w:p>
        </w:tc>
      </w:tr>
      <w:tr w:rsidR="00FE62B5" w:rsidRPr="00AF6577" w14:paraId="6D70335A" w14:textId="77777777" w:rsidTr="006E6033">
        <w:trPr>
          <w:trHeight w:val="285"/>
          <w:jc w:val="center"/>
        </w:trPr>
        <w:tc>
          <w:tcPr>
            <w:tcW w:w="983" w:type="dxa"/>
            <w:vMerge w:val="restart"/>
            <w:tcBorders>
              <w:top w:val="single" w:sz="4" w:space="0" w:color="000000"/>
              <w:left w:val="single" w:sz="4" w:space="0" w:color="000000"/>
              <w:right w:val="single" w:sz="4" w:space="0" w:color="000000"/>
            </w:tcBorders>
            <w:vAlign w:val="center"/>
          </w:tcPr>
          <w:p w14:paraId="07EAE8D1" w14:textId="492EAB15" w:rsidR="00FE62B5" w:rsidRPr="00AF6577" w:rsidRDefault="00FE62B5" w:rsidP="00FE62B5">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2</w:t>
            </w:r>
          </w:p>
        </w:tc>
        <w:tc>
          <w:tcPr>
            <w:tcW w:w="2127" w:type="dxa"/>
            <w:vMerge w:val="restart"/>
            <w:tcBorders>
              <w:top w:val="single" w:sz="4" w:space="0" w:color="000000"/>
              <w:left w:val="single" w:sz="4" w:space="0" w:color="000000"/>
              <w:right w:val="single" w:sz="4" w:space="0" w:color="000000"/>
            </w:tcBorders>
            <w:vAlign w:val="center"/>
          </w:tcPr>
          <w:p w14:paraId="59F23E31"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湿拌砂浆</w:t>
            </w:r>
          </w:p>
        </w:tc>
        <w:tc>
          <w:tcPr>
            <w:tcW w:w="3685" w:type="dxa"/>
            <w:tcBorders>
              <w:top w:val="single" w:sz="4" w:space="0" w:color="000000"/>
              <w:left w:val="single" w:sz="4" w:space="0" w:color="000000"/>
              <w:bottom w:val="single" w:sz="4" w:space="0" w:color="000000"/>
              <w:right w:val="single" w:sz="4" w:space="0" w:color="000000"/>
            </w:tcBorders>
            <w:vAlign w:val="center"/>
          </w:tcPr>
          <w:p w14:paraId="3D48B458"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地面砂浆M15</w:t>
            </w:r>
          </w:p>
        </w:tc>
        <w:tc>
          <w:tcPr>
            <w:tcW w:w="2643" w:type="dxa"/>
            <w:tcBorders>
              <w:top w:val="single" w:sz="4" w:space="0" w:color="000000"/>
              <w:left w:val="single" w:sz="4" w:space="0" w:color="000000"/>
              <w:bottom w:val="single" w:sz="4" w:space="0" w:color="000000"/>
              <w:right w:val="single" w:sz="4" w:space="0" w:color="000000"/>
            </w:tcBorders>
            <w:vAlign w:val="center"/>
          </w:tcPr>
          <w:p w14:paraId="531F28E1" w14:textId="29EFD90F"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339</w:t>
            </w:r>
          </w:p>
        </w:tc>
      </w:tr>
      <w:tr w:rsidR="00FE62B5" w:rsidRPr="00AF6577" w14:paraId="599D1217" w14:textId="77777777" w:rsidTr="006E6033">
        <w:trPr>
          <w:trHeight w:val="285"/>
          <w:jc w:val="center"/>
        </w:trPr>
        <w:tc>
          <w:tcPr>
            <w:tcW w:w="983" w:type="dxa"/>
            <w:vMerge/>
            <w:tcBorders>
              <w:left w:val="single" w:sz="4" w:space="0" w:color="000000"/>
              <w:right w:val="single" w:sz="4" w:space="0" w:color="000000"/>
            </w:tcBorders>
            <w:vAlign w:val="center"/>
          </w:tcPr>
          <w:p w14:paraId="046EE7F4"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2DC5309E"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E6E0FD"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地面砂浆M20</w:t>
            </w:r>
          </w:p>
        </w:tc>
        <w:tc>
          <w:tcPr>
            <w:tcW w:w="2643" w:type="dxa"/>
            <w:tcBorders>
              <w:top w:val="single" w:sz="4" w:space="0" w:color="000000"/>
              <w:left w:val="single" w:sz="4" w:space="0" w:color="000000"/>
              <w:bottom w:val="single" w:sz="4" w:space="0" w:color="000000"/>
              <w:right w:val="single" w:sz="4" w:space="0" w:color="000000"/>
            </w:tcBorders>
            <w:vAlign w:val="center"/>
          </w:tcPr>
          <w:p w14:paraId="1B95B713" w14:textId="39923EBF"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350</w:t>
            </w:r>
          </w:p>
        </w:tc>
      </w:tr>
      <w:tr w:rsidR="00FE62B5" w:rsidRPr="00AF6577" w14:paraId="505A4F5E" w14:textId="77777777" w:rsidTr="006E6033">
        <w:trPr>
          <w:trHeight w:val="90"/>
          <w:jc w:val="center"/>
        </w:trPr>
        <w:tc>
          <w:tcPr>
            <w:tcW w:w="983" w:type="dxa"/>
            <w:vMerge/>
            <w:tcBorders>
              <w:left w:val="single" w:sz="4" w:space="0" w:color="000000"/>
              <w:right w:val="single" w:sz="4" w:space="0" w:color="000000"/>
            </w:tcBorders>
            <w:vAlign w:val="center"/>
          </w:tcPr>
          <w:p w14:paraId="79CBF36A"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20461B67"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C95F57E"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抹灰砂浆M5</w:t>
            </w:r>
          </w:p>
        </w:tc>
        <w:tc>
          <w:tcPr>
            <w:tcW w:w="2643" w:type="dxa"/>
            <w:tcBorders>
              <w:top w:val="single" w:sz="4" w:space="0" w:color="000000"/>
              <w:left w:val="single" w:sz="4" w:space="0" w:color="000000"/>
              <w:bottom w:val="single" w:sz="4" w:space="0" w:color="000000"/>
              <w:right w:val="single" w:sz="4" w:space="0" w:color="000000"/>
            </w:tcBorders>
            <w:vAlign w:val="center"/>
          </w:tcPr>
          <w:p w14:paraId="6423E6CE" w14:textId="62055B4C"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320</w:t>
            </w:r>
          </w:p>
        </w:tc>
      </w:tr>
      <w:tr w:rsidR="00FE62B5" w:rsidRPr="00AF6577" w14:paraId="5BC7776B" w14:textId="77777777" w:rsidTr="006E6033">
        <w:trPr>
          <w:trHeight w:val="285"/>
          <w:jc w:val="center"/>
        </w:trPr>
        <w:tc>
          <w:tcPr>
            <w:tcW w:w="983" w:type="dxa"/>
            <w:vMerge/>
            <w:tcBorders>
              <w:left w:val="single" w:sz="4" w:space="0" w:color="000000"/>
              <w:right w:val="single" w:sz="4" w:space="0" w:color="000000"/>
            </w:tcBorders>
            <w:vAlign w:val="center"/>
          </w:tcPr>
          <w:p w14:paraId="33A39D85"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26DEBF06"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A531C80"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抹灰砂浆M7.5</w:t>
            </w:r>
          </w:p>
        </w:tc>
        <w:tc>
          <w:tcPr>
            <w:tcW w:w="2643" w:type="dxa"/>
            <w:tcBorders>
              <w:top w:val="single" w:sz="4" w:space="0" w:color="000000"/>
              <w:left w:val="single" w:sz="4" w:space="0" w:color="000000"/>
              <w:bottom w:val="single" w:sz="4" w:space="0" w:color="000000"/>
              <w:right w:val="single" w:sz="4" w:space="0" w:color="000000"/>
            </w:tcBorders>
            <w:vAlign w:val="center"/>
          </w:tcPr>
          <w:p w14:paraId="37589135" w14:textId="68945AD1"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330</w:t>
            </w:r>
          </w:p>
        </w:tc>
      </w:tr>
      <w:tr w:rsidR="00FE62B5" w:rsidRPr="00AF6577" w14:paraId="0C5C2F00" w14:textId="77777777" w:rsidTr="006E6033">
        <w:trPr>
          <w:trHeight w:val="285"/>
          <w:jc w:val="center"/>
        </w:trPr>
        <w:tc>
          <w:tcPr>
            <w:tcW w:w="983" w:type="dxa"/>
            <w:vMerge/>
            <w:tcBorders>
              <w:left w:val="single" w:sz="4" w:space="0" w:color="000000"/>
              <w:right w:val="single" w:sz="4" w:space="0" w:color="000000"/>
            </w:tcBorders>
            <w:vAlign w:val="center"/>
          </w:tcPr>
          <w:p w14:paraId="0E3D238F"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5A89D6B3"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FE823E"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抹灰砂浆M10</w:t>
            </w:r>
          </w:p>
        </w:tc>
        <w:tc>
          <w:tcPr>
            <w:tcW w:w="2643" w:type="dxa"/>
            <w:tcBorders>
              <w:top w:val="single" w:sz="4" w:space="0" w:color="000000"/>
              <w:left w:val="single" w:sz="4" w:space="0" w:color="000000"/>
              <w:bottom w:val="single" w:sz="4" w:space="0" w:color="000000"/>
              <w:right w:val="single" w:sz="4" w:space="0" w:color="000000"/>
            </w:tcBorders>
            <w:vAlign w:val="center"/>
          </w:tcPr>
          <w:p w14:paraId="64A440F0" w14:textId="183C326B"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339</w:t>
            </w:r>
          </w:p>
        </w:tc>
      </w:tr>
      <w:tr w:rsidR="00FE62B5" w:rsidRPr="00AF6577" w14:paraId="31BCED39" w14:textId="77777777" w:rsidTr="006E6033">
        <w:trPr>
          <w:trHeight w:val="285"/>
          <w:jc w:val="center"/>
        </w:trPr>
        <w:tc>
          <w:tcPr>
            <w:tcW w:w="983" w:type="dxa"/>
            <w:vMerge/>
            <w:tcBorders>
              <w:left w:val="single" w:sz="4" w:space="0" w:color="000000"/>
              <w:right w:val="single" w:sz="4" w:space="0" w:color="000000"/>
            </w:tcBorders>
            <w:vAlign w:val="center"/>
          </w:tcPr>
          <w:p w14:paraId="4783D77C"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27EE8AA3"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54959D9"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抹灰砂浆M15</w:t>
            </w:r>
          </w:p>
        </w:tc>
        <w:tc>
          <w:tcPr>
            <w:tcW w:w="2643" w:type="dxa"/>
            <w:tcBorders>
              <w:top w:val="single" w:sz="4" w:space="0" w:color="000000"/>
              <w:left w:val="single" w:sz="4" w:space="0" w:color="000000"/>
              <w:bottom w:val="single" w:sz="4" w:space="0" w:color="000000"/>
              <w:right w:val="single" w:sz="4" w:space="0" w:color="000000"/>
            </w:tcBorders>
            <w:vAlign w:val="center"/>
          </w:tcPr>
          <w:p w14:paraId="6BB59FB6" w14:textId="2D6B7C69"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350</w:t>
            </w:r>
          </w:p>
        </w:tc>
      </w:tr>
      <w:tr w:rsidR="00FE62B5" w:rsidRPr="00AF6577" w14:paraId="1EA8412C" w14:textId="77777777" w:rsidTr="006E6033">
        <w:trPr>
          <w:trHeight w:val="285"/>
          <w:jc w:val="center"/>
        </w:trPr>
        <w:tc>
          <w:tcPr>
            <w:tcW w:w="983" w:type="dxa"/>
            <w:vMerge/>
            <w:tcBorders>
              <w:left w:val="single" w:sz="4" w:space="0" w:color="000000"/>
              <w:right w:val="single" w:sz="4" w:space="0" w:color="000000"/>
            </w:tcBorders>
            <w:vAlign w:val="center"/>
          </w:tcPr>
          <w:p w14:paraId="37E570F5"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782B4B41"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F2FE2A"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抹灰砂浆M20</w:t>
            </w:r>
          </w:p>
        </w:tc>
        <w:tc>
          <w:tcPr>
            <w:tcW w:w="2643" w:type="dxa"/>
            <w:tcBorders>
              <w:top w:val="single" w:sz="4" w:space="0" w:color="000000"/>
              <w:left w:val="single" w:sz="4" w:space="0" w:color="000000"/>
              <w:bottom w:val="single" w:sz="4" w:space="0" w:color="000000"/>
              <w:right w:val="single" w:sz="4" w:space="0" w:color="000000"/>
            </w:tcBorders>
            <w:vAlign w:val="center"/>
          </w:tcPr>
          <w:p w14:paraId="71568138" w14:textId="26F8615F"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362</w:t>
            </w:r>
          </w:p>
        </w:tc>
      </w:tr>
      <w:tr w:rsidR="00FE62B5" w:rsidRPr="00AF6577" w14:paraId="7AD2E195" w14:textId="77777777" w:rsidTr="006E6033">
        <w:trPr>
          <w:trHeight w:val="285"/>
          <w:jc w:val="center"/>
        </w:trPr>
        <w:tc>
          <w:tcPr>
            <w:tcW w:w="983" w:type="dxa"/>
            <w:vMerge/>
            <w:tcBorders>
              <w:left w:val="single" w:sz="4" w:space="0" w:color="000000"/>
              <w:right w:val="single" w:sz="4" w:space="0" w:color="000000"/>
            </w:tcBorders>
            <w:vAlign w:val="center"/>
          </w:tcPr>
          <w:p w14:paraId="37D90A54"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1C6E0E16"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1F261A"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砌筑砂浆M5</w:t>
            </w:r>
          </w:p>
        </w:tc>
        <w:tc>
          <w:tcPr>
            <w:tcW w:w="2643" w:type="dxa"/>
            <w:tcBorders>
              <w:top w:val="single" w:sz="4" w:space="0" w:color="000000"/>
              <w:left w:val="single" w:sz="4" w:space="0" w:color="000000"/>
              <w:bottom w:val="single" w:sz="4" w:space="0" w:color="000000"/>
              <w:right w:val="single" w:sz="4" w:space="0" w:color="000000"/>
            </w:tcBorders>
            <w:vAlign w:val="center"/>
          </w:tcPr>
          <w:p w14:paraId="26A3F3F6" w14:textId="78E17A39"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316</w:t>
            </w:r>
          </w:p>
        </w:tc>
      </w:tr>
      <w:tr w:rsidR="00FE62B5" w:rsidRPr="00AF6577" w14:paraId="1FCD5A21" w14:textId="77777777" w:rsidTr="006E6033">
        <w:trPr>
          <w:trHeight w:val="285"/>
          <w:jc w:val="center"/>
        </w:trPr>
        <w:tc>
          <w:tcPr>
            <w:tcW w:w="983" w:type="dxa"/>
            <w:vMerge/>
            <w:tcBorders>
              <w:left w:val="single" w:sz="4" w:space="0" w:color="000000"/>
              <w:right w:val="single" w:sz="4" w:space="0" w:color="000000"/>
            </w:tcBorders>
            <w:vAlign w:val="center"/>
          </w:tcPr>
          <w:p w14:paraId="0724FA55"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30A44341"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B4ED2E"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砌筑砂浆M7.5</w:t>
            </w:r>
          </w:p>
        </w:tc>
        <w:tc>
          <w:tcPr>
            <w:tcW w:w="2643" w:type="dxa"/>
            <w:tcBorders>
              <w:top w:val="single" w:sz="4" w:space="0" w:color="000000"/>
              <w:left w:val="single" w:sz="4" w:space="0" w:color="000000"/>
              <w:bottom w:val="single" w:sz="4" w:space="0" w:color="000000"/>
              <w:right w:val="single" w:sz="4" w:space="0" w:color="000000"/>
            </w:tcBorders>
            <w:vAlign w:val="center"/>
          </w:tcPr>
          <w:p w14:paraId="3D8B306B" w14:textId="3EE2BB61"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322</w:t>
            </w:r>
          </w:p>
        </w:tc>
      </w:tr>
      <w:tr w:rsidR="00FE62B5" w:rsidRPr="00AF6577" w14:paraId="5A5DFFB9" w14:textId="77777777" w:rsidTr="006E6033">
        <w:trPr>
          <w:trHeight w:val="285"/>
          <w:jc w:val="center"/>
        </w:trPr>
        <w:tc>
          <w:tcPr>
            <w:tcW w:w="983" w:type="dxa"/>
            <w:vMerge/>
            <w:tcBorders>
              <w:left w:val="single" w:sz="4" w:space="0" w:color="000000"/>
              <w:right w:val="single" w:sz="4" w:space="0" w:color="000000"/>
            </w:tcBorders>
            <w:vAlign w:val="center"/>
          </w:tcPr>
          <w:p w14:paraId="240774FD"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4D1FCEF3"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530D3A"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砌筑砂浆M10</w:t>
            </w:r>
          </w:p>
        </w:tc>
        <w:tc>
          <w:tcPr>
            <w:tcW w:w="2643" w:type="dxa"/>
            <w:tcBorders>
              <w:top w:val="single" w:sz="4" w:space="0" w:color="000000"/>
              <w:left w:val="single" w:sz="4" w:space="0" w:color="000000"/>
              <w:bottom w:val="single" w:sz="4" w:space="0" w:color="000000"/>
              <w:right w:val="single" w:sz="4" w:space="0" w:color="000000"/>
            </w:tcBorders>
            <w:vAlign w:val="center"/>
          </w:tcPr>
          <w:p w14:paraId="33A84B50" w14:textId="40249BDD"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328</w:t>
            </w:r>
          </w:p>
        </w:tc>
      </w:tr>
      <w:tr w:rsidR="00FE62B5" w:rsidRPr="00AF6577" w14:paraId="74D010EE" w14:textId="77777777" w:rsidTr="006E6033">
        <w:trPr>
          <w:trHeight w:val="285"/>
          <w:jc w:val="center"/>
        </w:trPr>
        <w:tc>
          <w:tcPr>
            <w:tcW w:w="983" w:type="dxa"/>
            <w:vMerge/>
            <w:tcBorders>
              <w:left w:val="single" w:sz="4" w:space="0" w:color="000000"/>
              <w:right w:val="single" w:sz="4" w:space="0" w:color="000000"/>
            </w:tcBorders>
            <w:vAlign w:val="center"/>
          </w:tcPr>
          <w:p w14:paraId="632836DE" w14:textId="77777777" w:rsidR="00FE62B5" w:rsidRPr="00AF6577" w:rsidRDefault="00FE62B5" w:rsidP="00BE0758">
            <w:pPr>
              <w:pStyle w:val="Default"/>
              <w:ind w:left="1432" w:hanging="592"/>
              <w:rPr>
                <w:rFonts w:ascii="仿宋" w:eastAsia="仿宋" w:hAnsi="仿宋" w:cs="仿宋_GB2312" w:hint="eastAsia"/>
                <w:bCs/>
                <w:color w:val="auto"/>
                <w:spacing w:val="8"/>
                <w:sz w:val="28"/>
                <w:szCs w:val="28"/>
              </w:rPr>
            </w:pPr>
          </w:p>
        </w:tc>
        <w:tc>
          <w:tcPr>
            <w:tcW w:w="2127" w:type="dxa"/>
            <w:vMerge/>
            <w:tcBorders>
              <w:left w:val="single" w:sz="4" w:space="0" w:color="000000"/>
              <w:right w:val="single" w:sz="4" w:space="0" w:color="000000"/>
            </w:tcBorders>
            <w:vAlign w:val="center"/>
          </w:tcPr>
          <w:p w14:paraId="18CDDA9D"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C486518"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砌筑砂浆M15</w:t>
            </w:r>
          </w:p>
        </w:tc>
        <w:tc>
          <w:tcPr>
            <w:tcW w:w="2643" w:type="dxa"/>
            <w:tcBorders>
              <w:top w:val="single" w:sz="4" w:space="0" w:color="000000"/>
              <w:left w:val="single" w:sz="4" w:space="0" w:color="000000"/>
              <w:bottom w:val="single" w:sz="4" w:space="0" w:color="000000"/>
              <w:right w:val="single" w:sz="4" w:space="0" w:color="000000"/>
            </w:tcBorders>
            <w:vAlign w:val="center"/>
          </w:tcPr>
          <w:p w14:paraId="15D3AE3D" w14:textId="498C64CB"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339</w:t>
            </w:r>
          </w:p>
        </w:tc>
      </w:tr>
      <w:tr w:rsidR="00FE62B5" w:rsidRPr="00AF6577" w14:paraId="112215C9" w14:textId="77777777" w:rsidTr="006E6033">
        <w:trPr>
          <w:trHeight w:val="285"/>
          <w:jc w:val="center"/>
        </w:trPr>
        <w:tc>
          <w:tcPr>
            <w:tcW w:w="983" w:type="dxa"/>
            <w:vMerge/>
            <w:tcBorders>
              <w:left w:val="single" w:sz="4" w:space="0" w:color="000000"/>
              <w:bottom w:val="single" w:sz="4" w:space="0" w:color="000000"/>
              <w:right w:val="single" w:sz="4" w:space="0" w:color="000000"/>
            </w:tcBorders>
            <w:vAlign w:val="center"/>
          </w:tcPr>
          <w:p w14:paraId="6D267232"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p>
        </w:tc>
        <w:tc>
          <w:tcPr>
            <w:tcW w:w="2127" w:type="dxa"/>
            <w:vMerge/>
            <w:tcBorders>
              <w:left w:val="single" w:sz="4" w:space="0" w:color="000000"/>
              <w:bottom w:val="single" w:sz="4" w:space="0" w:color="000000"/>
              <w:right w:val="single" w:sz="4" w:space="0" w:color="000000"/>
            </w:tcBorders>
            <w:vAlign w:val="center"/>
          </w:tcPr>
          <w:p w14:paraId="76F7CC31"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616086"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砌筑砂浆M20</w:t>
            </w:r>
          </w:p>
        </w:tc>
        <w:tc>
          <w:tcPr>
            <w:tcW w:w="2643" w:type="dxa"/>
            <w:tcBorders>
              <w:top w:val="single" w:sz="4" w:space="0" w:color="000000"/>
              <w:left w:val="single" w:sz="4" w:space="0" w:color="000000"/>
              <w:bottom w:val="single" w:sz="4" w:space="0" w:color="000000"/>
              <w:right w:val="single" w:sz="4" w:space="0" w:color="000000"/>
            </w:tcBorders>
            <w:vAlign w:val="center"/>
          </w:tcPr>
          <w:p w14:paraId="3F4D3CCB" w14:textId="20805E61"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350</w:t>
            </w:r>
          </w:p>
        </w:tc>
      </w:tr>
      <w:tr w:rsidR="00FE62B5" w:rsidRPr="00AF6577" w14:paraId="0196BC69" w14:textId="77777777" w:rsidTr="006E6033">
        <w:trPr>
          <w:trHeight w:val="600"/>
          <w:jc w:val="center"/>
        </w:trPr>
        <w:tc>
          <w:tcPr>
            <w:tcW w:w="983" w:type="dxa"/>
            <w:vMerge w:val="restart"/>
            <w:tcBorders>
              <w:top w:val="single" w:sz="4" w:space="0" w:color="000000"/>
              <w:left w:val="single" w:sz="4" w:space="0" w:color="000000"/>
              <w:bottom w:val="single" w:sz="4" w:space="0" w:color="000000"/>
              <w:right w:val="single" w:sz="4" w:space="0" w:color="000000"/>
            </w:tcBorders>
            <w:vAlign w:val="center"/>
          </w:tcPr>
          <w:p w14:paraId="63AA71EC"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3</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CE14387"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小方量增加费</w:t>
            </w:r>
          </w:p>
        </w:tc>
        <w:tc>
          <w:tcPr>
            <w:tcW w:w="3685" w:type="dxa"/>
            <w:tcBorders>
              <w:top w:val="single" w:sz="4" w:space="0" w:color="000000"/>
              <w:left w:val="single" w:sz="4" w:space="0" w:color="000000"/>
              <w:bottom w:val="single" w:sz="4" w:space="0" w:color="000000"/>
              <w:right w:val="single" w:sz="4" w:space="0" w:color="000000"/>
            </w:tcBorders>
            <w:vAlign w:val="center"/>
          </w:tcPr>
          <w:p w14:paraId="08E84EE3"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7m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8m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1DE8A88C" w14:textId="7A82EA92"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5</w:t>
            </w:r>
          </w:p>
        </w:tc>
      </w:tr>
      <w:tr w:rsidR="00FE62B5" w:rsidRPr="00AF6577" w14:paraId="5B316891" w14:textId="77777777" w:rsidTr="006E6033">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0EC6A871"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7638B58A"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996734"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6m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7m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5B9E18FC" w14:textId="7AE41934"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10</w:t>
            </w:r>
          </w:p>
        </w:tc>
      </w:tr>
      <w:tr w:rsidR="00FE62B5" w:rsidRPr="00AF6577" w14:paraId="18C911BC" w14:textId="77777777" w:rsidTr="006E6033">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11856788"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45E1929D"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C27270"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5m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6m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7E36D652" w14:textId="735788AB"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15</w:t>
            </w:r>
          </w:p>
        </w:tc>
      </w:tr>
      <w:tr w:rsidR="00FE62B5" w:rsidRPr="00AF6577" w14:paraId="0E7F7B0E" w14:textId="77777777" w:rsidTr="006E6033">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74BA1C34"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2D8FEF6"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B9F7CF"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4m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5m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45DEC6DA" w14:textId="5EAA6A2A"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25</w:t>
            </w:r>
          </w:p>
        </w:tc>
      </w:tr>
      <w:tr w:rsidR="00FE62B5" w:rsidRPr="00AF6577" w14:paraId="33F1AAEB" w14:textId="77777777" w:rsidTr="006E6033">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4BA0841A"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67F8C63D"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DA0879"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3m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4m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0515E4A8" w14:textId="79B2E5A8"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40</w:t>
            </w:r>
          </w:p>
        </w:tc>
      </w:tr>
      <w:tr w:rsidR="00FE62B5" w:rsidRPr="00AF6577" w14:paraId="3EA763BB" w14:textId="77777777" w:rsidTr="006E6033">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5936C173"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4A84EF1"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E9382F"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2m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3m</w:t>
            </w:r>
            <w:r w:rsidRPr="00AF6577">
              <w:rPr>
                <w:rFonts w:ascii="Calibri" w:eastAsia="仿宋" w:hAnsi="Calibri" w:cs="Calibri"/>
                <w:color w:val="000000"/>
                <w:kern w:val="0"/>
                <w:sz w:val="28"/>
                <w:szCs w:val="28"/>
              </w:rPr>
              <w:t>³</w:t>
            </w:r>
          </w:p>
        </w:tc>
        <w:tc>
          <w:tcPr>
            <w:tcW w:w="2643" w:type="dxa"/>
            <w:tcBorders>
              <w:top w:val="single" w:sz="4" w:space="0" w:color="000000"/>
              <w:left w:val="single" w:sz="4" w:space="0" w:color="000000"/>
              <w:bottom w:val="single" w:sz="4" w:space="0" w:color="000000"/>
              <w:right w:val="single" w:sz="4" w:space="0" w:color="000000"/>
            </w:tcBorders>
            <w:vAlign w:val="center"/>
          </w:tcPr>
          <w:p w14:paraId="76413551" w14:textId="57BAD86A"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50</w:t>
            </w:r>
          </w:p>
        </w:tc>
      </w:tr>
      <w:tr w:rsidR="00FE62B5" w:rsidRPr="00AF6577" w14:paraId="3591C2B1" w14:textId="77777777" w:rsidTr="006E6033">
        <w:trPr>
          <w:trHeight w:val="538"/>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36A9C7CA"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A625578" w14:textId="77777777" w:rsidR="00FE62B5" w:rsidRPr="00AF6577" w:rsidRDefault="00FE62B5" w:rsidP="00BE0758">
            <w:pPr>
              <w:widowControl/>
              <w:wordWrap w:val="0"/>
              <w:adjustRightInd w:val="0"/>
              <w:spacing w:line="520" w:lineRule="exact"/>
              <w:ind w:firstLineChars="200" w:firstLine="592"/>
              <w:jc w:val="center"/>
              <w:rPr>
                <w:rFonts w:ascii="仿宋" w:eastAsia="仿宋" w:hAnsi="仿宋" w:cs="仿宋_GB2312" w:hint="eastAsia"/>
                <w:bCs/>
                <w:spacing w:val="8"/>
                <w:kern w:val="0"/>
                <w:sz w:val="28"/>
                <w:szCs w:val="28"/>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975A234" w14:textId="77777777"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2m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以下</w:t>
            </w:r>
          </w:p>
        </w:tc>
        <w:tc>
          <w:tcPr>
            <w:tcW w:w="2643" w:type="dxa"/>
            <w:tcBorders>
              <w:top w:val="single" w:sz="4" w:space="0" w:color="000000"/>
              <w:left w:val="single" w:sz="4" w:space="0" w:color="000000"/>
              <w:bottom w:val="single" w:sz="4" w:space="0" w:color="000000"/>
              <w:right w:val="single" w:sz="4" w:space="0" w:color="000000"/>
            </w:tcBorders>
            <w:vAlign w:val="center"/>
          </w:tcPr>
          <w:p w14:paraId="6300ED05" w14:textId="0FFF1E00" w:rsidR="00FE62B5" w:rsidRPr="00AF6577" w:rsidRDefault="00FE62B5" w:rsidP="00BE0758">
            <w:pPr>
              <w:widowControl/>
              <w:wordWrap w:val="0"/>
              <w:adjustRightInd w:val="0"/>
              <w:spacing w:line="520" w:lineRule="exact"/>
              <w:jc w:val="center"/>
              <w:rPr>
                <w:rFonts w:ascii="仿宋" w:eastAsia="仿宋" w:hAnsi="仿宋" w:cs="仿宋_GB2312" w:hint="eastAsia"/>
                <w:bCs/>
                <w:spacing w:val="8"/>
                <w:kern w:val="0"/>
                <w:sz w:val="28"/>
                <w:szCs w:val="28"/>
              </w:rPr>
            </w:pPr>
            <w:r w:rsidRPr="00AF6577">
              <w:rPr>
                <w:rFonts w:ascii="仿宋" w:eastAsia="仿宋" w:hAnsi="仿宋" w:cs="宋体" w:hint="eastAsia"/>
                <w:color w:val="000000"/>
                <w:kern w:val="0"/>
                <w:sz w:val="28"/>
                <w:szCs w:val="28"/>
                <w:lang w:bidi="ar"/>
              </w:rPr>
              <w:t>100</w:t>
            </w:r>
          </w:p>
        </w:tc>
      </w:tr>
      <w:tr w:rsidR="00FE62B5" w:rsidRPr="00AF6577" w14:paraId="38545F62"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33E6CD07" w14:textId="77777777" w:rsidR="00FE62B5" w:rsidRPr="00AF6577" w:rsidRDefault="00FE62B5" w:rsidP="00BE0758">
            <w:pPr>
              <w:widowControl/>
              <w:wordWrap w:val="0"/>
              <w:adjustRightInd w:val="0"/>
              <w:spacing w:line="520" w:lineRule="exact"/>
              <w:jc w:val="left"/>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注：</w:t>
            </w:r>
          </w:p>
        </w:tc>
      </w:tr>
      <w:tr w:rsidR="00FE62B5" w:rsidRPr="00AF6577" w14:paraId="6E9CCAD1" w14:textId="77777777" w:rsidTr="00FE62B5">
        <w:trPr>
          <w:trHeight w:val="360"/>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17DC0447" w14:textId="4857E90E"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1、若采用早强剂,在以上单价基础上增加</w:t>
            </w:r>
            <w:r w:rsidRPr="00AF6577">
              <w:rPr>
                <w:rFonts w:ascii="仿宋" w:eastAsia="仿宋" w:hAnsi="仿宋" w:cs="仿宋_GB2312" w:hint="eastAsia"/>
                <w:color w:val="000000"/>
                <w:kern w:val="0"/>
                <w:sz w:val="28"/>
                <w:szCs w:val="28"/>
                <w:u w:val="single"/>
              </w:rPr>
              <w:t xml:space="preserve"> 15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5CD69BB4"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101DA884" w14:textId="3491C87E"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2、若采用早强防冻剂,在以上单价基础上增加</w:t>
            </w:r>
            <w:r w:rsidRPr="00AF6577">
              <w:rPr>
                <w:rFonts w:ascii="仿宋" w:eastAsia="仿宋" w:hAnsi="仿宋" w:cs="仿宋_GB2312" w:hint="eastAsia"/>
                <w:color w:val="000000"/>
                <w:kern w:val="0"/>
                <w:sz w:val="28"/>
                <w:szCs w:val="28"/>
                <w:u w:val="single"/>
              </w:rPr>
              <w:t xml:space="preserve"> 34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5F79F8D0"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30203ABC" w14:textId="76F3AF58"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lastRenderedPageBreak/>
              <w:t>3、若采用缓凝剂,在以上单价基础上增加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12A7710F"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54B3E71" w14:textId="46F33B25"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4、细石混凝土在原标号基础上增加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3DF87008"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3CA91787" w14:textId="3AFF36DB"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5、若采用阻锈剂,增加</w:t>
            </w:r>
            <w:r w:rsidRPr="00AF6577">
              <w:rPr>
                <w:rFonts w:ascii="仿宋" w:eastAsia="仿宋" w:hAnsi="仿宋" w:cs="仿宋_GB2312" w:hint="eastAsia"/>
                <w:color w:val="000000"/>
                <w:kern w:val="0"/>
                <w:sz w:val="28"/>
                <w:szCs w:val="28"/>
                <w:u w:val="single"/>
              </w:rPr>
              <w:t xml:space="preserve"> 40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28A9131A" w14:textId="77777777" w:rsidTr="00FE62B5">
        <w:trPr>
          <w:trHeight w:val="67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EEEC283" w14:textId="32D46DED"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6、若采用防腐融剂,增加</w:t>
            </w:r>
            <w:r w:rsidRPr="00AF6577">
              <w:rPr>
                <w:rFonts w:ascii="仿宋" w:eastAsia="仿宋" w:hAnsi="仿宋" w:cs="仿宋_GB2312" w:hint="eastAsia"/>
                <w:color w:val="000000"/>
                <w:kern w:val="0"/>
                <w:sz w:val="28"/>
                <w:szCs w:val="28"/>
                <w:u w:val="single"/>
              </w:rPr>
              <w:t xml:space="preserve"> 30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；抗冻融剂</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50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；抗渗融剂</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35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；补偿收缩</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57B022D0"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94E9B7E" w14:textId="3FB7344E"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7、若采用PP纤维,增加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45E32592" w14:textId="77777777" w:rsidTr="00FE62B5">
        <w:trPr>
          <w:trHeight w:val="420"/>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1B347116" w14:textId="0088F9EE"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8、若采用防水剂,防水等级为P6时增加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;P8时增加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;P10时增加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;P12时增加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；采用</w:t>
            </w:r>
            <w:r w:rsidRPr="00AF6577">
              <w:rPr>
                <w:rFonts w:ascii="仿宋" w:eastAsia="仿宋" w:hAnsi="仿宋" w:cs="仿宋_GB2312" w:hint="eastAsia"/>
                <w:color w:val="000000"/>
                <w:kern w:val="0"/>
                <w:sz w:val="28"/>
                <w:szCs w:val="28"/>
              </w:rPr>
              <w:t>S6时增加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48FA8077" w14:textId="77777777" w:rsidTr="00FE62B5">
        <w:trPr>
          <w:trHeight w:val="73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36251DF1" w14:textId="70DCC1A5"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9、若采用微膨胀剂,增加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402F9948" w14:textId="77777777" w:rsidTr="00FE62B5">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4D1F2DDF" w14:textId="2A6BC02D"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10、若使用汽车泵：59米及以下高度增加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r w:rsidRPr="00AF6577">
              <w:rPr>
                <w:rFonts w:ascii="仿宋" w:eastAsia="仿宋" w:hAnsi="仿宋" w:cs="仿宋_GB2312" w:hint="eastAsia"/>
                <w:color w:val="000000"/>
                <w:kern w:val="0"/>
                <w:sz w:val="28"/>
                <w:szCs w:val="28"/>
              </w:rPr>
              <w:t>60米及以上高度增加</w:t>
            </w:r>
            <w:r w:rsidRPr="00AF6577">
              <w:rPr>
                <w:rFonts w:ascii="仿宋" w:eastAsia="仿宋" w:hAnsi="仿宋" w:cs="仿宋_GB2312" w:hint="eastAsia"/>
                <w:color w:val="000000"/>
                <w:kern w:val="0"/>
                <w:sz w:val="28"/>
                <w:szCs w:val="28"/>
                <w:u w:val="single"/>
              </w:rPr>
              <w:t xml:space="preserve">  30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FE62B5" w:rsidRPr="00AF6577" w14:paraId="23A033B6" w14:textId="77777777" w:rsidTr="00FE62B5">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D182DC1" w14:textId="2CABA10D"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11、若使用地泵或车载泵,增加</w:t>
            </w:r>
            <w:r w:rsidRPr="00AF6577">
              <w:rPr>
                <w:rFonts w:ascii="仿宋" w:eastAsia="仿宋" w:hAnsi="仿宋" w:cs="仿宋_GB2312" w:hint="eastAsia"/>
                <w:color w:val="000000"/>
                <w:kern w:val="0"/>
                <w:sz w:val="28"/>
                <w:szCs w:val="28"/>
                <w:u w:val="single"/>
              </w:rPr>
              <w:t xml:space="preserve"> 15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泵送费用。</w:t>
            </w:r>
          </w:p>
        </w:tc>
      </w:tr>
      <w:tr w:rsidR="00FE62B5" w:rsidRPr="00AF6577" w14:paraId="33A3922B" w14:textId="77777777" w:rsidTr="00FE62B5">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53EC847D" w14:textId="77777777" w:rsidR="00FE62B5" w:rsidRPr="00AF6577" w:rsidRDefault="00FE62B5" w:rsidP="00BE0758">
            <w:pPr>
              <w:widowControl/>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12、若汽车泵单次泵送方量在60m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以下</w:t>
            </w:r>
            <w:r w:rsidRPr="00AF6577">
              <w:rPr>
                <w:rFonts w:ascii="仿宋" w:eastAsia="仿宋" w:hAnsi="仿宋" w:cs="仿宋_GB2312" w:hint="eastAsia"/>
                <w:color w:val="000000"/>
                <w:kern w:val="0"/>
                <w:sz w:val="28"/>
                <w:szCs w:val="28"/>
              </w:rPr>
              <w:t>,增加支车综合台班2000元。</w:t>
            </w:r>
          </w:p>
        </w:tc>
      </w:tr>
      <w:tr w:rsidR="00FE62B5" w:rsidRPr="00AF6577" w14:paraId="070AC91E" w14:textId="77777777" w:rsidTr="00FE62B5">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252B3E89" w14:textId="4E755982" w:rsidR="00FE62B5" w:rsidRPr="00AF6577" w:rsidRDefault="00E13445" w:rsidP="00BE0758">
            <w:pPr>
              <w:widowControl/>
              <w:jc w:val="left"/>
              <w:textAlignment w:val="center"/>
              <w:rPr>
                <w:rFonts w:ascii="仿宋" w:eastAsia="仿宋" w:hAnsi="仿宋" w:cs="仿宋_GB2312" w:hint="eastAsia"/>
                <w:color w:val="000000"/>
                <w:kern w:val="0"/>
                <w:sz w:val="28"/>
                <w:szCs w:val="28"/>
              </w:rPr>
            </w:pPr>
            <w:r>
              <w:rPr>
                <w:rFonts w:ascii="仿宋" w:eastAsia="仿宋" w:hAnsi="仿宋" w:cs="仿宋_GB2312" w:hint="eastAsia"/>
                <w:color w:val="000000"/>
                <w:kern w:val="0"/>
                <w:sz w:val="28"/>
                <w:szCs w:val="28"/>
              </w:rPr>
              <w:t>10和12不能同时使用。</w:t>
            </w:r>
          </w:p>
        </w:tc>
      </w:tr>
    </w:tbl>
    <w:p w14:paraId="71D918D9" w14:textId="1C968D0A" w:rsidR="000A2D13" w:rsidRPr="00E82B0E" w:rsidRDefault="000A2D13" w:rsidP="000A2D13">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备注：表格中“注第1-1</w:t>
      </w:r>
      <w:r w:rsidR="00ED0BD3" w:rsidRPr="00E82B0E">
        <w:rPr>
          <w:rFonts w:ascii="仿宋" w:eastAsia="仿宋" w:hAnsi="仿宋" w:cs="仿宋_GB2312" w:hint="eastAsia"/>
          <w:color w:val="000000"/>
          <w:kern w:val="0"/>
          <w:sz w:val="28"/>
          <w:szCs w:val="28"/>
        </w:rPr>
        <w:t>2</w:t>
      </w:r>
      <w:r w:rsidRPr="00E82B0E">
        <w:rPr>
          <w:rFonts w:ascii="仿宋" w:eastAsia="仿宋" w:hAnsi="仿宋" w:cs="仿宋_GB2312" w:hint="eastAsia"/>
          <w:color w:val="000000"/>
          <w:kern w:val="0"/>
          <w:sz w:val="28"/>
          <w:szCs w:val="28"/>
        </w:rPr>
        <w:t>项”的相关内容为固定价格，投标人无需自行报价，须响应以上报价内容。</w:t>
      </w:r>
    </w:p>
    <w:p w14:paraId="7180B04F" w14:textId="05037CD8" w:rsidR="00FE62B5" w:rsidRPr="00E82B0E" w:rsidRDefault="00FE62B5" w:rsidP="00FE62B5">
      <w:pPr>
        <w:widowControl/>
        <w:adjustRightInd w:val="0"/>
        <w:spacing w:line="560" w:lineRule="exact"/>
        <w:ind w:firstLineChars="200" w:firstLine="562"/>
        <w:jc w:val="left"/>
        <w:rPr>
          <w:rFonts w:ascii="仿宋" w:eastAsia="仿宋" w:hAnsi="仿宋" w:cs="仿宋" w:hint="eastAsia"/>
          <w:b/>
          <w:bCs/>
          <w:sz w:val="28"/>
        </w:rPr>
      </w:pPr>
      <w:r w:rsidRPr="00E82B0E">
        <w:rPr>
          <w:rFonts w:ascii="仿宋" w:eastAsia="仿宋" w:hAnsi="仿宋" w:cs="仿宋" w:hint="eastAsia"/>
          <w:b/>
          <w:bCs/>
          <w:sz w:val="28"/>
        </w:rPr>
        <w:t>九、技术要求</w:t>
      </w:r>
    </w:p>
    <w:p w14:paraId="78CFA9EF"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1、本工程采购的预拌砼执行规范JGJ55-2011《普通混凝土配合比设计规程》、 GB/T14902-2012《预拌混凝土》、GB50666-2011《混凝土结构工程施工规范》、GB50119-2013《混凝土外加剂应用技术规范》、GB50164-2011《混凝土质量控制</w:t>
      </w:r>
      <w:r w:rsidRPr="00E82B0E">
        <w:rPr>
          <w:rFonts w:ascii="仿宋" w:eastAsia="仿宋" w:hAnsi="仿宋" w:cs="仿宋_GB2312" w:hint="eastAsia"/>
          <w:color w:val="000000"/>
          <w:kern w:val="0"/>
          <w:sz w:val="28"/>
          <w:szCs w:val="28"/>
        </w:rPr>
        <w:lastRenderedPageBreak/>
        <w:t>标准》、GB/T50107-2010《混凝土强度检验评定标准》、JGJ/T193-2009《混凝土耐久性检验评定标准》等国家和省市行业相关规范、标准要求。</w:t>
      </w:r>
    </w:p>
    <w:p w14:paraId="51B71E80"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2、原材料质量标准：</w:t>
      </w:r>
    </w:p>
    <w:p w14:paraId="7919E4E5"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2.1、水泥、集料、矿物掺合料、外加剂等原材料进厂应符合现行国家现行相应规范与技术标准。</w:t>
      </w:r>
    </w:p>
    <w:p w14:paraId="716F2192"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2.2、水泥：用于预拌砼的水泥必须符合GB175-2023、GB13693-2017及现行国家技术标准。</w:t>
      </w:r>
    </w:p>
    <w:p w14:paraId="4F67CBF5"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2.3、用于预拌砼的其它材料必须符合现行国家现行相应规范与技术标准。</w:t>
      </w:r>
    </w:p>
    <w:p w14:paraId="5C0861D3" w14:textId="5F163149"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2.4</w:t>
      </w:r>
      <w:r w:rsidR="004E703F" w:rsidRPr="00E82B0E">
        <w:rPr>
          <w:rFonts w:ascii="仿宋" w:eastAsia="仿宋" w:hAnsi="仿宋" w:cs="仿宋_GB2312" w:hint="eastAsia"/>
          <w:color w:val="000000"/>
          <w:kern w:val="0"/>
          <w:sz w:val="28"/>
          <w:szCs w:val="28"/>
        </w:rPr>
        <w:t>、</w:t>
      </w:r>
      <w:r w:rsidRPr="00E82B0E">
        <w:rPr>
          <w:rFonts w:ascii="仿宋" w:eastAsia="仿宋" w:hAnsi="仿宋" w:cs="仿宋_GB2312" w:hint="eastAsia"/>
          <w:color w:val="000000"/>
          <w:kern w:val="0"/>
          <w:sz w:val="28"/>
          <w:szCs w:val="28"/>
        </w:rPr>
        <w:t>混凝土强度应满足设计要求,检验评定应符合GB/T50107-2010的规定。</w:t>
      </w:r>
    </w:p>
    <w:p w14:paraId="489DC41A"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3、制备标准：</w:t>
      </w:r>
    </w:p>
    <w:p w14:paraId="6778FB3A"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3.1、材料贮存应符合GB/T14902-2012规定的要求；</w:t>
      </w:r>
    </w:p>
    <w:p w14:paraId="274ABB7C" w14:textId="77777777"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3.2、搅拌车：应符合GB/T9142-2021标准规定的固定式搅拌车；</w:t>
      </w:r>
    </w:p>
    <w:p w14:paraId="79074E99" w14:textId="6DFFBFD3"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3.3、砼运输搅拌车应符合</w:t>
      </w:r>
      <w:r w:rsidR="00DE16D7" w:rsidRPr="00E82B0E">
        <w:rPr>
          <w:rFonts w:ascii="仿宋" w:eastAsia="仿宋" w:hAnsi="仿宋" w:cs="仿宋_GB2312" w:hint="eastAsia"/>
          <w:color w:val="000000"/>
          <w:kern w:val="0"/>
          <w:sz w:val="28"/>
          <w:szCs w:val="28"/>
        </w:rPr>
        <w:t>相关</w:t>
      </w:r>
      <w:r w:rsidRPr="00E82B0E">
        <w:rPr>
          <w:rFonts w:ascii="仿宋" w:eastAsia="仿宋" w:hAnsi="仿宋" w:cs="仿宋_GB2312" w:hint="eastAsia"/>
          <w:color w:val="000000"/>
          <w:kern w:val="0"/>
          <w:sz w:val="28"/>
          <w:szCs w:val="28"/>
        </w:rPr>
        <w:t>的标准规定；</w:t>
      </w:r>
    </w:p>
    <w:p w14:paraId="285F3985" w14:textId="77777777" w:rsidR="00FE62B5" w:rsidRPr="00E82B0E" w:rsidRDefault="00FE62B5" w:rsidP="00DE16D7">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以上所列标准，在合同执行过程中应按最新有效版本执行，当有关标准相互矛盾时，应按要求高的执行。</w:t>
      </w:r>
    </w:p>
    <w:p w14:paraId="682E798F" w14:textId="32ACDEBA" w:rsidR="00FE62B5" w:rsidRPr="00E82B0E" w:rsidRDefault="00FE62B5"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其他要求</w:t>
      </w:r>
      <w:r w:rsidR="00DE16D7" w:rsidRPr="00E82B0E">
        <w:rPr>
          <w:rFonts w:ascii="仿宋" w:eastAsia="仿宋" w:hAnsi="仿宋" w:cs="仿宋_GB2312" w:hint="eastAsia"/>
          <w:color w:val="000000"/>
          <w:kern w:val="0"/>
          <w:sz w:val="28"/>
          <w:szCs w:val="28"/>
        </w:rPr>
        <w:t>：</w:t>
      </w:r>
    </w:p>
    <w:p w14:paraId="59FA3F69" w14:textId="5D020CAB" w:rsidR="00FE62B5" w:rsidRPr="00AF6577" w:rsidRDefault="00DE16D7" w:rsidP="00FE62B5">
      <w:pPr>
        <w:widowControl/>
        <w:ind w:firstLineChars="200" w:firstLine="560"/>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投标人</w:t>
      </w:r>
      <w:r w:rsidR="00FE62B5" w:rsidRPr="00E82B0E">
        <w:rPr>
          <w:rFonts w:ascii="仿宋" w:eastAsia="仿宋" w:hAnsi="仿宋" w:cs="仿宋_GB2312" w:hint="eastAsia"/>
          <w:color w:val="000000"/>
          <w:kern w:val="0"/>
          <w:sz w:val="28"/>
          <w:szCs w:val="28"/>
        </w:rPr>
        <w:t>应严格按照</w:t>
      </w:r>
      <w:r w:rsidRPr="00E82B0E">
        <w:rPr>
          <w:rFonts w:ascii="仿宋" w:eastAsia="仿宋" w:hAnsi="仿宋" w:cs="仿宋_GB2312" w:hint="eastAsia"/>
          <w:color w:val="000000"/>
          <w:kern w:val="0"/>
          <w:sz w:val="28"/>
          <w:szCs w:val="28"/>
        </w:rPr>
        <w:t>招标人</w:t>
      </w:r>
      <w:r w:rsidR="00FE62B5" w:rsidRPr="00E82B0E">
        <w:rPr>
          <w:rFonts w:ascii="仿宋" w:eastAsia="仿宋" w:hAnsi="仿宋" w:cs="仿宋_GB2312" w:hint="eastAsia"/>
          <w:color w:val="000000"/>
          <w:kern w:val="0"/>
          <w:sz w:val="28"/>
          <w:szCs w:val="28"/>
        </w:rPr>
        <w:t>通知的</w:t>
      </w:r>
      <w:r w:rsidR="00FE62B5" w:rsidRPr="00AF6577">
        <w:rPr>
          <w:rFonts w:ascii="仿宋" w:eastAsia="仿宋" w:hAnsi="仿宋" w:cs="仿宋_GB2312" w:hint="eastAsia"/>
          <w:color w:val="000000"/>
          <w:kern w:val="0"/>
          <w:sz w:val="28"/>
          <w:szCs w:val="28"/>
        </w:rPr>
        <w:t>供货时间、供货数量等要求供货，不得因夜间、节假日等特殊时段以及货物数量小等因素影响供货。</w:t>
      </w:r>
    </w:p>
    <w:p w14:paraId="55647AF2" w14:textId="07B6A7DA" w:rsidR="00B22FB3" w:rsidRPr="00AF6577" w:rsidRDefault="00FE62B5" w:rsidP="0020177D">
      <w:pPr>
        <w:spacing w:line="360" w:lineRule="auto"/>
        <w:ind w:firstLine="482"/>
        <w:rPr>
          <w:rFonts w:ascii="仿宋" w:eastAsia="仿宋" w:hAnsi="仿宋" w:cs="仿宋" w:hint="eastAsia"/>
          <w:color w:val="000000" w:themeColor="text1"/>
          <w:sz w:val="28"/>
        </w:rPr>
      </w:pPr>
      <w:r w:rsidRPr="00AF6577">
        <w:rPr>
          <w:rFonts w:ascii="仿宋" w:eastAsia="仿宋" w:hAnsi="仿宋" w:cs="仿宋" w:hint="eastAsia"/>
          <w:color w:val="000000" w:themeColor="text1"/>
          <w:sz w:val="28"/>
        </w:rPr>
        <w:t xml:space="preserve"> </w:t>
      </w:r>
    </w:p>
    <w:p w14:paraId="3946DC54" w14:textId="77777777" w:rsidR="00C418AE" w:rsidRPr="00AF6577" w:rsidRDefault="00C418AE">
      <w:pPr>
        <w:pStyle w:val="1"/>
        <w:jc w:val="center"/>
        <w:rPr>
          <w:rFonts w:ascii="仿宋" w:eastAsia="仿宋" w:hAnsi="仿宋" w:cs="仿宋" w:hint="eastAsia"/>
          <w:color w:val="000000" w:themeColor="text1"/>
        </w:rPr>
      </w:pPr>
      <w:r w:rsidRPr="00AF6577">
        <w:rPr>
          <w:rFonts w:ascii="仿宋" w:eastAsia="仿宋" w:hAnsi="仿宋" w:cs="仿宋" w:hint="eastAsia"/>
          <w:color w:val="000000" w:themeColor="text1"/>
        </w:rPr>
        <w:br w:type="page"/>
      </w:r>
    </w:p>
    <w:p w14:paraId="0ACD8C4E" w14:textId="3E50B545" w:rsidR="00B22FB3" w:rsidRPr="00AF6577" w:rsidRDefault="00F339AA">
      <w:pPr>
        <w:pStyle w:val="1"/>
        <w:jc w:val="center"/>
        <w:rPr>
          <w:rFonts w:ascii="仿宋" w:eastAsia="仿宋" w:hAnsi="仿宋" w:cs="仿宋" w:hint="eastAsia"/>
          <w:color w:val="000000" w:themeColor="text1"/>
        </w:rPr>
      </w:pPr>
      <w:r w:rsidRPr="00AF6577">
        <w:rPr>
          <w:rFonts w:ascii="仿宋" w:eastAsia="仿宋" w:hAnsi="仿宋" w:cs="仿宋" w:hint="eastAsia"/>
          <w:color w:val="000000" w:themeColor="text1"/>
        </w:rPr>
        <w:lastRenderedPageBreak/>
        <w:t>第五章  投标文件格式</w:t>
      </w:r>
    </w:p>
    <w:p w14:paraId="0A8C3F84" w14:textId="77777777" w:rsidR="0030402F" w:rsidRPr="00AF6577" w:rsidRDefault="0030402F">
      <w:pPr>
        <w:jc w:val="center"/>
        <w:rPr>
          <w:rFonts w:ascii="仿宋" w:eastAsia="仿宋" w:hAnsi="仿宋" w:cs="仿宋" w:hint="eastAsia"/>
          <w:bCs/>
          <w:color w:val="000000" w:themeColor="text1"/>
          <w:sz w:val="84"/>
        </w:rPr>
      </w:pPr>
    </w:p>
    <w:p w14:paraId="416D60C0" w14:textId="77777777" w:rsidR="00B22FB3" w:rsidRPr="00AF6577" w:rsidRDefault="00F339AA">
      <w:pPr>
        <w:jc w:val="center"/>
        <w:rPr>
          <w:rFonts w:ascii="仿宋" w:eastAsia="仿宋" w:hAnsi="仿宋" w:cs="仿宋" w:hint="eastAsia"/>
          <w:bCs/>
          <w:color w:val="000000" w:themeColor="text1"/>
          <w:sz w:val="84"/>
        </w:rPr>
      </w:pPr>
      <w:r w:rsidRPr="00AF6577">
        <w:rPr>
          <w:rFonts w:ascii="仿宋" w:eastAsia="仿宋" w:hAnsi="仿宋" w:cs="仿宋" w:hint="eastAsia"/>
          <w:bCs/>
          <w:color w:val="000000" w:themeColor="text1"/>
          <w:sz w:val="84"/>
        </w:rPr>
        <w:t>投 标 文 件</w:t>
      </w:r>
    </w:p>
    <w:p w14:paraId="1C258FA0" w14:textId="77777777" w:rsidR="00B22FB3" w:rsidRPr="00AF6577" w:rsidRDefault="00B22FB3">
      <w:pPr>
        <w:jc w:val="center"/>
        <w:rPr>
          <w:rFonts w:ascii="仿宋" w:eastAsia="仿宋" w:hAnsi="仿宋" w:cs="仿宋" w:hint="eastAsia"/>
          <w:color w:val="000000" w:themeColor="text1"/>
          <w:sz w:val="72"/>
        </w:rPr>
      </w:pPr>
    </w:p>
    <w:p w14:paraId="6803B9D9" w14:textId="77777777" w:rsidR="00B22FB3" w:rsidRPr="00AF6577" w:rsidRDefault="00F339AA">
      <w:pPr>
        <w:jc w:val="center"/>
        <w:rPr>
          <w:rFonts w:ascii="仿宋" w:eastAsia="仿宋" w:hAnsi="仿宋" w:cs="仿宋" w:hint="eastAsia"/>
          <w:color w:val="000000" w:themeColor="text1"/>
          <w:sz w:val="72"/>
        </w:rPr>
      </w:pPr>
      <w:r w:rsidRPr="00AF6577">
        <w:rPr>
          <w:rFonts w:ascii="仿宋" w:eastAsia="仿宋" w:hAnsi="仿宋" w:cs="仿宋" w:hint="eastAsia"/>
          <w:color w:val="000000" w:themeColor="text1"/>
          <w:sz w:val="72"/>
        </w:rPr>
        <w:t>（第一册）</w:t>
      </w:r>
    </w:p>
    <w:p w14:paraId="71FDBA08" w14:textId="77777777" w:rsidR="00B22FB3" w:rsidRPr="00AF6577" w:rsidRDefault="00B22FB3">
      <w:pPr>
        <w:jc w:val="center"/>
        <w:rPr>
          <w:rFonts w:ascii="仿宋" w:eastAsia="仿宋" w:hAnsi="仿宋" w:cs="仿宋" w:hint="eastAsia"/>
          <w:color w:val="000000" w:themeColor="text1"/>
          <w:sz w:val="72"/>
        </w:rPr>
      </w:pPr>
    </w:p>
    <w:p w14:paraId="2DD6BCF1" w14:textId="77777777" w:rsidR="00B22FB3" w:rsidRPr="00AF6577" w:rsidRDefault="00B22FB3">
      <w:pPr>
        <w:jc w:val="center"/>
        <w:rPr>
          <w:rFonts w:ascii="仿宋" w:eastAsia="仿宋" w:hAnsi="仿宋" w:cs="仿宋" w:hint="eastAsia"/>
          <w:color w:val="000000" w:themeColor="text1"/>
          <w:sz w:val="72"/>
        </w:rPr>
      </w:pPr>
    </w:p>
    <w:p w14:paraId="221B4318" w14:textId="77777777" w:rsidR="00B22FB3" w:rsidRPr="00AF6577" w:rsidRDefault="00F339AA">
      <w:pPr>
        <w:ind w:firstLineChars="300" w:firstLine="1080"/>
        <w:jc w:val="left"/>
        <w:rPr>
          <w:rFonts w:ascii="仿宋" w:eastAsia="仿宋" w:hAnsi="仿宋" w:cs="仿宋" w:hint="eastAsia"/>
          <w:color w:val="000000" w:themeColor="text1"/>
          <w:sz w:val="36"/>
          <w:szCs w:val="36"/>
        </w:rPr>
      </w:pPr>
      <w:r w:rsidRPr="00AF6577">
        <w:rPr>
          <w:rFonts w:ascii="仿宋" w:eastAsia="仿宋" w:hAnsi="仿宋" w:cs="仿宋" w:hint="eastAsia"/>
          <w:bCs/>
          <w:color w:val="000000" w:themeColor="text1"/>
          <w:sz w:val="36"/>
          <w:szCs w:val="36"/>
        </w:rPr>
        <w:t>项目名称：</w:t>
      </w:r>
    </w:p>
    <w:p w14:paraId="0AE9A585" w14:textId="77777777" w:rsidR="00B22FB3" w:rsidRPr="00AF6577" w:rsidRDefault="00F339AA">
      <w:pPr>
        <w:ind w:firstLineChars="300" w:firstLine="1080"/>
        <w:jc w:val="left"/>
        <w:rPr>
          <w:rFonts w:ascii="仿宋" w:eastAsia="仿宋" w:hAnsi="仿宋" w:cs="仿宋" w:hint="eastAsia"/>
          <w:color w:val="000000" w:themeColor="text1"/>
          <w:sz w:val="36"/>
          <w:szCs w:val="36"/>
        </w:rPr>
      </w:pPr>
      <w:r w:rsidRPr="00AF6577">
        <w:rPr>
          <w:rFonts w:ascii="仿宋" w:eastAsia="仿宋" w:hAnsi="仿宋" w:cs="仿宋" w:hint="eastAsia"/>
          <w:bCs/>
          <w:color w:val="000000" w:themeColor="text1"/>
          <w:sz w:val="36"/>
          <w:szCs w:val="36"/>
        </w:rPr>
        <w:t>招标编号：</w:t>
      </w:r>
    </w:p>
    <w:p w14:paraId="407FA2D4" w14:textId="77777777" w:rsidR="00B22FB3" w:rsidRPr="00AF6577" w:rsidRDefault="00B22FB3">
      <w:pPr>
        <w:jc w:val="left"/>
        <w:rPr>
          <w:rFonts w:ascii="仿宋" w:eastAsia="仿宋" w:hAnsi="仿宋" w:cs="仿宋" w:hint="eastAsia"/>
          <w:color w:val="000000" w:themeColor="text1"/>
          <w:sz w:val="44"/>
        </w:rPr>
      </w:pPr>
    </w:p>
    <w:p w14:paraId="7B966BBD" w14:textId="77777777" w:rsidR="00B22FB3" w:rsidRPr="00AF6577" w:rsidRDefault="00B22FB3">
      <w:pPr>
        <w:jc w:val="left"/>
        <w:rPr>
          <w:rFonts w:ascii="仿宋" w:eastAsia="仿宋" w:hAnsi="仿宋" w:cs="仿宋" w:hint="eastAsia"/>
          <w:color w:val="000000" w:themeColor="text1"/>
          <w:sz w:val="36"/>
        </w:rPr>
      </w:pPr>
    </w:p>
    <w:p w14:paraId="54B031DD" w14:textId="77777777" w:rsidR="00B22FB3" w:rsidRPr="00AF6577" w:rsidRDefault="00B22FB3">
      <w:pPr>
        <w:tabs>
          <w:tab w:val="left" w:pos="580"/>
        </w:tabs>
        <w:ind w:leftChars="88" w:left="185" w:firstLineChars="500" w:firstLine="1800"/>
        <w:rPr>
          <w:rFonts w:ascii="仿宋" w:eastAsia="仿宋" w:hAnsi="仿宋" w:cs="仿宋" w:hint="eastAsia"/>
          <w:color w:val="000000" w:themeColor="text1"/>
          <w:kern w:val="0"/>
          <w:sz w:val="36"/>
          <w:szCs w:val="21"/>
        </w:rPr>
      </w:pPr>
    </w:p>
    <w:p w14:paraId="0675BD09" w14:textId="77777777" w:rsidR="00B22FB3" w:rsidRPr="00AF6577" w:rsidRDefault="00B22FB3">
      <w:pPr>
        <w:tabs>
          <w:tab w:val="left" w:pos="580"/>
        </w:tabs>
        <w:ind w:leftChars="88" w:left="185" w:firstLineChars="500" w:firstLine="1800"/>
        <w:rPr>
          <w:rFonts w:ascii="仿宋" w:eastAsia="仿宋" w:hAnsi="仿宋" w:cs="仿宋" w:hint="eastAsia"/>
          <w:color w:val="000000" w:themeColor="text1"/>
          <w:kern w:val="0"/>
          <w:sz w:val="36"/>
          <w:szCs w:val="36"/>
        </w:rPr>
      </w:pPr>
    </w:p>
    <w:p w14:paraId="6DE1BC43" w14:textId="77777777" w:rsidR="00B22FB3" w:rsidRPr="00AF6577" w:rsidRDefault="00F339AA">
      <w:pPr>
        <w:tabs>
          <w:tab w:val="left" w:pos="580"/>
        </w:tabs>
        <w:ind w:firstLineChars="500" w:firstLine="1800"/>
        <w:rPr>
          <w:rFonts w:ascii="仿宋" w:eastAsia="仿宋" w:hAnsi="仿宋" w:cs="仿宋" w:hint="eastAsia"/>
          <w:color w:val="000000" w:themeColor="text1"/>
          <w:kern w:val="0"/>
          <w:sz w:val="36"/>
          <w:szCs w:val="36"/>
        </w:rPr>
      </w:pPr>
      <w:r w:rsidRPr="00AF6577">
        <w:rPr>
          <w:rFonts w:ascii="仿宋" w:eastAsia="仿宋" w:hAnsi="仿宋" w:cs="仿宋" w:hint="eastAsia"/>
          <w:color w:val="000000" w:themeColor="text1"/>
          <w:kern w:val="0"/>
          <w:sz w:val="36"/>
          <w:szCs w:val="36"/>
        </w:rPr>
        <w:t>投标人名称：******</w:t>
      </w:r>
    </w:p>
    <w:p w14:paraId="080046D0" w14:textId="77777777" w:rsidR="00B22FB3" w:rsidRPr="00AF6577" w:rsidRDefault="00F339AA">
      <w:pPr>
        <w:tabs>
          <w:tab w:val="left" w:pos="580"/>
        </w:tabs>
        <w:ind w:firstLineChars="500" w:firstLine="1800"/>
        <w:rPr>
          <w:rFonts w:ascii="仿宋" w:eastAsia="仿宋" w:hAnsi="仿宋" w:cs="仿宋" w:hint="eastAsia"/>
          <w:color w:val="000000" w:themeColor="text1"/>
          <w:kern w:val="0"/>
          <w:sz w:val="36"/>
          <w:szCs w:val="36"/>
        </w:rPr>
      </w:pPr>
      <w:r w:rsidRPr="00AF6577">
        <w:rPr>
          <w:rFonts w:ascii="仿宋" w:eastAsia="仿宋" w:hAnsi="仿宋" w:cs="仿宋" w:hint="eastAsia"/>
          <w:color w:val="000000" w:themeColor="text1"/>
          <w:kern w:val="0"/>
          <w:sz w:val="36"/>
          <w:szCs w:val="36"/>
        </w:rPr>
        <w:t>日      期：   年  月  日</w:t>
      </w:r>
    </w:p>
    <w:p w14:paraId="0DA93F68" w14:textId="77777777" w:rsidR="00B22FB3" w:rsidRPr="00AF6577" w:rsidRDefault="00B22FB3">
      <w:pPr>
        <w:tabs>
          <w:tab w:val="left" w:pos="580"/>
        </w:tabs>
        <w:ind w:firstLineChars="500" w:firstLine="1800"/>
        <w:rPr>
          <w:rFonts w:ascii="仿宋" w:eastAsia="仿宋" w:hAnsi="仿宋" w:cs="仿宋" w:hint="eastAsia"/>
          <w:color w:val="000000" w:themeColor="text1"/>
          <w:kern w:val="0"/>
          <w:sz w:val="36"/>
          <w:szCs w:val="36"/>
        </w:rPr>
      </w:pPr>
    </w:p>
    <w:p w14:paraId="30F221D8" w14:textId="77777777" w:rsidR="00B22FB3" w:rsidRPr="00AF6577" w:rsidRDefault="00B22FB3">
      <w:pPr>
        <w:pStyle w:val="a9"/>
        <w:rPr>
          <w:rFonts w:ascii="仿宋" w:eastAsia="仿宋" w:hAnsi="仿宋" w:hint="eastAsia"/>
          <w:color w:val="000000" w:themeColor="text1"/>
        </w:rPr>
      </w:pPr>
    </w:p>
    <w:p w14:paraId="540923A0" w14:textId="77777777" w:rsidR="00B22FB3" w:rsidRPr="00AF6577" w:rsidRDefault="00B22FB3">
      <w:pPr>
        <w:pStyle w:val="a9"/>
        <w:rPr>
          <w:rFonts w:ascii="仿宋" w:eastAsia="仿宋" w:hAnsi="仿宋" w:hint="eastAsia"/>
        </w:rPr>
      </w:pPr>
    </w:p>
    <w:p w14:paraId="7DA887E3" w14:textId="77777777" w:rsidR="00B22FB3" w:rsidRPr="00AF6577" w:rsidRDefault="00F339AA">
      <w:pPr>
        <w:jc w:val="center"/>
        <w:rPr>
          <w:rFonts w:ascii="仿宋" w:eastAsia="仿宋" w:hAnsi="仿宋" w:cs="仿宋" w:hint="eastAsia"/>
          <w:color w:val="000000" w:themeColor="text1"/>
          <w:sz w:val="44"/>
          <w:szCs w:val="44"/>
        </w:rPr>
      </w:pPr>
      <w:r w:rsidRPr="00AF6577">
        <w:rPr>
          <w:rFonts w:ascii="仿宋" w:eastAsia="仿宋" w:hAnsi="仿宋" w:cs="仿宋" w:hint="eastAsia"/>
          <w:color w:val="000000" w:themeColor="text1"/>
          <w:sz w:val="44"/>
          <w:szCs w:val="44"/>
        </w:rPr>
        <w:lastRenderedPageBreak/>
        <w:t>目录</w:t>
      </w:r>
    </w:p>
    <w:p w14:paraId="45721CB4" w14:textId="77777777" w:rsidR="00B22FB3" w:rsidRPr="00AF6577" w:rsidRDefault="00F339AA">
      <w:pPr>
        <w:jc w:val="center"/>
        <w:rPr>
          <w:rFonts w:ascii="仿宋" w:eastAsia="仿宋" w:hAnsi="仿宋" w:cs="仿宋" w:hint="eastAsia"/>
          <w:b/>
          <w:bCs/>
          <w:color w:val="000000" w:themeColor="text1"/>
          <w:sz w:val="30"/>
          <w:szCs w:val="30"/>
        </w:rPr>
      </w:pPr>
      <w:r w:rsidRPr="00AF6577">
        <w:rPr>
          <w:rFonts w:ascii="仿宋" w:eastAsia="仿宋" w:hAnsi="仿宋" w:cs="仿宋" w:hint="eastAsia"/>
          <w:b/>
          <w:bCs/>
          <w:color w:val="000000" w:themeColor="text1"/>
          <w:sz w:val="30"/>
          <w:szCs w:val="30"/>
        </w:rPr>
        <w:t>（由投标人自行编制）</w:t>
      </w:r>
    </w:p>
    <w:p w14:paraId="45C40E5D" w14:textId="77777777" w:rsidR="00B22FB3" w:rsidRPr="00AF6577" w:rsidRDefault="00B22FB3">
      <w:pPr>
        <w:pStyle w:val="a9"/>
        <w:rPr>
          <w:rFonts w:ascii="仿宋" w:eastAsia="仿宋" w:hAnsi="仿宋" w:hint="eastAsia"/>
          <w:color w:val="000000" w:themeColor="text1"/>
        </w:rPr>
      </w:pPr>
    </w:p>
    <w:p w14:paraId="0D67F1FC" w14:textId="77777777" w:rsidR="00B22FB3" w:rsidRPr="00AF6577" w:rsidRDefault="00B22FB3">
      <w:pPr>
        <w:pStyle w:val="af2"/>
        <w:ind w:left="5250"/>
        <w:rPr>
          <w:rFonts w:ascii="仿宋" w:eastAsia="仿宋" w:hAnsi="仿宋" w:hint="eastAsia"/>
          <w:color w:val="000000" w:themeColor="text1"/>
        </w:rPr>
      </w:pPr>
    </w:p>
    <w:p w14:paraId="67BB0F1C" w14:textId="77777777" w:rsidR="00B22FB3" w:rsidRPr="00AF6577" w:rsidRDefault="00B22FB3">
      <w:pPr>
        <w:rPr>
          <w:rFonts w:ascii="仿宋" w:eastAsia="仿宋" w:hAnsi="仿宋" w:hint="eastAsia"/>
          <w:color w:val="000000" w:themeColor="text1"/>
        </w:rPr>
      </w:pPr>
    </w:p>
    <w:p w14:paraId="0E3F98B7" w14:textId="77777777" w:rsidR="00B22FB3" w:rsidRPr="00AF6577" w:rsidRDefault="00B22FB3">
      <w:pPr>
        <w:pStyle w:val="HTML"/>
        <w:rPr>
          <w:rFonts w:ascii="仿宋" w:eastAsia="仿宋" w:hAnsi="仿宋" w:hint="eastAsia"/>
          <w:lang w:eastAsia="zh-CN"/>
        </w:rPr>
      </w:pPr>
    </w:p>
    <w:p w14:paraId="38D25B67" w14:textId="77777777" w:rsidR="00B22FB3" w:rsidRPr="00AF6577" w:rsidRDefault="00B22FB3">
      <w:pPr>
        <w:pStyle w:val="HTML"/>
        <w:rPr>
          <w:rFonts w:ascii="仿宋" w:eastAsia="仿宋" w:hAnsi="仿宋" w:hint="eastAsia"/>
          <w:lang w:eastAsia="zh-CN"/>
        </w:rPr>
      </w:pPr>
    </w:p>
    <w:p w14:paraId="79095DB9" w14:textId="77777777" w:rsidR="00B22FB3" w:rsidRPr="00AF6577" w:rsidRDefault="00B22FB3">
      <w:pPr>
        <w:pStyle w:val="HTML"/>
        <w:rPr>
          <w:rFonts w:ascii="仿宋" w:eastAsia="仿宋" w:hAnsi="仿宋" w:hint="eastAsia"/>
          <w:lang w:eastAsia="zh-CN"/>
        </w:rPr>
      </w:pPr>
    </w:p>
    <w:p w14:paraId="775D8434" w14:textId="77777777" w:rsidR="00B22FB3" w:rsidRPr="00AF6577" w:rsidRDefault="00B22FB3">
      <w:pPr>
        <w:pStyle w:val="HTML"/>
        <w:rPr>
          <w:rFonts w:ascii="仿宋" w:eastAsia="仿宋" w:hAnsi="仿宋" w:hint="eastAsia"/>
          <w:lang w:eastAsia="zh-CN"/>
        </w:rPr>
      </w:pPr>
    </w:p>
    <w:p w14:paraId="59A5C4C9" w14:textId="77777777" w:rsidR="00B22FB3" w:rsidRPr="00AF6577" w:rsidRDefault="00B22FB3">
      <w:pPr>
        <w:pStyle w:val="HTML"/>
        <w:rPr>
          <w:rFonts w:ascii="仿宋" w:eastAsia="仿宋" w:hAnsi="仿宋" w:hint="eastAsia"/>
          <w:lang w:eastAsia="zh-CN"/>
        </w:rPr>
      </w:pPr>
    </w:p>
    <w:p w14:paraId="477B43A3" w14:textId="77777777" w:rsidR="00B22FB3" w:rsidRPr="00AF6577" w:rsidRDefault="00B22FB3">
      <w:pPr>
        <w:pStyle w:val="HTML"/>
        <w:rPr>
          <w:rFonts w:ascii="仿宋" w:eastAsia="仿宋" w:hAnsi="仿宋" w:hint="eastAsia"/>
          <w:lang w:eastAsia="zh-CN"/>
        </w:rPr>
      </w:pPr>
    </w:p>
    <w:p w14:paraId="5EDE9E47" w14:textId="77777777" w:rsidR="00B22FB3" w:rsidRPr="00AF6577" w:rsidRDefault="00B22FB3">
      <w:pPr>
        <w:pStyle w:val="HTML"/>
        <w:rPr>
          <w:rFonts w:ascii="仿宋" w:eastAsia="仿宋" w:hAnsi="仿宋" w:hint="eastAsia"/>
          <w:lang w:eastAsia="zh-CN"/>
        </w:rPr>
      </w:pPr>
    </w:p>
    <w:p w14:paraId="1D6AF05F" w14:textId="77777777" w:rsidR="00B22FB3" w:rsidRPr="00AF6577" w:rsidRDefault="00B22FB3">
      <w:pPr>
        <w:pStyle w:val="HTML"/>
        <w:rPr>
          <w:rFonts w:ascii="仿宋" w:eastAsia="仿宋" w:hAnsi="仿宋" w:hint="eastAsia"/>
          <w:lang w:eastAsia="zh-CN"/>
        </w:rPr>
      </w:pPr>
    </w:p>
    <w:p w14:paraId="2A94398A" w14:textId="77777777" w:rsidR="00B22FB3" w:rsidRPr="00AF6577" w:rsidRDefault="00B22FB3">
      <w:pPr>
        <w:pStyle w:val="HTML"/>
        <w:rPr>
          <w:rFonts w:ascii="仿宋" w:eastAsia="仿宋" w:hAnsi="仿宋" w:hint="eastAsia"/>
          <w:lang w:eastAsia="zh-CN"/>
        </w:rPr>
      </w:pPr>
    </w:p>
    <w:p w14:paraId="1370327C" w14:textId="77777777" w:rsidR="00B22FB3" w:rsidRPr="00AF6577" w:rsidRDefault="00B22FB3">
      <w:pPr>
        <w:pStyle w:val="HTML"/>
        <w:rPr>
          <w:rFonts w:ascii="仿宋" w:eastAsia="仿宋" w:hAnsi="仿宋" w:hint="eastAsia"/>
          <w:lang w:eastAsia="zh-CN"/>
        </w:rPr>
      </w:pPr>
    </w:p>
    <w:p w14:paraId="524D803C" w14:textId="77777777" w:rsidR="00B22FB3" w:rsidRPr="00AF6577" w:rsidRDefault="00B22FB3">
      <w:pPr>
        <w:pStyle w:val="HTML"/>
        <w:rPr>
          <w:rFonts w:ascii="仿宋" w:eastAsia="仿宋" w:hAnsi="仿宋" w:hint="eastAsia"/>
          <w:lang w:eastAsia="zh-CN"/>
        </w:rPr>
      </w:pPr>
    </w:p>
    <w:p w14:paraId="023D58B0" w14:textId="77777777" w:rsidR="00B22FB3" w:rsidRPr="00AF6577" w:rsidRDefault="00B22FB3">
      <w:pPr>
        <w:pStyle w:val="HTML"/>
        <w:rPr>
          <w:rFonts w:ascii="仿宋" w:eastAsia="仿宋" w:hAnsi="仿宋" w:hint="eastAsia"/>
          <w:lang w:eastAsia="zh-CN"/>
        </w:rPr>
      </w:pPr>
    </w:p>
    <w:p w14:paraId="06801814" w14:textId="77777777" w:rsidR="00B22FB3" w:rsidRPr="00AF6577" w:rsidRDefault="00B22FB3">
      <w:pPr>
        <w:pStyle w:val="HTML"/>
        <w:rPr>
          <w:rFonts w:ascii="仿宋" w:eastAsia="仿宋" w:hAnsi="仿宋" w:hint="eastAsia"/>
          <w:lang w:eastAsia="zh-CN"/>
        </w:rPr>
      </w:pPr>
    </w:p>
    <w:p w14:paraId="7B287D53" w14:textId="77777777" w:rsidR="00B22FB3" w:rsidRPr="00AF6577" w:rsidRDefault="00B22FB3">
      <w:pPr>
        <w:pStyle w:val="HTML"/>
        <w:rPr>
          <w:rFonts w:ascii="仿宋" w:eastAsia="仿宋" w:hAnsi="仿宋" w:hint="eastAsia"/>
          <w:lang w:eastAsia="zh-CN"/>
        </w:rPr>
      </w:pPr>
    </w:p>
    <w:p w14:paraId="5B5CC39D" w14:textId="77777777" w:rsidR="00B22FB3" w:rsidRPr="00AF6577" w:rsidRDefault="00B22FB3">
      <w:pPr>
        <w:pStyle w:val="HTML"/>
        <w:rPr>
          <w:rFonts w:ascii="仿宋" w:eastAsia="仿宋" w:hAnsi="仿宋" w:hint="eastAsia"/>
          <w:lang w:eastAsia="zh-CN"/>
        </w:rPr>
      </w:pPr>
    </w:p>
    <w:p w14:paraId="10C9534D" w14:textId="77777777" w:rsidR="00B22FB3" w:rsidRPr="00AF6577" w:rsidRDefault="00B22FB3">
      <w:pPr>
        <w:pStyle w:val="HTML"/>
        <w:rPr>
          <w:rFonts w:ascii="仿宋" w:eastAsia="仿宋" w:hAnsi="仿宋" w:hint="eastAsia"/>
          <w:lang w:eastAsia="zh-CN"/>
        </w:rPr>
      </w:pPr>
    </w:p>
    <w:p w14:paraId="168D6EB7" w14:textId="77777777" w:rsidR="00B22FB3" w:rsidRPr="00AF6577" w:rsidRDefault="00B22FB3">
      <w:pPr>
        <w:pStyle w:val="HTML"/>
        <w:rPr>
          <w:rFonts w:ascii="仿宋" w:eastAsia="仿宋" w:hAnsi="仿宋" w:hint="eastAsia"/>
          <w:lang w:eastAsia="zh-CN"/>
        </w:rPr>
      </w:pPr>
    </w:p>
    <w:p w14:paraId="4ADD2FBB" w14:textId="77777777" w:rsidR="00B22FB3" w:rsidRPr="00AF6577" w:rsidRDefault="00B22FB3">
      <w:pPr>
        <w:pStyle w:val="HTML"/>
        <w:rPr>
          <w:rFonts w:ascii="仿宋" w:eastAsia="仿宋" w:hAnsi="仿宋" w:hint="eastAsia"/>
          <w:lang w:eastAsia="zh-CN"/>
        </w:rPr>
      </w:pPr>
    </w:p>
    <w:p w14:paraId="227CFD31" w14:textId="77777777" w:rsidR="00B22FB3" w:rsidRPr="00AF6577" w:rsidRDefault="00B22FB3">
      <w:pPr>
        <w:pStyle w:val="HTML"/>
        <w:rPr>
          <w:rFonts w:ascii="仿宋" w:eastAsia="仿宋" w:hAnsi="仿宋" w:hint="eastAsia"/>
          <w:lang w:eastAsia="zh-CN"/>
        </w:rPr>
      </w:pPr>
    </w:p>
    <w:p w14:paraId="3009F5A0" w14:textId="77777777" w:rsidR="00B22FB3" w:rsidRPr="00AF6577" w:rsidRDefault="00B22FB3">
      <w:pPr>
        <w:pStyle w:val="HTML"/>
        <w:rPr>
          <w:rFonts w:ascii="仿宋" w:eastAsia="仿宋" w:hAnsi="仿宋" w:hint="eastAsia"/>
          <w:lang w:eastAsia="zh-CN"/>
        </w:rPr>
      </w:pPr>
    </w:p>
    <w:p w14:paraId="0920D724" w14:textId="77777777" w:rsidR="00B22FB3" w:rsidRPr="00AF6577" w:rsidRDefault="00B22FB3">
      <w:pPr>
        <w:pStyle w:val="HTML"/>
        <w:rPr>
          <w:rFonts w:ascii="仿宋" w:eastAsia="仿宋" w:hAnsi="仿宋" w:hint="eastAsia"/>
          <w:lang w:eastAsia="zh-CN"/>
        </w:rPr>
      </w:pPr>
    </w:p>
    <w:p w14:paraId="4BEA35A7" w14:textId="77777777" w:rsidR="00B22FB3" w:rsidRPr="00AF6577" w:rsidRDefault="00B22FB3">
      <w:pPr>
        <w:pStyle w:val="HTML"/>
        <w:rPr>
          <w:rFonts w:ascii="仿宋" w:eastAsia="仿宋" w:hAnsi="仿宋" w:hint="eastAsia"/>
          <w:lang w:eastAsia="zh-CN"/>
        </w:rPr>
      </w:pPr>
    </w:p>
    <w:p w14:paraId="73191CA2" w14:textId="77777777" w:rsidR="00B22FB3" w:rsidRPr="00AF6577" w:rsidRDefault="00B22FB3">
      <w:pPr>
        <w:pStyle w:val="HTML"/>
        <w:rPr>
          <w:rFonts w:ascii="仿宋" w:eastAsia="仿宋" w:hAnsi="仿宋" w:hint="eastAsia"/>
          <w:lang w:eastAsia="zh-CN"/>
        </w:rPr>
      </w:pPr>
    </w:p>
    <w:p w14:paraId="256C724E" w14:textId="77777777" w:rsidR="00B22FB3" w:rsidRPr="00AF6577" w:rsidRDefault="00B22FB3">
      <w:pPr>
        <w:pStyle w:val="HTML"/>
        <w:rPr>
          <w:rFonts w:ascii="仿宋" w:eastAsia="仿宋" w:hAnsi="仿宋" w:hint="eastAsia"/>
          <w:lang w:eastAsia="zh-CN"/>
        </w:rPr>
      </w:pPr>
    </w:p>
    <w:p w14:paraId="4C69F320" w14:textId="77777777" w:rsidR="00B22FB3" w:rsidRPr="00AF6577" w:rsidRDefault="00B22FB3">
      <w:pPr>
        <w:pStyle w:val="HTML"/>
        <w:rPr>
          <w:rFonts w:ascii="仿宋" w:eastAsia="仿宋" w:hAnsi="仿宋" w:hint="eastAsia"/>
          <w:lang w:eastAsia="zh-CN"/>
        </w:rPr>
      </w:pPr>
    </w:p>
    <w:p w14:paraId="17A0F5D5" w14:textId="77777777" w:rsidR="00B22FB3" w:rsidRPr="00AF6577" w:rsidRDefault="00B22FB3">
      <w:pPr>
        <w:pStyle w:val="HTML"/>
        <w:rPr>
          <w:rFonts w:ascii="仿宋" w:eastAsia="仿宋" w:hAnsi="仿宋" w:hint="eastAsia"/>
          <w:lang w:eastAsia="zh-CN"/>
        </w:rPr>
      </w:pPr>
    </w:p>
    <w:p w14:paraId="1503B2BD" w14:textId="77777777" w:rsidR="00B22FB3" w:rsidRPr="00AF6577" w:rsidRDefault="00B22FB3">
      <w:pPr>
        <w:pStyle w:val="HTML"/>
        <w:rPr>
          <w:rFonts w:ascii="仿宋" w:eastAsia="仿宋" w:hAnsi="仿宋" w:hint="eastAsia"/>
          <w:lang w:eastAsia="zh-CN"/>
        </w:rPr>
      </w:pPr>
    </w:p>
    <w:p w14:paraId="49ECC5A4" w14:textId="77777777" w:rsidR="00B22FB3" w:rsidRPr="00AF6577" w:rsidRDefault="00B22FB3">
      <w:pPr>
        <w:pStyle w:val="HTML"/>
        <w:rPr>
          <w:rFonts w:ascii="仿宋" w:eastAsia="仿宋" w:hAnsi="仿宋" w:hint="eastAsia"/>
          <w:lang w:eastAsia="zh-CN"/>
        </w:rPr>
      </w:pPr>
    </w:p>
    <w:p w14:paraId="1B66FB46" w14:textId="77777777" w:rsidR="00B22FB3" w:rsidRPr="00AF6577" w:rsidRDefault="00B22FB3">
      <w:pPr>
        <w:pStyle w:val="HTML"/>
        <w:rPr>
          <w:rFonts w:ascii="仿宋" w:eastAsia="仿宋" w:hAnsi="仿宋" w:hint="eastAsia"/>
          <w:lang w:eastAsia="zh-CN"/>
        </w:rPr>
      </w:pPr>
    </w:p>
    <w:p w14:paraId="58C265F9" w14:textId="77777777" w:rsidR="00B22FB3" w:rsidRPr="00AF6577" w:rsidRDefault="00B22FB3">
      <w:pPr>
        <w:pStyle w:val="HTML"/>
        <w:rPr>
          <w:rFonts w:ascii="仿宋" w:eastAsia="仿宋" w:hAnsi="仿宋" w:hint="eastAsia"/>
          <w:lang w:eastAsia="zh-CN"/>
        </w:rPr>
      </w:pPr>
    </w:p>
    <w:p w14:paraId="34CEEE7B" w14:textId="77777777" w:rsidR="00B22FB3" w:rsidRPr="00AF6577" w:rsidRDefault="00B22FB3">
      <w:pPr>
        <w:pStyle w:val="HTML"/>
        <w:rPr>
          <w:rFonts w:ascii="仿宋" w:eastAsia="仿宋" w:hAnsi="仿宋" w:hint="eastAsia"/>
          <w:lang w:eastAsia="zh-CN"/>
        </w:rPr>
      </w:pPr>
    </w:p>
    <w:p w14:paraId="019FA32E" w14:textId="77777777" w:rsidR="00B22FB3" w:rsidRPr="00AF6577" w:rsidRDefault="00B22FB3">
      <w:pPr>
        <w:pStyle w:val="HTML"/>
        <w:rPr>
          <w:rFonts w:ascii="仿宋" w:eastAsia="仿宋" w:hAnsi="仿宋" w:hint="eastAsia"/>
          <w:lang w:eastAsia="zh-CN"/>
        </w:rPr>
      </w:pPr>
    </w:p>
    <w:p w14:paraId="6443BB8E" w14:textId="77777777" w:rsidR="00B22FB3" w:rsidRPr="00AF6577" w:rsidRDefault="00B22FB3">
      <w:pPr>
        <w:spacing w:line="360" w:lineRule="auto"/>
        <w:ind w:right="1204"/>
        <w:jc w:val="center"/>
        <w:rPr>
          <w:rFonts w:ascii="仿宋" w:eastAsia="仿宋" w:hAnsi="仿宋" w:cs="仿宋" w:hint="eastAsia"/>
          <w:bCs/>
          <w:color w:val="000000" w:themeColor="text1"/>
          <w:sz w:val="44"/>
          <w:szCs w:val="32"/>
        </w:rPr>
      </w:pPr>
      <w:bookmarkStart w:id="89" w:name="_Toc524682807"/>
    </w:p>
    <w:p w14:paraId="157F17FF" w14:textId="77777777" w:rsidR="00B22FB3" w:rsidRPr="00AF6577" w:rsidRDefault="00B22FB3">
      <w:pPr>
        <w:spacing w:line="360" w:lineRule="auto"/>
        <w:ind w:right="1204"/>
        <w:jc w:val="center"/>
        <w:rPr>
          <w:rFonts w:ascii="仿宋" w:eastAsia="仿宋" w:hAnsi="仿宋" w:cs="仿宋" w:hint="eastAsia"/>
          <w:bCs/>
          <w:color w:val="000000" w:themeColor="text1"/>
          <w:sz w:val="44"/>
          <w:szCs w:val="32"/>
        </w:rPr>
      </w:pPr>
    </w:p>
    <w:p w14:paraId="47C855AC" w14:textId="77777777" w:rsidR="00B22FB3" w:rsidRPr="00AF6577" w:rsidRDefault="00F339AA">
      <w:pPr>
        <w:spacing w:line="360" w:lineRule="auto"/>
        <w:ind w:right="1204"/>
        <w:jc w:val="center"/>
        <w:rPr>
          <w:rFonts w:ascii="仿宋" w:eastAsia="仿宋" w:hAnsi="仿宋" w:cs="仿宋" w:hint="eastAsia"/>
          <w:bCs/>
          <w:color w:val="000000" w:themeColor="text1"/>
          <w:sz w:val="44"/>
          <w:szCs w:val="32"/>
        </w:rPr>
      </w:pPr>
      <w:r w:rsidRPr="00AF6577">
        <w:rPr>
          <w:rFonts w:ascii="仿宋" w:eastAsia="仿宋" w:hAnsi="仿宋" w:cs="仿宋" w:hint="eastAsia"/>
          <w:bCs/>
          <w:color w:val="000000" w:themeColor="text1"/>
          <w:sz w:val="44"/>
          <w:szCs w:val="32"/>
        </w:rPr>
        <w:lastRenderedPageBreak/>
        <w:t>投标承诺函</w:t>
      </w:r>
      <w:bookmarkEnd w:id="89"/>
    </w:p>
    <w:p w14:paraId="6B8B7EA0" w14:textId="77777777" w:rsidR="00B22FB3" w:rsidRPr="00AF6577" w:rsidRDefault="00F339AA">
      <w:pPr>
        <w:spacing w:line="360" w:lineRule="auto"/>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sz w:val="28"/>
          <w:szCs w:val="28"/>
        </w:rPr>
        <w:t>威海市天垣工程咨询管理有限公司</w:t>
      </w:r>
      <w:r w:rsidRPr="00AF6577">
        <w:rPr>
          <w:rFonts w:ascii="仿宋" w:eastAsia="仿宋" w:hAnsi="仿宋" w:cs="仿宋" w:hint="eastAsia"/>
          <w:color w:val="000000" w:themeColor="text1"/>
          <w:kern w:val="0"/>
          <w:sz w:val="28"/>
          <w:szCs w:val="28"/>
        </w:rPr>
        <w:t>：</w:t>
      </w:r>
    </w:p>
    <w:p w14:paraId="6185A37A" w14:textId="664DA8BC"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我方根据编号为</w:t>
      </w:r>
      <w:r w:rsidR="008F0E7D" w:rsidRPr="00AF6577">
        <w:rPr>
          <w:rFonts w:ascii="仿宋" w:eastAsia="仿宋" w:hAnsi="仿宋" w:cs="仿宋" w:hint="eastAsia"/>
          <w:color w:val="000000" w:themeColor="text1"/>
          <w:kern w:val="0"/>
          <w:sz w:val="28"/>
          <w:szCs w:val="28"/>
        </w:rPr>
        <w:t>WHSW-2026-005</w:t>
      </w:r>
      <w:r w:rsidRPr="00AF6577">
        <w:rPr>
          <w:rFonts w:ascii="仿宋" w:eastAsia="仿宋" w:hAnsi="仿宋" w:cs="仿宋" w:hint="eastAsia"/>
          <w:color w:val="000000" w:themeColor="text1"/>
          <w:kern w:val="0"/>
          <w:sz w:val="28"/>
          <w:szCs w:val="28"/>
        </w:rPr>
        <w:t>的招标文件的要求，经详细研究决定参加投标。</w:t>
      </w:r>
    </w:p>
    <w:p w14:paraId="5EDD7A20"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71A312A9" w14:textId="5051790C"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2.我方同意</w:t>
      </w:r>
      <w:r w:rsidR="000844F6" w:rsidRPr="00AF6577">
        <w:rPr>
          <w:rFonts w:ascii="仿宋" w:eastAsia="仿宋" w:hAnsi="仿宋" w:cs="仿宋" w:hint="eastAsia"/>
          <w:color w:val="000000" w:themeColor="text1"/>
          <w:sz w:val="28"/>
          <w:szCs w:val="28"/>
        </w:rPr>
        <w:t>从开标之日起，投标有效期为90天</w:t>
      </w:r>
      <w:r w:rsidRPr="00AF6577">
        <w:rPr>
          <w:rFonts w:ascii="仿宋" w:eastAsia="仿宋" w:hAnsi="仿宋" w:cs="仿宋" w:hint="eastAsia"/>
          <w:color w:val="000000" w:themeColor="text1"/>
          <w:kern w:val="0"/>
          <w:sz w:val="28"/>
          <w:szCs w:val="28"/>
        </w:rPr>
        <w:t>，严格遵守投标文件的各项承诺。在此期限届满之前，本投标文件始终对我方具有约束力，并随时接受中标。我方承诺在投标有效期内不修改、撤销投标文件。</w:t>
      </w:r>
    </w:p>
    <w:p w14:paraId="180FD2F6" w14:textId="77777777" w:rsidR="00B22FB3" w:rsidRPr="00AF6577" w:rsidRDefault="00F339AA">
      <w:pPr>
        <w:spacing w:line="360" w:lineRule="auto"/>
        <w:ind w:firstLineChars="200" w:firstLine="560"/>
        <w:rPr>
          <w:rFonts w:ascii="仿宋" w:eastAsia="仿宋" w:hAnsi="仿宋" w:cs="仿宋" w:hint="eastAsia"/>
          <w:b/>
          <w:strike/>
          <w:color w:val="000000" w:themeColor="text1"/>
          <w:kern w:val="0"/>
          <w:sz w:val="28"/>
          <w:szCs w:val="28"/>
        </w:rPr>
      </w:pPr>
      <w:r w:rsidRPr="00AF6577">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321CDAB2"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color w:val="000000" w:themeColor="text1"/>
          <w:kern w:val="0"/>
          <w:sz w:val="28"/>
          <w:szCs w:val="28"/>
        </w:rPr>
        <w:t>4</w:t>
      </w:r>
      <w:r w:rsidRPr="00AF6577">
        <w:rPr>
          <w:rFonts w:ascii="仿宋" w:eastAsia="仿宋" w:hAnsi="仿宋" w:cs="仿宋" w:hint="eastAsia"/>
          <w:color w:val="000000" w:themeColor="text1"/>
          <w:kern w:val="0"/>
          <w:sz w:val="28"/>
          <w:szCs w:val="28"/>
        </w:rPr>
        <w:t>.如果我方中标：</w:t>
      </w:r>
    </w:p>
    <w:p w14:paraId="17FEA267" w14:textId="77777777" w:rsidR="00B22FB3" w:rsidRPr="00AF6577" w:rsidRDefault="00F339AA">
      <w:pPr>
        <w:spacing w:line="360" w:lineRule="auto"/>
        <w:ind w:firstLineChars="150" w:firstLine="42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（1）我方承诺在中标通知书发出后，在规定期限内与招标人签订合同；</w:t>
      </w:r>
    </w:p>
    <w:p w14:paraId="1EA904B0" w14:textId="77777777" w:rsidR="00B22FB3" w:rsidRPr="00AF6577" w:rsidRDefault="00F339AA">
      <w:pPr>
        <w:spacing w:line="360" w:lineRule="auto"/>
        <w:ind w:firstLineChars="150" w:firstLine="42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（2）我方承诺在合同约定的期限内，按期、保质、保量完成项目任务；</w:t>
      </w:r>
    </w:p>
    <w:p w14:paraId="5525A16A" w14:textId="77777777" w:rsidR="00B22FB3" w:rsidRPr="00AF6577" w:rsidRDefault="00F339AA">
      <w:pPr>
        <w:spacing w:line="360" w:lineRule="auto"/>
        <w:ind w:firstLineChars="150" w:firstLine="42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（3）我方承诺将按照招标文件的规定全额交纳代理服务费。</w:t>
      </w:r>
    </w:p>
    <w:p w14:paraId="1FAE324E"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color w:val="000000" w:themeColor="text1"/>
          <w:kern w:val="0"/>
          <w:sz w:val="28"/>
          <w:szCs w:val="28"/>
        </w:rPr>
        <w:t>5.</w:t>
      </w:r>
      <w:r w:rsidRPr="00AF6577">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78CCA928"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color w:val="000000" w:themeColor="text1"/>
          <w:kern w:val="0"/>
          <w:sz w:val="28"/>
          <w:szCs w:val="28"/>
        </w:rPr>
        <w:t>6</w:t>
      </w:r>
      <w:r w:rsidRPr="00AF6577">
        <w:rPr>
          <w:rFonts w:ascii="仿宋" w:eastAsia="仿宋" w:hAnsi="仿宋" w:cs="仿宋" w:hint="eastAsia"/>
          <w:color w:val="000000" w:themeColor="text1"/>
          <w:kern w:val="0"/>
          <w:sz w:val="28"/>
          <w:szCs w:val="28"/>
        </w:rPr>
        <w:t>.所有有关本投标的函电，请按下列地址联系：</w:t>
      </w:r>
    </w:p>
    <w:p w14:paraId="5E826707"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单    位：                     邮政编码：</w:t>
      </w:r>
    </w:p>
    <w:p w14:paraId="4BB76F5A"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地    址：                     联 系 人：</w:t>
      </w:r>
    </w:p>
    <w:p w14:paraId="5737BA8B"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lastRenderedPageBreak/>
        <w:t>电    话：                     传    真：</w:t>
      </w:r>
    </w:p>
    <w:p w14:paraId="0FFC4116"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开户名称：</w:t>
      </w:r>
    </w:p>
    <w:p w14:paraId="5B59B39F"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开户银行：</w:t>
      </w:r>
    </w:p>
    <w:p w14:paraId="1B4CB14E"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开户账号：</w:t>
      </w:r>
    </w:p>
    <w:p w14:paraId="683ACF4E"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投标人（盖章）：</w:t>
      </w:r>
    </w:p>
    <w:p w14:paraId="332FD89A"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法定代表人或被授权人（签字或盖章）：</w:t>
      </w:r>
    </w:p>
    <w:p w14:paraId="4D9549B0"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报价日期：××年××月××日</w:t>
      </w:r>
    </w:p>
    <w:p w14:paraId="4A3B0177" w14:textId="77777777" w:rsidR="004E5E81" w:rsidRPr="00AF6577" w:rsidRDefault="004E5E81">
      <w:pPr>
        <w:spacing w:line="360" w:lineRule="auto"/>
        <w:ind w:firstLine="640"/>
        <w:rPr>
          <w:rFonts w:ascii="仿宋" w:eastAsia="仿宋" w:hAnsi="仿宋" w:cs="仿宋" w:hint="eastAsia"/>
          <w:color w:val="000000" w:themeColor="text1"/>
          <w:kern w:val="0"/>
          <w:sz w:val="28"/>
          <w:szCs w:val="28"/>
        </w:rPr>
      </w:pPr>
    </w:p>
    <w:p w14:paraId="6118BFB1" w14:textId="77777777" w:rsidR="00B22FB3" w:rsidRPr="00AF6577" w:rsidRDefault="00F339AA">
      <w:pPr>
        <w:spacing w:line="480" w:lineRule="exact"/>
        <w:ind w:firstLineChars="200" w:firstLine="600"/>
        <w:jc w:val="center"/>
        <w:rPr>
          <w:rFonts w:ascii="仿宋" w:eastAsia="仿宋" w:hAnsi="仿宋" w:cs="仿宋" w:hint="eastAsia"/>
          <w:bCs/>
          <w:color w:val="000000" w:themeColor="text1"/>
          <w:sz w:val="30"/>
          <w:szCs w:val="30"/>
        </w:rPr>
      </w:pPr>
      <w:r w:rsidRPr="00AF6577">
        <w:rPr>
          <w:rFonts w:ascii="仿宋" w:eastAsia="仿宋" w:hAnsi="仿宋" w:cs="仿宋"/>
          <w:bCs/>
          <w:color w:val="000000" w:themeColor="text1"/>
          <w:sz w:val="30"/>
          <w:szCs w:val="30"/>
        </w:rPr>
        <w:br w:type="page"/>
      </w:r>
      <w:bookmarkStart w:id="90" w:name="_Toc523388132"/>
      <w:bookmarkEnd w:id="88"/>
    </w:p>
    <w:p w14:paraId="0D7EC4A4" w14:textId="77777777" w:rsidR="00B22FB3" w:rsidRPr="00AF6577" w:rsidRDefault="00F339AA">
      <w:pPr>
        <w:pStyle w:val="af0"/>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bCs/>
          <w:color w:val="000000" w:themeColor="text1"/>
          <w:kern w:val="2"/>
          <w:sz w:val="44"/>
          <w:szCs w:val="32"/>
        </w:rPr>
        <w:lastRenderedPageBreak/>
        <w:t>投标（报价）一览表</w:t>
      </w:r>
    </w:p>
    <w:p w14:paraId="534A8B2A" w14:textId="14D1CD5B" w:rsidR="00B22FB3" w:rsidRPr="00AF6577" w:rsidRDefault="00F339AA">
      <w:pPr>
        <w:pStyle w:val="af0"/>
        <w:spacing w:line="520" w:lineRule="exac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招标编号：</w:t>
      </w:r>
      <w:r w:rsidR="008F0E7D" w:rsidRPr="00AF6577">
        <w:rPr>
          <w:rFonts w:ascii="仿宋" w:eastAsia="仿宋" w:hAnsi="仿宋" w:cs="仿宋" w:hint="eastAsia"/>
          <w:color w:val="000000" w:themeColor="text1"/>
          <w:sz w:val="28"/>
          <w:szCs w:val="28"/>
        </w:rPr>
        <w:t>WHSW-2026-005</w:t>
      </w:r>
    </w:p>
    <w:p w14:paraId="6DC99DF3" w14:textId="17DFDECD" w:rsidR="00B22FB3" w:rsidRPr="00AF6577" w:rsidRDefault="00F339AA">
      <w:pPr>
        <w:pStyle w:val="af0"/>
        <w:spacing w:line="520" w:lineRule="exac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项目名称：</w:t>
      </w:r>
      <w:r w:rsidR="00AF6577">
        <w:rPr>
          <w:rFonts w:ascii="仿宋" w:eastAsia="仿宋" w:hAnsi="仿宋" w:cs="仿宋" w:hint="eastAsia"/>
          <w:color w:val="000000" w:themeColor="text1"/>
          <w:sz w:val="28"/>
          <w:szCs w:val="28"/>
        </w:rPr>
        <w:t>威海市水务集团有限公司选定商品混凝土、砂浆年度供应商</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7512"/>
      </w:tblGrid>
      <w:tr w:rsidR="0066614F" w:rsidRPr="00AF6577" w14:paraId="4A37FD78" w14:textId="77777777" w:rsidTr="0066614F">
        <w:trPr>
          <w:cantSplit/>
          <w:trHeight w:val="1146"/>
          <w:jc w:val="center"/>
        </w:trPr>
        <w:tc>
          <w:tcPr>
            <w:tcW w:w="2308" w:type="dxa"/>
            <w:vAlign w:val="center"/>
          </w:tcPr>
          <w:p w14:paraId="26ED8AE1" w14:textId="77777777"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sz w:val="28"/>
                <w:szCs w:val="28"/>
              </w:rPr>
              <w:t>项目名称</w:t>
            </w:r>
          </w:p>
        </w:tc>
        <w:tc>
          <w:tcPr>
            <w:tcW w:w="7512" w:type="dxa"/>
            <w:vAlign w:val="center"/>
          </w:tcPr>
          <w:p w14:paraId="499DEA72" w14:textId="17A9193B" w:rsidR="0066614F" w:rsidRPr="00AF6577" w:rsidRDefault="00AF6577" w:rsidP="00BE0758">
            <w:pPr>
              <w:spacing w:line="440" w:lineRule="exact"/>
              <w:jc w:val="center"/>
              <w:rPr>
                <w:rFonts w:ascii="仿宋" w:eastAsia="仿宋" w:hAnsi="仿宋" w:cs="仿宋" w:hint="eastAsia"/>
                <w:b/>
                <w:sz w:val="28"/>
                <w:szCs w:val="28"/>
              </w:rPr>
            </w:pPr>
            <w:r>
              <w:rPr>
                <w:rFonts w:ascii="仿宋" w:eastAsia="仿宋" w:hAnsi="仿宋" w:cs="仿宋" w:hint="eastAsia"/>
                <w:color w:val="000000" w:themeColor="text1"/>
                <w:sz w:val="28"/>
                <w:szCs w:val="28"/>
              </w:rPr>
              <w:t>威海市水务集团有限公司选定商品混凝土、砂浆年度供应商</w:t>
            </w:r>
          </w:p>
        </w:tc>
      </w:tr>
      <w:tr w:rsidR="0066614F" w:rsidRPr="00AF6577" w14:paraId="3A5AC75B" w14:textId="77777777" w:rsidTr="0066614F">
        <w:trPr>
          <w:cantSplit/>
          <w:trHeight w:val="1243"/>
          <w:jc w:val="center"/>
        </w:trPr>
        <w:tc>
          <w:tcPr>
            <w:tcW w:w="2308" w:type="dxa"/>
            <w:vAlign w:val="center"/>
          </w:tcPr>
          <w:p w14:paraId="6103BE35" w14:textId="77777777"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sz w:val="28"/>
                <w:szCs w:val="28"/>
              </w:rPr>
              <w:t>服务期限</w:t>
            </w:r>
          </w:p>
        </w:tc>
        <w:tc>
          <w:tcPr>
            <w:tcW w:w="7512" w:type="dxa"/>
            <w:vAlign w:val="center"/>
          </w:tcPr>
          <w:p w14:paraId="67A4DA62" w14:textId="3104BF75" w:rsidR="0066614F" w:rsidRPr="00AF6577" w:rsidRDefault="0066614F" w:rsidP="00BE0758">
            <w:pPr>
              <w:widowControl/>
              <w:wordWrap w:val="0"/>
              <w:jc w:val="center"/>
              <w:rPr>
                <w:rFonts w:ascii="仿宋" w:eastAsia="仿宋" w:hAnsi="仿宋" w:cs="仿宋" w:hint="eastAsia"/>
                <w:sz w:val="28"/>
                <w:szCs w:val="28"/>
              </w:rPr>
            </w:pPr>
            <w:r w:rsidRPr="00AF6577">
              <w:rPr>
                <w:rFonts w:ascii="仿宋" w:eastAsia="仿宋" w:hAnsi="仿宋" w:cs="仿宋" w:hint="eastAsia"/>
                <w:sz w:val="28"/>
                <w:szCs w:val="28"/>
              </w:rPr>
              <w:t>自合同签订之日起1年</w:t>
            </w:r>
            <w:r w:rsidR="00ED616C" w:rsidRPr="00AF6577">
              <w:rPr>
                <w:rFonts w:ascii="仿宋" w:eastAsia="仿宋" w:hAnsi="仿宋" w:cs="仿宋" w:hint="eastAsia"/>
                <w:bCs/>
                <w:color w:val="000000"/>
                <w:spacing w:val="8"/>
                <w:kern w:val="0"/>
                <w:sz w:val="28"/>
                <w:szCs w:val="28"/>
              </w:rPr>
              <w:t>，合同期满后，招标人对投标人履行情况进行考核，合格则续签合同，续签不超过2次。</w:t>
            </w:r>
          </w:p>
        </w:tc>
      </w:tr>
      <w:tr w:rsidR="0066614F" w:rsidRPr="00AF6577" w14:paraId="321ECDF7" w14:textId="77777777" w:rsidTr="0066614F">
        <w:trPr>
          <w:cantSplit/>
          <w:trHeight w:val="1243"/>
          <w:jc w:val="center"/>
        </w:trPr>
        <w:tc>
          <w:tcPr>
            <w:tcW w:w="2308" w:type="dxa"/>
            <w:vAlign w:val="center"/>
          </w:tcPr>
          <w:p w14:paraId="77B87553" w14:textId="62D03A8B"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sz w:val="28"/>
                <w:szCs w:val="28"/>
              </w:rPr>
              <w:t>供货期</w:t>
            </w:r>
          </w:p>
        </w:tc>
        <w:tc>
          <w:tcPr>
            <w:tcW w:w="7512" w:type="dxa"/>
            <w:vAlign w:val="center"/>
          </w:tcPr>
          <w:p w14:paraId="7A79EA4F" w14:textId="66232DDE" w:rsidR="0066614F" w:rsidRPr="00AF6577" w:rsidRDefault="0066614F" w:rsidP="00BE0758">
            <w:pPr>
              <w:widowControl/>
              <w:wordWrap w:val="0"/>
              <w:jc w:val="center"/>
              <w:rPr>
                <w:rFonts w:ascii="仿宋" w:eastAsia="仿宋" w:hAnsi="仿宋" w:cs="仿宋" w:hint="eastAsia"/>
                <w:sz w:val="28"/>
                <w:szCs w:val="28"/>
              </w:rPr>
            </w:pPr>
            <w:r w:rsidRPr="00AF6577">
              <w:rPr>
                <w:rFonts w:ascii="仿宋" w:eastAsia="仿宋" w:hAnsi="仿宋" w:cs="仿宋" w:hint="eastAsia"/>
                <w:sz w:val="28"/>
                <w:szCs w:val="28"/>
              </w:rPr>
              <w:t>投标人应自招标人通知之日起</w:t>
            </w:r>
            <w:r w:rsidRPr="00AF6577">
              <w:rPr>
                <w:rFonts w:ascii="仿宋" w:eastAsia="仿宋" w:hAnsi="仿宋" w:cs="仿宋" w:hint="eastAsia"/>
                <w:sz w:val="28"/>
                <w:szCs w:val="28"/>
                <w:u w:val="single"/>
              </w:rPr>
              <w:t xml:space="preserve">   </w:t>
            </w:r>
            <w:r w:rsidRPr="00AF6577">
              <w:rPr>
                <w:rFonts w:ascii="仿宋" w:eastAsia="仿宋" w:hAnsi="仿宋" w:cs="仿宋" w:hint="eastAsia"/>
                <w:sz w:val="28"/>
                <w:szCs w:val="28"/>
              </w:rPr>
              <w:t>日内，按照通知的要求将产品运抵招标人指定地点，招标人不再另行支付其他任何费用。</w:t>
            </w:r>
          </w:p>
        </w:tc>
      </w:tr>
      <w:tr w:rsidR="0066614F" w:rsidRPr="00AF6577" w14:paraId="32EBFD0C" w14:textId="77777777" w:rsidTr="0066614F">
        <w:trPr>
          <w:cantSplit/>
          <w:trHeight w:val="1243"/>
          <w:jc w:val="center"/>
        </w:trPr>
        <w:tc>
          <w:tcPr>
            <w:tcW w:w="2308" w:type="dxa"/>
            <w:vAlign w:val="center"/>
          </w:tcPr>
          <w:p w14:paraId="479EBB29" w14:textId="77777777"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sz w:val="28"/>
                <w:szCs w:val="28"/>
              </w:rPr>
              <w:t>质量标准</w:t>
            </w:r>
          </w:p>
        </w:tc>
        <w:tc>
          <w:tcPr>
            <w:tcW w:w="7512" w:type="dxa"/>
            <w:vAlign w:val="center"/>
          </w:tcPr>
          <w:p w14:paraId="2F7EEA37" w14:textId="77777777" w:rsidR="0066614F" w:rsidRPr="00AF6577" w:rsidRDefault="0066614F" w:rsidP="00BE0758">
            <w:pPr>
              <w:widowControl/>
              <w:wordWrap w:val="0"/>
              <w:jc w:val="center"/>
              <w:rPr>
                <w:rFonts w:ascii="仿宋" w:eastAsia="仿宋" w:hAnsi="仿宋" w:cs="仿宋" w:hint="eastAsia"/>
                <w:bCs/>
                <w:spacing w:val="8"/>
                <w:kern w:val="0"/>
                <w:sz w:val="28"/>
                <w:szCs w:val="28"/>
              </w:rPr>
            </w:pPr>
          </w:p>
        </w:tc>
      </w:tr>
      <w:tr w:rsidR="0066614F" w:rsidRPr="00AF6577" w14:paraId="76937ED6" w14:textId="77777777" w:rsidTr="0066614F">
        <w:trPr>
          <w:cantSplit/>
          <w:trHeight w:val="1243"/>
          <w:jc w:val="center"/>
        </w:trPr>
        <w:tc>
          <w:tcPr>
            <w:tcW w:w="2308" w:type="dxa"/>
            <w:vAlign w:val="center"/>
          </w:tcPr>
          <w:p w14:paraId="225790A0" w14:textId="77777777"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sz w:val="28"/>
                <w:szCs w:val="28"/>
              </w:rPr>
              <w:t>税率</w:t>
            </w:r>
          </w:p>
        </w:tc>
        <w:tc>
          <w:tcPr>
            <w:tcW w:w="7512" w:type="dxa"/>
            <w:vAlign w:val="center"/>
          </w:tcPr>
          <w:p w14:paraId="145406BF" w14:textId="77777777" w:rsidR="0066614F" w:rsidRPr="00AF6577" w:rsidRDefault="0066614F" w:rsidP="00BE0758">
            <w:pPr>
              <w:widowControl/>
              <w:wordWrap w:val="0"/>
              <w:jc w:val="center"/>
              <w:rPr>
                <w:rFonts w:ascii="仿宋" w:eastAsia="仿宋" w:hAnsi="仿宋" w:cs="仿宋" w:hint="eastAsia"/>
                <w:bCs/>
                <w:spacing w:val="8"/>
                <w:kern w:val="0"/>
                <w:sz w:val="28"/>
                <w:szCs w:val="28"/>
              </w:rPr>
            </w:pPr>
          </w:p>
        </w:tc>
      </w:tr>
      <w:tr w:rsidR="0066614F" w:rsidRPr="00AF6577" w14:paraId="4509210D" w14:textId="77777777" w:rsidTr="0066614F">
        <w:trPr>
          <w:cantSplit/>
          <w:trHeight w:val="1263"/>
          <w:jc w:val="center"/>
        </w:trPr>
        <w:tc>
          <w:tcPr>
            <w:tcW w:w="2308" w:type="dxa"/>
            <w:vAlign w:val="center"/>
          </w:tcPr>
          <w:p w14:paraId="1375D374" w14:textId="77777777" w:rsidR="0066614F" w:rsidRPr="00AF6577" w:rsidRDefault="0066614F" w:rsidP="00BE0758">
            <w:pPr>
              <w:spacing w:line="440" w:lineRule="exact"/>
              <w:jc w:val="center"/>
              <w:rPr>
                <w:rFonts w:ascii="仿宋" w:eastAsia="仿宋" w:hAnsi="仿宋" w:cs="仿宋" w:hint="eastAsia"/>
                <w:sz w:val="28"/>
                <w:szCs w:val="28"/>
              </w:rPr>
            </w:pPr>
            <w:r w:rsidRPr="00AF6577">
              <w:rPr>
                <w:rFonts w:ascii="仿宋" w:eastAsia="仿宋" w:hAnsi="仿宋" w:cs="仿宋" w:hint="eastAsia"/>
                <w:kern w:val="0"/>
                <w:sz w:val="28"/>
                <w:szCs w:val="28"/>
              </w:rPr>
              <w:t>报价声明</w:t>
            </w:r>
          </w:p>
        </w:tc>
        <w:tc>
          <w:tcPr>
            <w:tcW w:w="7512" w:type="dxa"/>
          </w:tcPr>
          <w:p w14:paraId="2A3DB86C" w14:textId="77777777" w:rsidR="0066614F" w:rsidRPr="00AF6577" w:rsidRDefault="0066614F" w:rsidP="00BE0758">
            <w:pPr>
              <w:widowControl/>
              <w:wordWrap w:val="0"/>
              <w:jc w:val="center"/>
              <w:rPr>
                <w:rFonts w:ascii="仿宋" w:eastAsia="仿宋" w:hAnsi="仿宋" w:cs="仿宋" w:hint="eastAsia"/>
                <w:sz w:val="28"/>
                <w:szCs w:val="28"/>
              </w:rPr>
            </w:pPr>
          </w:p>
          <w:p w14:paraId="1CD8D251" w14:textId="77777777" w:rsidR="0066614F" w:rsidRPr="00AF6577" w:rsidRDefault="0066614F" w:rsidP="00BE0758">
            <w:pPr>
              <w:jc w:val="center"/>
              <w:rPr>
                <w:rFonts w:ascii="仿宋" w:eastAsia="仿宋" w:hAnsi="仿宋" w:cs="仿宋" w:hint="eastAsia"/>
                <w:sz w:val="28"/>
                <w:szCs w:val="28"/>
              </w:rPr>
            </w:pPr>
          </w:p>
        </w:tc>
      </w:tr>
    </w:tbl>
    <w:p w14:paraId="47C248A8" w14:textId="77777777" w:rsidR="00B22FB3" w:rsidRPr="00AF6577" w:rsidRDefault="00B22FB3">
      <w:pPr>
        <w:spacing w:line="440" w:lineRule="exact"/>
        <w:ind w:left="980" w:rightChars="-147" w:right="-309" w:hangingChars="350" w:hanging="980"/>
        <w:rPr>
          <w:rFonts w:ascii="仿宋" w:eastAsia="仿宋" w:hAnsi="仿宋" w:cs="仿宋" w:hint="eastAsia"/>
          <w:color w:val="000000" w:themeColor="text1"/>
          <w:sz w:val="28"/>
          <w:szCs w:val="28"/>
        </w:rPr>
      </w:pPr>
    </w:p>
    <w:p w14:paraId="036A3D30" w14:textId="77777777" w:rsidR="00B22FB3" w:rsidRPr="00AF6577" w:rsidRDefault="00B22FB3">
      <w:pPr>
        <w:spacing w:line="520" w:lineRule="exact"/>
        <w:ind w:firstLineChars="1700" w:firstLine="4760"/>
        <w:rPr>
          <w:rFonts w:ascii="仿宋" w:eastAsia="仿宋" w:hAnsi="仿宋" w:cs="仿宋" w:hint="eastAsia"/>
          <w:color w:val="000000" w:themeColor="text1"/>
          <w:sz w:val="28"/>
        </w:rPr>
      </w:pPr>
    </w:p>
    <w:p w14:paraId="1DB9F9FC" w14:textId="77777777" w:rsidR="00B22FB3" w:rsidRPr="00AF6577" w:rsidRDefault="00F339AA">
      <w:pPr>
        <w:spacing w:line="520" w:lineRule="exact"/>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p>
    <w:p w14:paraId="02B7FE16" w14:textId="77777777" w:rsidR="00B22FB3" w:rsidRPr="00AF6577" w:rsidRDefault="00F339AA">
      <w:pPr>
        <w:spacing w:line="520" w:lineRule="exact"/>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28"/>
          <w:szCs w:val="28"/>
        </w:rPr>
        <w:t>法定代表人或委托代理人（签字或盖章）：</w:t>
      </w:r>
    </w:p>
    <w:p w14:paraId="12ADCEC7" w14:textId="77777777" w:rsidR="0020177D" w:rsidRPr="00AF6577" w:rsidRDefault="0020177D">
      <w:pPr>
        <w:pStyle w:val="a9"/>
        <w:rPr>
          <w:rFonts w:ascii="仿宋" w:eastAsia="仿宋" w:hAnsi="仿宋" w:hint="eastAsia"/>
        </w:rPr>
      </w:pPr>
      <w:bookmarkStart w:id="91" w:name="_Toc130651407"/>
      <w:bookmarkStart w:id="92" w:name="_Toc66864055"/>
    </w:p>
    <w:p w14:paraId="50316533" w14:textId="77777777" w:rsidR="0066614F" w:rsidRPr="00AF6577" w:rsidRDefault="0066614F">
      <w:pPr>
        <w:pStyle w:val="af0"/>
        <w:jc w:val="center"/>
        <w:rPr>
          <w:rFonts w:ascii="仿宋" w:eastAsia="仿宋" w:hAnsi="仿宋" w:cs="仿宋" w:hint="eastAsia"/>
          <w:bCs/>
          <w:color w:val="000000" w:themeColor="text1"/>
          <w:kern w:val="2"/>
          <w:sz w:val="44"/>
          <w:szCs w:val="32"/>
        </w:rPr>
      </w:pPr>
    </w:p>
    <w:p w14:paraId="48CA5617" w14:textId="77777777" w:rsidR="0066614F" w:rsidRPr="00AF6577" w:rsidRDefault="0066614F">
      <w:pPr>
        <w:pStyle w:val="af0"/>
        <w:jc w:val="center"/>
        <w:rPr>
          <w:rFonts w:ascii="仿宋" w:eastAsia="仿宋" w:hAnsi="仿宋" w:cs="仿宋" w:hint="eastAsia"/>
          <w:bCs/>
          <w:color w:val="000000" w:themeColor="text1"/>
          <w:kern w:val="2"/>
          <w:sz w:val="44"/>
          <w:szCs w:val="32"/>
        </w:rPr>
      </w:pPr>
    </w:p>
    <w:p w14:paraId="10669206" w14:textId="77777777" w:rsidR="0066614F" w:rsidRPr="00AF6577" w:rsidRDefault="0066614F">
      <w:pPr>
        <w:pStyle w:val="af0"/>
        <w:jc w:val="center"/>
        <w:rPr>
          <w:rFonts w:ascii="仿宋" w:eastAsia="仿宋" w:hAnsi="仿宋" w:cs="仿宋" w:hint="eastAsia"/>
          <w:bCs/>
          <w:color w:val="000000" w:themeColor="text1"/>
          <w:kern w:val="2"/>
          <w:sz w:val="44"/>
          <w:szCs w:val="32"/>
        </w:rPr>
      </w:pPr>
    </w:p>
    <w:p w14:paraId="4BBFD785" w14:textId="15559CA1" w:rsidR="00B22FB3" w:rsidRPr="00AF6577" w:rsidRDefault="00F339AA">
      <w:pPr>
        <w:pStyle w:val="af0"/>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bCs/>
          <w:color w:val="000000" w:themeColor="text1"/>
          <w:kern w:val="2"/>
          <w:sz w:val="44"/>
          <w:szCs w:val="32"/>
        </w:rPr>
        <w:lastRenderedPageBreak/>
        <w:t>报价明细表</w:t>
      </w:r>
      <w:bookmarkEnd w:id="91"/>
    </w:p>
    <w:tbl>
      <w:tblPr>
        <w:tblW w:w="9438" w:type="dxa"/>
        <w:jc w:val="center"/>
        <w:tblLook w:val="0000" w:firstRow="0" w:lastRow="0" w:firstColumn="0" w:lastColumn="0" w:noHBand="0" w:noVBand="0"/>
      </w:tblPr>
      <w:tblGrid>
        <w:gridCol w:w="983"/>
        <w:gridCol w:w="2268"/>
        <w:gridCol w:w="3828"/>
        <w:gridCol w:w="2359"/>
      </w:tblGrid>
      <w:tr w:rsidR="00966234" w:rsidRPr="00AF6577" w14:paraId="04569943" w14:textId="77777777" w:rsidTr="00966234">
        <w:trPr>
          <w:trHeight w:val="480"/>
          <w:jc w:val="center"/>
        </w:trPr>
        <w:tc>
          <w:tcPr>
            <w:tcW w:w="983" w:type="dxa"/>
            <w:tcBorders>
              <w:top w:val="single" w:sz="4" w:space="0" w:color="000000"/>
              <w:left w:val="single" w:sz="4" w:space="0" w:color="000000"/>
              <w:bottom w:val="single" w:sz="4" w:space="0" w:color="000000"/>
              <w:right w:val="single" w:sz="4" w:space="0" w:color="000000"/>
            </w:tcBorders>
            <w:vAlign w:val="center"/>
          </w:tcPr>
          <w:p w14:paraId="24AB71A8"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序号</w:t>
            </w:r>
          </w:p>
        </w:tc>
        <w:tc>
          <w:tcPr>
            <w:tcW w:w="2268" w:type="dxa"/>
            <w:tcBorders>
              <w:top w:val="single" w:sz="4" w:space="0" w:color="000000"/>
              <w:left w:val="single" w:sz="4" w:space="0" w:color="000000"/>
              <w:bottom w:val="single" w:sz="4" w:space="0" w:color="000000"/>
              <w:right w:val="single" w:sz="4" w:space="0" w:color="000000"/>
            </w:tcBorders>
            <w:vAlign w:val="center"/>
          </w:tcPr>
          <w:p w14:paraId="603402B6"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材料名称</w:t>
            </w:r>
          </w:p>
        </w:tc>
        <w:tc>
          <w:tcPr>
            <w:tcW w:w="3828" w:type="dxa"/>
            <w:tcBorders>
              <w:top w:val="single" w:sz="4" w:space="0" w:color="000000"/>
              <w:left w:val="single" w:sz="4" w:space="0" w:color="000000"/>
              <w:bottom w:val="single" w:sz="4" w:space="0" w:color="000000"/>
              <w:right w:val="single" w:sz="4" w:space="0" w:color="000000"/>
            </w:tcBorders>
            <w:vAlign w:val="center"/>
          </w:tcPr>
          <w:p w14:paraId="4658E14D"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规格型号</w:t>
            </w:r>
          </w:p>
        </w:tc>
        <w:tc>
          <w:tcPr>
            <w:tcW w:w="2359" w:type="dxa"/>
            <w:tcBorders>
              <w:top w:val="single" w:sz="4" w:space="0" w:color="000000"/>
              <w:left w:val="single" w:sz="4" w:space="0" w:color="000000"/>
              <w:bottom w:val="single" w:sz="4" w:space="0" w:color="000000"/>
              <w:right w:val="single" w:sz="4" w:space="0" w:color="000000"/>
            </w:tcBorders>
            <w:vAlign w:val="center"/>
          </w:tcPr>
          <w:p w14:paraId="5AC81100" w14:textId="681B05E1"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报价（元/m</w:t>
            </w:r>
            <w:r w:rsidRPr="00AF6577">
              <w:rPr>
                <w:rFonts w:ascii="Calibri" w:eastAsia="仿宋" w:hAnsi="Calibri" w:cs="Calibri"/>
                <w:bCs/>
                <w:spacing w:val="8"/>
                <w:kern w:val="0"/>
                <w:sz w:val="28"/>
                <w:szCs w:val="28"/>
              </w:rPr>
              <w:t>³</w:t>
            </w:r>
            <w:r w:rsidRPr="00AF6577">
              <w:rPr>
                <w:rFonts w:ascii="仿宋" w:eastAsia="仿宋" w:hAnsi="仿宋" w:cs="仿宋" w:hint="eastAsia"/>
                <w:bCs/>
                <w:spacing w:val="8"/>
                <w:kern w:val="0"/>
                <w:sz w:val="28"/>
                <w:szCs w:val="28"/>
              </w:rPr>
              <w:t>）</w:t>
            </w:r>
          </w:p>
          <w:p w14:paraId="48411886"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（含税）</w:t>
            </w:r>
          </w:p>
        </w:tc>
      </w:tr>
      <w:tr w:rsidR="00966234" w:rsidRPr="00AF6577" w14:paraId="688F87B1" w14:textId="77777777" w:rsidTr="00966234">
        <w:trPr>
          <w:trHeight w:val="285"/>
          <w:jc w:val="center"/>
        </w:trPr>
        <w:tc>
          <w:tcPr>
            <w:tcW w:w="983" w:type="dxa"/>
            <w:vMerge w:val="restart"/>
            <w:tcBorders>
              <w:top w:val="single" w:sz="4" w:space="0" w:color="000000"/>
              <w:left w:val="single" w:sz="4" w:space="0" w:color="000000"/>
              <w:bottom w:val="single" w:sz="4" w:space="0" w:color="000000"/>
              <w:right w:val="single" w:sz="4" w:space="0" w:color="000000"/>
            </w:tcBorders>
            <w:vAlign w:val="center"/>
          </w:tcPr>
          <w:p w14:paraId="094244E2"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1</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4E5945A7"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商品混凝土</w:t>
            </w:r>
          </w:p>
        </w:tc>
        <w:tc>
          <w:tcPr>
            <w:tcW w:w="3828" w:type="dxa"/>
            <w:tcBorders>
              <w:top w:val="single" w:sz="4" w:space="0" w:color="000000"/>
              <w:left w:val="single" w:sz="4" w:space="0" w:color="000000"/>
              <w:bottom w:val="single" w:sz="4" w:space="0" w:color="000000"/>
              <w:right w:val="single" w:sz="4" w:space="0" w:color="000000"/>
            </w:tcBorders>
            <w:vAlign w:val="center"/>
          </w:tcPr>
          <w:p w14:paraId="51D1F04F"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C15</w:t>
            </w:r>
          </w:p>
        </w:tc>
        <w:tc>
          <w:tcPr>
            <w:tcW w:w="2359" w:type="dxa"/>
            <w:tcBorders>
              <w:top w:val="single" w:sz="4" w:space="0" w:color="000000"/>
              <w:left w:val="single" w:sz="4" w:space="0" w:color="000000"/>
              <w:bottom w:val="single" w:sz="4" w:space="0" w:color="000000"/>
              <w:right w:val="single" w:sz="4" w:space="0" w:color="000000"/>
            </w:tcBorders>
            <w:vAlign w:val="center"/>
          </w:tcPr>
          <w:p w14:paraId="7DFCDBF7" w14:textId="3F261F96"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425623AB" w14:textId="77777777" w:rsidTr="00966234">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65557FF8"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1C1B31CD"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A523DBE"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C20</w:t>
            </w:r>
          </w:p>
        </w:tc>
        <w:tc>
          <w:tcPr>
            <w:tcW w:w="2359" w:type="dxa"/>
            <w:tcBorders>
              <w:top w:val="single" w:sz="4" w:space="0" w:color="000000"/>
              <w:left w:val="single" w:sz="4" w:space="0" w:color="000000"/>
              <w:bottom w:val="single" w:sz="4" w:space="0" w:color="000000"/>
              <w:right w:val="single" w:sz="4" w:space="0" w:color="000000"/>
            </w:tcBorders>
            <w:vAlign w:val="center"/>
          </w:tcPr>
          <w:p w14:paraId="20178BAD" w14:textId="3496A5F1"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8F65B2E" w14:textId="77777777" w:rsidTr="00966234">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7DA33D52"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7A7469B2"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F07DC0E"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C25</w:t>
            </w:r>
          </w:p>
        </w:tc>
        <w:tc>
          <w:tcPr>
            <w:tcW w:w="2359" w:type="dxa"/>
            <w:tcBorders>
              <w:top w:val="single" w:sz="4" w:space="0" w:color="000000"/>
              <w:left w:val="single" w:sz="4" w:space="0" w:color="000000"/>
              <w:bottom w:val="single" w:sz="4" w:space="0" w:color="000000"/>
              <w:right w:val="single" w:sz="4" w:space="0" w:color="000000"/>
            </w:tcBorders>
            <w:vAlign w:val="center"/>
          </w:tcPr>
          <w:p w14:paraId="4B91F1CE" w14:textId="1268F056"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67C08450" w14:textId="77777777" w:rsidTr="00966234">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5E14CA67"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5EA5B153"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590AA2D"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C30</w:t>
            </w:r>
          </w:p>
        </w:tc>
        <w:tc>
          <w:tcPr>
            <w:tcW w:w="2359" w:type="dxa"/>
            <w:tcBorders>
              <w:top w:val="single" w:sz="4" w:space="0" w:color="000000"/>
              <w:left w:val="single" w:sz="4" w:space="0" w:color="000000"/>
              <w:bottom w:val="single" w:sz="4" w:space="0" w:color="000000"/>
              <w:right w:val="single" w:sz="4" w:space="0" w:color="000000"/>
            </w:tcBorders>
            <w:vAlign w:val="center"/>
          </w:tcPr>
          <w:p w14:paraId="69DD3ED6" w14:textId="5ED8C84A"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7A11DE8E" w14:textId="77777777" w:rsidTr="00966234">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5FA0D278"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37B72487"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8012E35"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C35</w:t>
            </w:r>
          </w:p>
        </w:tc>
        <w:tc>
          <w:tcPr>
            <w:tcW w:w="2359" w:type="dxa"/>
            <w:tcBorders>
              <w:top w:val="single" w:sz="4" w:space="0" w:color="000000"/>
              <w:left w:val="single" w:sz="4" w:space="0" w:color="000000"/>
              <w:bottom w:val="single" w:sz="4" w:space="0" w:color="000000"/>
              <w:right w:val="single" w:sz="4" w:space="0" w:color="000000"/>
            </w:tcBorders>
            <w:vAlign w:val="center"/>
          </w:tcPr>
          <w:p w14:paraId="30564E98" w14:textId="3D88AFCD"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554B8BB0" w14:textId="77777777" w:rsidTr="00966234">
        <w:trPr>
          <w:trHeight w:val="285"/>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1A93D66A"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3495587B"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0703475"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C40</w:t>
            </w:r>
          </w:p>
        </w:tc>
        <w:tc>
          <w:tcPr>
            <w:tcW w:w="2359" w:type="dxa"/>
            <w:tcBorders>
              <w:top w:val="single" w:sz="4" w:space="0" w:color="000000"/>
              <w:left w:val="single" w:sz="4" w:space="0" w:color="000000"/>
              <w:bottom w:val="single" w:sz="4" w:space="0" w:color="000000"/>
              <w:right w:val="single" w:sz="4" w:space="0" w:color="000000"/>
            </w:tcBorders>
            <w:vAlign w:val="center"/>
          </w:tcPr>
          <w:p w14:paraId="4B995B2C" w14:textId="3FCD1B0C"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6B3311C7" w14:textId="77777777" w:rsidTr="00966234">
        <w:trPr>
          <w:trHeight w:val="285"/>
          <w:jc w:val="center"/>
        </w:trPr>
        <w:tc>
          <w:tcPr>
            <w:tcW w:w="983" w:type="dxa"/>
            <w:vMerge w:val="restart"/>
            <w:tcBorders>
              <w:top w:val="single" w:sz="4" w:space="0" w:color="000000"/>
              <w:left w:val="single" w:sz="4" w:space="0" w:color="000000"/>
              <w:right w:val="single" w:sz="4" w:space="0" w:color="000000"/>
            </w:tcBorders>
            <w:vAlign w:val="center"/>
          </w:tcPr>
          <w:p w14:paraId="4E3ABD92"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2</w:t>
            </w:r>
          </w:p>
        </w:tc>
        <w:tc>
          <w:tcPr>
            <w:tcW w:w="2268" w:type="dxa"/>
            <w:vMerge w:val="restart"/>
            <w:tcBorders>
              <w:top w:val="single" w:sz="4" w:space="0" w:color="000000"/>
              <w:left w:val="single" w:sz="4" w:space="0" w:color="000000"/>
              <w:right w:val="single" w:sz="4" w:space="0" w:color="000000"/>
            </w:tcBorders>
            <w:vAlign w:val="center"/>
          </w:tcPr>
          <w:p w14:paraId="3E8773B0"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湿拌砂浆</w:t>
            </w:r>
          </w:p>
        </w:tc>
        <w:tc>
          <w:tcPr>
            <w:tcW w:w="3828" w:type="dxa"/>
            <w:tcBorders>
              <w:top w:val="single" w:sz="4" w:space="0" w:color="000000"/>
              <w:left w:val="single" w:sz="4" w:space="0" w:color="000000"/>
              <w:bottom w:val="single" w:sz="4" w:space="0" w:color="000000"/>
              <w:right w:val="single" w:sz="4" w:space="0" w:color="000000"/>
            </w:tcBorders>
            <w:vAlign w:val="center"/>
          </w:tcPr>
          <w:p w14:paraId="6D6E051F"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地面砂浆M15</w:t>
            </w:r>
          </w:p>
        </w:tc>
        <w:tc>
          <w:tcPr>
            <w:tcW w:w="2359" w:type="dxa"/>
            <w:tcBorders>
              <w:top w:val="single" w:sz="4" w:space="0" w:color="000000"/>
              <w:left w:val="single" w:sz="4" w:space="0" w:color="000000"/>
              <w:bottom w:val="single" w:sz="4" w:space="0" w:color="000000"/>
              <w:right w:val="single" w:sz="4" w:space="0" w:color="000000"/>
            </w:tcBorders>
            <w:vAlign w:val="center"/>
          </w:tcPr>
          <w:p w14:paraId="30C75C77" w14:textId="3A937174"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10D974AE" w14:textId="77777777" w:rsidTr="00966234">
        <w:trPr>
          <w:trHeight w:val="285"/>
          <w:jc w:val="center"/>
        </w:trPr>
        <w:tc>
          <w:tcPr>
            <w:tcW w:w="983" w:type="dxa"/>
            <w:vMerge/>
            <w:tcBorders>
              <w:left w:val="single" w:sz="4" w:space="0" w:color="000000"/>
              <w:right w:val="single" w:sz="4" w:space="0" w:color="000000"/>
            </w:tcBorders>
            <w:vAlign w:val="center"/>
          </w:tcPr>
          <w:p w14:paraId="213DE340"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5E43CDB6"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A37B98C"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地面砂浆M20</w:t>
            </w:r>
          </w:p>
        </w:tc>
        <w:tc>
          <w:tcPr>
            <w:tcW w:w="2359" w:type="dxa"/>
            <w:tcBorders>
              <w:top w:val="single" w:sz="4" w:space="0" w:color="000000"/>
              <w:left w:val="single" w:sz="4" w:space="0" w:color="000000"/>
              <w:bottom w:val="single" w:sz="4" w:space="0" w:color="000000"/>
              <w:right w:val="single" w:sz="4" w:space="0" w:color="000000"/>
            </w:tcBorders>
            <w:vAlign w:val="center"/>
          </w:tcPr>
          <w:p w14:paraId="76D6286A" w14:textId="45743DAA"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7D8F6629" w14:textId="77777777" w:rsidTr="00966234">
        <w:trPr>
          <w:trHeight w:val="90"/>
          <w:jc w:val="center"/>
        </w:trPr>
        <w:tc>
          <w:tcPr>
            <w:tcW w:w="983" w:type="dxa"/>
            <w:vMerge/>
            <w:tcBorders>
              <w:left w:val="single" w:sz="4" w:space="0" w:color="000000"/>
              <w:right w:val="single" w:sz="4" w:space="0" w:color="000000"/>
            </w:tcBorders>
            <w:vAlign w:val="center"/>
          </w:tcPr>
          <w:p w14:paraId="015DE898"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0AB0B73C"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38722C20"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抹灰砂浆M5</w:t>
            </w:r>
          </w:p>
        </w:tc>
        <w:tc>
          <w:tcPr>
            <w:tcW w:w="2359" w:type="dxa"/>
            <w:tcBorders>
              <w:top w:val="single" w:sz="4" w:space="0" w:color="000000"/>
              <w:left w:val="single" w:sz="4" w:space="0" w:color="000000"/>
              <w:bottom w:val="single" w:sz="4" w:space="0" w:color="000000"/>
              <w:right w:val="single" w:sz="4" w:space="0" w:color="000000"/>
            </w:tcBorders>
            <w:vAlign w:val="center"/>
          </w:tcPr>
          <w:p w14:paraId="0F1396DD" w14:textId="176E8A63"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279A41FA" w14:textId="77777777" w:rsidTr="00966234">
        <w:trPr>
          <w:trHeight w:val="285"/>
          <w:jc w:val="center"/>
        </w:trPr>
        <w:tc>
          <w:tcPr>
            <w:tcW w:w="983" w:type="dxa"/>
            <w:vMerge/>
            <w:tcBorders>
              <w:left w:val="single" w:sz="4" w:space="0" w:color="000000"/>
              <w:right w:val="single" w:sz="4" w:space="0" w:color="000000"/>
            </w:tcBorders>
            <w:vAlign w:val="center"/>
          </w:tcPr>
          <w:p w14:paraId="014F36D9"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56F7D15D"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7C27AEE8"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抹灰砂浆M7.5</w:t>
            </w:r>
          </w:p>
        </w:tc>
        <w:tc>
          <w:tcPr>
            <w:tcW w:w="2359" w:type="dxa"/>
            <w:tcBorders>
              <w:top w:val="single" w:sz="4" w:space="0" w:color="000000"/>
              <w:left w:val="single" w:sz="4" w:space="0" w:color="000000"/>
              <w:bottom w:val="single" w:sz="4" w:space="0" w:color="000000"/>
              <w:right w:val="single" w:sz="4" w:space="0" w:color="000000"/>
            </w:tcBorders>
            <w:vAlign w:val="center"/>
          </w:tcPr>
          <w:p w14:paraId="196DE296" w14:textId="06BFB376"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16A5CD16" w14:textId="77777777" w:rsidTr="00966234">
        <w:trPr>
          <w:trHeight w:val="285"/>
          <w:jc w:val="center"/>
        </w:trPr>
        <w:tc>
          <w:tcPr>
            <w:tcW w:w="983" w:type="dxa"/>
            <w:vMerge/>
            <w:tcBorders>
              <w:left w:val="single" w:sz="4" w:space="0" w:color="000000"/>
              <w:right w:val="single" w:sz="4" w:space="0" w:color="000000"/>
            </w:tcBorders>
            <w:vAlign w:val="center"/>
          </w:tcPr>
          <w:p w14:paraId="63E1D11C"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69200F56"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DF9533A"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抹灰砂浆M10</w:t>
            </w:r>
          </w:p>
        </w:tc>
        <w:tc>
          <w:tcPr>
            <w:tcW w:w="2359" w:type="dxa"/>
            <w:tcBorders>
              <w:top w:val="single" w:sz="4" w:space="0" w:color="000000"/>
              <w:left w:val="single" w:sz="4" w:space="0" w:color="000000"/>
              <w:bottom w:val="single" w:sz="4" w:space="0" w:color="000000"/>
              <w:right w:val="single" w:sz="4" w:space="0" w:color="000000"/>
            </w:tcBorders>
            <w:vAlign w:val="center"/>
          </w:tcPr>
          <w:p w14:paraId="30FA8AA6" w14:textId="035471E4"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50724702" w14:textId="77777777" w:rsidTr="00966234">
        <w:trPr>
          <w:trHeight w:val="285"/>
          <w:jc w:val="center"/>
        </w:trPr>
        <w:tc>
          <w:tcPr>
            <w:tcW w:w="983" w:type="dxa"/>
            <w:vMerge/>
            <w:tcBorders>
              <w:left w:val="single" w:sz="4" w:space="0" w:color="000000"/>
              <w:right w:val="single" w:sz="4" w:space="0" w:color="000000"/>
            </w:tcBorders>
            <w:vAlign w:val="center"/>
          </w:tcPr>
          <w:p w14:paraId="71B9831B"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74E792E6"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72FB7790"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抹灰砂浆M15</w:t>
            </w:r>
          </w:p>
        </w:tc>
        <w:tc>
          <w:tcPr>
            <w:tcW w:w="2359" w:type="dxa"/>
            <w:tcBorders>
              <w:top w:val="single" w:sz="4" w:space="0" w:color="000000"/>
              <w:left w:val="single" w:sz="4" w:space="0" w:color="000000"/>
              <w:bottom w:val="single" w:sz="4" w:space="0" w:color="000000"/>
              <w:right w:val="single" w:sz="4" w:space="0" w:color="000000"/>
            </w:tcBorders>
            <w:vAlign w:val="center"/>
          </w:tcPr>
          <w:p w14:paraId="3426D2D0" w14:textId="59A1D7E5"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BC3D5D7" w14:textId="77777777" w:rsidTr="00966234">
        <w:trPr>
          <w:trHeight w:val="285"/>
          <w:jc w:val="center"/>
        </w:trPr>
        <w:tc>
          <w:tcPr>
            <w:tcW w:w="983" w:type="dxa"/>
            <w:vMerge/>
            <w:tcBorders>
              <w:left w:val="single" w:sz="4" w:space="0" w:color="000000"/>
              <w:right w:val="single" w:sz="4" w:space="0" w:color="000000"/>
            </w:tcBorders>
            <w:vAlign w:val="center"/>
          </w:tcPr>
          <w:p w14:paraId="4B1B0293"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663E9BFD"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AF329E8"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抹灰砂浆M20</w:t>
            </w:r>
          </w:p>
        </w:tc>
        <w:tc>
          <w:tcPr>
            <w:tcW w:w="2359" w:type="dxa"/>
            <w:tcBorders>
              <w:top w:val="single" w:sz="4" w:space="0" w:color="000000"/>
              <w:left w:val="single" w:sz="4" w:space="0" w:color="000000"/>
              <w:bottom w:val="single" w:sz="4" w:space="0" w:color="000000"/>
              <w:right w:val="single" w:sz="4" w:space="0" w:color="000000"/>
            </w:tcBorders>
            <w:vAlign w:val="center"/>
          </w:tcPr>
          <w:p w14:paraId="2D9B5976" w14:textId="30E46282"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7C95B064" w14:textId="77777777" w:rsidTr="00966234">
        <w:trPr>
          <w:trHeight w:val="285"/>
          <w:jc w:val="center"/>
        </w:trPr>
        <w:tc>
          <w:tcPr>
            <w:tcW w:w="983" w:type="dxa"/>
            <w:vMerge/>
            <w:tcBorders>
              <w:left w:val="single" w:sz="4" w:space="0" w:color="000000"/>
              <w:right w:val="single" w:sz="4" w:space="0" w:color="000000"/>
            </w:tcBorders>
            <w:vAlign w:val="center"/>
          </w:tcPr>
          <w:p w14:paraId="62EF6801"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1575D278"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41812D8"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砌筑砂浆M5</w:t>
            </w:r>
          </w:p>
        </w:tc>
        <w:tc>
          <w:tcPr>
            <w:tcW w:w="2359" w:type="dxa"/>
            <w:tcBorders>
              <w:top w:val="single" w:sz="4" w:space="0" w:color="000000"/>
              <w:left w:val="single" w:sz="4" w:space="0" w:color="000000"/>
              <w:bottom w:val="single" w:sz="4" w:space="0" w:color="000000"/>
              <w:right w:val="single" w:sz="4" w:space="0" w:color="000000"/>
            </w:tcBorders>
            <w:vAlign w:val="center"/>
          </w:tcPr>
          <w:p w14:paraId="0A97CCBA" w14:textId="44A3D870"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DD4876E" w14:textId="77777777" w:rsidTr="00966234">
        <w:trPr>
          <w:trHeight w:val="285"/>
          <w:jc w:val="center"/>
        </w:trPr>
        <w:tc>
          <w:tcPr>
            <w:tcW w:w="983" w:type="dxa"/>
            <w:vMerge/>
            <w:tcBorders>
              <w:left w:val="single" w:sz="4" w:space="0" w:color="000000"/>
              <w:right w:val="single" w:sz="4" w:space="0" w:color="000000"/>
            </w:tcBorders>
            <w:vAlign w:val="center"/>
          </w:tcPr>
          <w:p w14:paraId="159CEEB5"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407E4B54"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81CAA7C"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砌筑砂浆M7.5</w:t>
            </w:r>
          </w:p>
        </w:tc>
        <w:tc>
          <w:tcPr>
            <w:tcW w:w="2359" w:type="dxa"/>
            <w:tcBorders>
              <w:top w:val="single" w:sz="4" w:space="0" w:color="000000"/>
              <w:left w:val="single" w:sz="4" w:space="0" w:color="000000"/>
              <w:bottom w:val="single" w:sz="4" w:space="0" w:color="000000"/>
              <w:right w:val="single" w:sz="4" w:space="0" w:color="000000"/>
            </w:tcBorders>
            <w:vAlign w:val="center"/>
          </w:tcPr>
          <w:p w14:paraId="0EC53024" w14:textId="5CB317E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4FEF9CBD" w14:textId="77777777" w:rsidTr="00966234">
        <w:trPr>
          <w:trHeight w:val="285"/>
          <w:jc w:val="center"/>
        </w:trPr>
        <w:tc>
          <w:tcPr>
            <w:tcW w:w="983" w:type="dxa"/>
            <w:vMerge/>
            <w:tcBorders>
              <w:left w:val="single" w:sz="4" w:space="0" w:color="000000"/>
              <w:right w:val="single" w:sz="4" w:space="0" w:color="000000"/>
            </w:tcBorders>
            <w:vAlign w:val="center"/>
          </w:tcPr>
          <w:p w14:paraId="1D5C6333"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7C566601"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9942356"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砌筑砂浆M10</w:t>
            </w:r>
          </w:p>
        </w:tc>
        <w:tc>
          <w:tcPr>
            <w:tcW w:w="2359" w:type="dxa"/>
            <w:tcBorders>
              <w:top w:val="single" w:sz="4" w:space="0" w:color="000000"/>
              <w:left w:val="single" w:sz="4" w:space="0" w:color="000000"/>
              <w:bottom w:val="single" w:sz="4" w:space="0" w:color="000000"/>
              <w:right w:val="single" w:sz="4" w:space="0" w:color="000000"/>
            </w:tcBorders>
            <w:vAlign w:val="center"/>
          </w:tcPr>
          <w:p w14:paraId="631C4E2A" w14:textId="5DA8E33D"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BD0A024" w14:textId="77777777" w:rsidTr="00966234">
        <w:trPr>
          <w:trHeight w:val="285"/>
          <w:jc w:val="center"/>
        </w:trPr>
        <w:tc>
          <w:tcPr>
            <w:tcW w:w="983" w:type="dxa"/>
            <w:vMerge/>
            <w:tcBorders>
              <w:left w:val="single" w:sz="4" w:space="0" w:color="000000"/>
              <w:right w:val="single" w:sz="4" w:space="0" w:color="000000"/>
            </w:tcBorders>
            <w:vAlign w:val="center"/>
          </w:tcPr>
          <w:p w14:paraId="365CE5B0" w14:textId="77777777" w:rsidR="00966234" w:rsidRPr="00AF6577" w:rsidRDefault="00966234" w:rsidP="00966234">
            <w:pPr>
              <w:pStyle w:val="Default"/>
              <w:spacing w:line="480" w:lineRule="exact"/>
              <w:ind w:left="1432" w:hanging="592"/>
              <w:rPr>
                <w:rFonts w:ascii="仿宋" w:eastAsia="仿宋" w:hAnsi="仿宋" w:cs="仿宋_GB2312" w:hint="eastAsia"/>
                <w:bCs/>
                <w:color w:val="auto"/>
                <w:spacing w:val="8"/>
                <w:sz w:val="28"/>
                <w:szCs w:val="28"/>
              </w:rPr>
            </w:pPr>
          </w:p>
        </w:tc>
        <w:tc>
          <w:tcPr>
            <w:tcW w:w="2268" w:type="dxa"/>
            <w:vMerge/>
            <w:tcBorders>
              <w:left w:val="single" w:sz="4" w:space="0" w:color="000000"/>
              <w:right w:val="single" w:sz="4" w:space="0" w:color="000000"/>
            </w:tcBorders>
            <w:vAlign w:val="center"/>
          </w:tcPr>
          <w:p w14:paraId="24E4616A"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879D621"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砌筑砂浆M15</w:t>
            </w:r>
          </w:p>
        </w:tc>
        <w:tc>
          <w:tcPr>
            <w:tcW w:w="2359" w:type="dxa"/>
            <w:tcBorders>
              <w:top w:val="single" w:sz="4" w:space="0" w:color="000000"/>
              <w:left w:val="single" w:sz="4" w:space="0" w:color="000000"/>
              <w:bottom w:val="single" w:sz="4" w:space="0" w:color="000000"/>
              <w:right w:val="single" w:sz="4" w:space="0" w:color="000000"/>
            </w:tcBorders>
            <w:vAlign w:val="center"/>
          </w:tcPr>
          <w:p w14:paraId="251899CA" w14:textId="332291B3"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2E9C9ED9" w14:textId="77777777" w:rsidTr="00966234">
        <w:trPr>
          <w:trHeight w:val="285"/>
          <w:jc w:val="center"/>
        </w:trPr>
        <w:tc>
          <w:tcPr>
            <w:tcW w:w="983" w:type="dxa"/>
            <w:vMerge/>
            <w:tcBorders>
              <w:left w:val="single" w:sz="4" w:space="0" w:color="000000"/>
              <w:bottom w:val="single" w:sz="4" w:space="0" w:color="000000"/>
              <w:right w:val="single" w:sz="4" w:space="0" w:color="000000"/>
            </w:tcBorders>
            <w:vAlign w:val="center"/>
          </w:tcPr>
          <w:p w14:paraId="4D9C630A"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c>
          <w:tcPr>
            <w:tcW w:w="2268" w:type="dxa"/>
            <w:vMerge/>
            <w:tcBorders>
              <w:left w:val="single" w:sz="4" w:space="0" w:color="000000"/>
              <w:bottom w:val="single" w:sz="4" w:space="0" w:color="000000"/>
              <w:right w:val="single" w:sz="4" w:space="0" w:color="000000"/>
            </w:tcBorders>
            <w:vAlign w:val="center"/>
          </w:tcPr>
          <w:p w14:paraId="039047EF"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124525F"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砌筑砂浆M20</w:t>
            </w:r>
          </w:p>
        </w:tc>
        <w:tc>
          <w:tcPr>
            <w:tcW w:w="2359" w:type="dxa"/>
            <w:tcBorders>
              <w:top w:val="single" w:sz="4" w:space="0" w:color="000000"/>
              <w:left w:val="single" w:sz="4" w:space="0" w:color="000000"/>
              <w:bottom w:val="single" w:sz="4" w:space="0" w:color="000000"/>
              <w:right w:val="single" w:sz="4" w:space="0" w:color="000000"/>
            </w:tcBorders>
            <w:vAlign w:val="center"/>
          </w:tcPr>
          <w:p w14:paraId="7978E957" w14:textId="503C4124"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44A7D24F" w14:textId="77777777" w:rsidTr="00966234">
        <w:trPr>
          <w:trHeight w:val="600"/>
          <w:jc w:val="center"/>
        </w:trPr>
        <w:tc>
          <w:tcPr>
            <w:tcW w:w="983" w:type="dxa"/>
            <w:vMerge w:val="restart"/>
            <w:tcBorders>
              <w:top w:val="single" w:sz="4" w:space="0" w:color="000000"/>
              <w:left w:val="single" w:sz="4" w:space="0" w:color="000000"/>
              <w:bottom w:val="single" w:sz="4" w:space="0" w:color="000000"/>
              <w:right w:val="single" w:sz="4" w:space="0" w:color="000000"/>
            </w:tcBorders>
            <w:vAlign w:val="center"/>
          </w:tcPr>
          <w:p w14:paraId="4986C891"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3</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52C9456E"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小方量增加费</w:t>
            </w:r>
          </w:p>
        </w:tc>
        <w:tc>
          <w:tcPr>
            <w:tcW w:w="3828" w:type="dxa"/>
            <w:tcBorders>
              <w:top w:val="single" w:sz="4" w:space="0" w:color="000000"/>
              <w:left w:val="single" w:sz="4" w:space="0" w:color="000000"/>
              <w:bottom w:val="single" w:sz="4" w:space="0" w:color="000000"/>
              <w:right w:val="single" w:sz="4" w:space="0" w:color="000000"/>
            </w:tcBorders>
            <w:vAlign w:val="center"/>
          </w:tcPr>
          <w:p w14:paraId="0E79763D"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7m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8m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64B9BD80" w14:textId="329BD600"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11026F46" w14:textId="77777777" w:rsidTr="00966234">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753BEF5F"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175B0514"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9DE8398"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6m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7m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086B21F5" w14:textId="1F6D8243"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5AB94438" w14:textId="77777777" w:rsidTr="00966234">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25739DE8"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5F7DA013"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7172EE16"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5m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6m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6124C57D" w14:textId="472B0A06"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223E8E8" w14:textId="77777777" w:rsidTr="00966234">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107B0332"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5A364963"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FAA4BF4"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4m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5m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7330CC8B" w14:textId="592C5F2C"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5724E7D1" w14:textId="77777777" w:rsidTr="00966234">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26AAE23A"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04B58BAA"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3BB9BE6"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3m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4m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0F58A7AA" w14:textId="164BF068"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21229118" w14:textId="77777777" w:rsidTr="00966234">
        <w:trPr>
          <w:trHeight w:val="600"/>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3DDE2C92"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0F60A93F"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A497EF3"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2m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≤每次要货数量＜</w:t>
            </w:r>
            <w:r w:rsidRPr="00AF6577">
              <w:rPr>
                <w:rFonts w:ascii="仿宋" w:eastAsia="仿宋" w:hAnsi="仿宋" w:cs="仿宋_GB2312" w:hint="eastAsia"/>
                <w:color w:val="000000"/>
                <w:kern w:val="0"/>
                <w:sz w:val="28"/>
                <w:szCs w:val="28"/>
              </w:rPr>
              <w:t>3m</w:t>
            </w:r>
            <w:r w:rsidRPr="00AF6577">
              <w:rPr>
                <w:rFonts w:ascii="Calibri" w:eastAsia="仿宋" w:hAnsi="Calibri" w:cs="Calibri"/>
                <w:color w:val="000000"/>
                <w:kern w:val="0"/>
                <w:sz w:val="28"/>
                <w:szCs w:val="28"/>
              </w:rPr>
              <w:t>³</w:t>
            </w:r>
          </w:p>
        </w:tc>
        <w:tc>
          <w:tcPr>
            <w:tcW w:w="2359" w:type="dxa"/>
            <w:tcBorders>
              <w:top w:val="single" w:sz="4" w:space="0" w:color="000000"/>
              <w:left w:val="single" w:sz="4" w:space="0" w:color="000000"/>
              <w:bottom w:val="single" w:sz="4" w:space="0" w:color="000000"/>
              <w:right w:val="single" w:sz="4" w:space="0" w:color="000000"/>
            </w:tcBorders>
            <w:vAlign w:val="center"/>
          </w:tcPr>
          <w:p w14:paraId="4097F86F" w14:textId="7A527BF4"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355940B9" w14:textId="77777777" w:rsidTr="00966234">
        <w:trPr>
          <w:trHeight w:val="538"/>
          <w:jc w:val="center"/>
        </w:trPr>
        <w:tc>
          <w:tcPr>
            <w:tcW w:w="983" w:type="dxa"/>
            <w:vMerge/>
            <w:tcBorders>
              <w:top w:val="single" w:sz="4" w:space="0" w:color="000000"/>
              <w:left w:val="single" w:sz="4" w:space="0" w:color="000000"/>
              <w:bottom w:val="single" w:sz="4" w:space="0" w:color="000000"/>
              <w:right w:val="single" w:sz="4" w:space="0" w:color="000000"/>
            </w:tcBorders>
            <w:vAlign w:val="center"/>
          </w:tcPr>
          <w:p w14:paraId="4625063B"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156CEE56" w14:textId="77777777" w:rsidR="00966234" w:rsidRPr="00AF6577" w:rsidRDefault="00966234" w:rsidP="00966234">
            <w:pPr>
              <w:widowControl/>
              <w:adjustRightInd w:val="0"/>
              <w:spacing w:line="480" w:lineRule="exact"/>
              <w:ind w:firstLineChars="200" w:firstLine="592"/>
              <w:jc w:val="center"/>
              <w:rPr>
                <w:rFonts w:ascii="仿宋" w:eastAsia="仿宋" w:hAnsi="仿宋" w:cs="仿宋_GB2312" w:hint="eastAsia"/>
                <w:bCs/>
                <w:spacing w:val="8"/>
                <w:kern w:val="0"/>
                <w:sz w:val="28"/>
                <w:szCs w:val="2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F00181C" w14:textId="77777777"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r w:rsidRPr="00AF6577">
              <w:rPr>
                <w:rFonts w:ascii="仿宋" w:eastAsia="仿宋" w:hAnsi="仿宋" w:cs="仿宋_GB2312" w:hint="eastAsia"/>
                <w:color w:val="000000"/>
                <w:kern w:val="0"/>
                <w:sz w:val="28"/>
                <w:szCs w:val="28"/>
              </w:rPr>
              <w:t>2m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以下</w:t>
            </w:r>
          </w:p>
        </w:tc>
        <w:tc>
          <w:tcPr>
            <w:tcW w:w="2359" w:type="dxa"/>
            <w:tcBorders>
              <w:top w:val="single" w:sz="4" w:space="0" w:color="000000"/>
              <w:left w:val="single" w:sz="4" w:space="0" w:color="000000"/>
              <w:bottom w:val="single" w:sz="4" w:space="0" w:color="000000"/>
              <w:right w:val="single" w:sz="4" w:space="0" w:color="000000"/>
            </w:tcBorders>
            <w:vAlign w:val="center"/>
          </w:tcPr>
          <w:p w14:paraId="11A9ACDC" w14:textId="496A25FE" w:rsidR="00966234" w:rsidRPr="00AF6577" w:rsidRDefault="00966234" w:rsidP="00966234">
            <w:pPr>
              <w:widowControl/>
              <w:adjustRightInd w:val="0"/>
              <w:spacing w:line="480" w:lineRule="exact"/>
              <w:jc w:val="center"/>
              <w:rPr>
                <w:rFonts w:ascii="仿宋" w:eastAsia="仿宋" w:hAnsi="仿宋" w:cs="仿宋_GB2312" w:hint="eastAsia"/>
                <w:bCs/>
                <w:spacing w:val="8"/>
                <w:kern w:val="0"/>
                <w:sz w:val="28"/>
                <w:szCs w:val="28"/>
              </w:rPr>
            </w:pPr>
          </w:p>
        </w:tc>
      </w:tr>
      <w:tr w:rsidR="00966234" w:rsidRPr="00AF6577" w14:paraId="06FC9902"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3C14DA04" w14:textId="77777777" w:rsidR="00966234" w:rsidRPr="00AF6577" w:rsidRDefault="00966234" w:rsidP="00966234">
            <w:pPr>
              <w:widowControl/>
              <w:adjustRightInd w:val="0"/>
              <w:spacing w:line="480" w:lineRule="exact"/>
              <w:jc w:val="left"/>
              <w:rPr>
                <w:rFonts w:ascii="仿宋" w:eastAsia="仿宋" w:hAnsi="仿宋" w:cs="仿宋_GB2312" w:hint="eastAsia"/>
                <w:bCs/>
                <w:spacing w:val="8"/>
                <w:kern w:val="0"/>
                <w:sz w:val="28"/>
                <w:szCs w:val="28"/>
              </w:rPr>
            </w:pPr>
            <w:r w:rsidRPr="00AF6577">
              <w:rPr>
                <w:rFonts w:ascii="仿宋" w:eastAsia="仿宋" w:hAnsi="仿宋" w:cs="仿宋_GB2312" w:hint="eastAsia"/>
                <w:bCs/>
                <w:spacing w:val="8"/>
                <w:kern w:val="0"/>
                <w:sz w:val="28"/>
                <w:szCs w:val="28"/>
              </w:rPr>
              <w:t>注：</w:t>
            </w:r>
          </w:p>
        </w:tc>
      </w:tr>
      <w:tr w:rsidR="00966234" w:rsidRPr="00AF6577" w14:paraId="7D13DDB0" w14:textId="77777777" w:rsidTr="00BE0758">
        <w:trPr>
          <w:trHeight w:val="360"/>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23869521"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1、若采用早强剂,在以上单价基础上增加</w:t>
            </w:r>
            <w:r w:rsidRPr="00AF6577">
              <w:rPr>
                <w:rFonts w:ascii="仿宋" w:eastAsia="仿宋" w:hAnsi="仿宋" w:cs="仿宋_GB2312" w:hint="eastAsia"/>
                <w:color w:val="000000"/>
                <w:kern w:val="0"/>
                <w:sz w:val="28"/>
                <w:szCs w:val="28"/>
                <w:u w:val="single"/>
              </w:rPr>
              <w:t xml:space="preserve"> 15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12EE756B"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E2CACCF"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2、若采用早强防冻剂,在以上单价基础上增加</w:t>
            </w:r>
            <w:r w:rsidRPr="00AF6577">
              <w:rPr>
                <w:rFonts w:ascii="仿宋" w:eastAsia="仿宋" w:hAnsi="仿宋" w:cs="仿宋_GB2312" w:hint="eastAsia"/>
                <w:color w:val="000000"/>
                <w:kern w:val="0"/>
                <w:sz w:val="28"/>
                <w:szCs w:val="28"/>
                <w:u w:val="single"/>
              </w:rPr>
              <w:t xml:space="preserve"> 34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6B7AE31B"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11B32DB"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3、若采用缓凝剂,在以上单价基础上增加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72421A06"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467840F"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4、细石混凝土在原标号基础上增加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6678EF63"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CED4B91"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5、若采用阻锈剂,增加</w:t>
            </w:r>
            <w:r w:rsidRPr="00AF6577">
              <w:rPr>
                <w:rFonts w:ascii="仿宋" w:eastAsia="仿宋" w:hAnsi="仿宋" w:cs="仿宋_GB2312" w:hint="eastAsia"/>
                <w:color w:val="000000"/>
                <w:kern w:val="0"/>
                <w:sz w:val="28"/>
                <w:szCs w:val="28"/>
                <w:u w:val="single"/>
              </w:rPr>
              <w:t xml:space="preserve"> 40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20ABD2B7" w14:textId="77777777" w:rsidTr="00BE0758">
        <w:trPr>
          <w:trHeight w:val="67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48849097"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6、若采用防腐融剂,增加</w:t>
            </w:r>
            <w:r w:rsidRPr="00AF6577">
              <w:rPr>
                <w:rFonts w:ascii="仿宋" w:eastAsia="仿宋" w:hAnsi="仿宋" w:cs="仿宋_GB2312" w:hint="eastAsia"/>
                <w:color w:val="000000"/>
                <w:kern w:val="0"/>
                <w:sz w:val="28"/>
                <w:szCs w:val="28"/>
                <w:u w:val="single"/>
              </w:rPr>
              <w:t xml:space="preserve"> 30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；抗冻融剂</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50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；抗渗融剂</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35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；补偿收缩</w:t>
            </w:r>
            <w:r w:rsidRPr="00AF6577">
              <w:rPr>
                <w:rFonts w:ascii="仿宋" w:eastAsia="仿宋" w:hAnsi="仿宋" w:cs="仿宋_GB2312" w:hint="eastAsia"/>
                <w:color w:val="000000"/>
                <w:kern w:val="0"/>
                <w:sz w:val="28"/>
                <w:szCs w:val="28"/>
              </w:rPr>
              <w:t>,增加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1D985EEF"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ABF727F"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7、若采用PP纤维,增加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0F9C6C81" w14:textId="77777777" w:rsidTr="00BE0758">
        <w:trPr>
          <w:trHeight w:val="420"/>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97EC6C5"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8、若采用防水剂,防水等级为P6时增加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;P8时增加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;P10时增加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_GB2312" w:hint="eastAsia"/>
                <w:color w:val="000000"/>
                <w:kern w:val="0"/>
                <w:sz w:val="28"/>
                <w:szCs w:val="28"/>
              </w:rPr>
              <w:t>;P12时增加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；采用</w:t>
            </w:r>
            <w:r w:rsidRPr="00AF6577">
              <w:rPr>
                <w:rFonts w:ascii="仿宋" w:eastAsia="仿宋" w:hAnsi="仿宋" w:cs="仿宋_GB2312" w:hint="eastAsia"/>
                <w:color w:val="000000"/>
                <w:kern w:val="0"/>
                <w:sz w:val="28"/>
                <w:szCs w:val="28"/>
              </w:rPr>
              <w:t>S6时增加</w:t>
            </w:r>
            <w:r w:rsidRPr="00AF6577">
              <w:rPr>
                <w:rFonts w:ascii="仿宋" w:eastAsia="仿宋" w:hAnsi="仿宋" w:cs="仿宋_GB2312" w:hint="eastAsia"/>
                <w:color w:val="000000"/>
                <w:kern w:val="0"/>
                <w:sz w:val="28"/>
                <w:szCs w:val="28"/>
                <w:u w:val="single"/>
              </w:rPr>
              <w:t xml:space="preserve"> 20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097683E6" w14:textId="77777777" w:rsidTr="00BE0758">
        <w:trPr>
          <w:trHeight w:val="73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7EFB4AEE"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9、若采用微膨胀剂,增加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286FDAE3" w14:textId="77777777" w:rsidTr="00BE0758">
        <w:trPr>
          <w:trHeight w:val="319"/>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22AED6B6"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10、若使用汽车泵：59米及以下高度增加</w:t>
            </w:r>
            <w:r w:rsidRPr="00AF6577">
              <w:rPr>
                <w:rFonts w:ascii="仿宋" w:eastAsia="仿宋" w:hAnsi="仿宋" w:cs="仿宋_GB2312" w:hint="eastAsia"/>
                <w:color w:val="000000"/>
                <w:kern w:val="0"/>
                <w:sz w:val="28"/>
                <w:szCs w:val="28"/>
                <w:u w:val="single"/>
              </w:rPr>
              <w:t xml:space="preserve"> 25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r w:rsidRPr="00AF6577">
              <w:rPr>
                <w:rFonts w:ascii="仿宋" w:eastAsia="仿宋" w:hAnsi="仿宋" w:cs="仿宋_GB2312" w:hint="eastAsia"/>
                <w:color w:val="000000"/>
                <w:kern w:val="0"/>
                <w:sz w:val="28"/>
                <w:szCs w:val="28"/>
              </w:rPr>
              <w:t>60米及以上高度增加</w:t>
            </w:r>
            <w:r w:rsidRPr="00AF6577">
              <w:rPr>
                <w:rFonts w:ascii="仿宋" w:eastAsia="仿宋" w:hAnsi="仿宋" w:cs="仿宋_GB2312" w:hint="eastAsia"/>
                <w:color w:val="000000"/>
                <w:kern w:val="0"/>
                <w:sz w:val="28"/>
                <w:szCs w:val="28"/>
                <w:u w:val="single"/>
              </w:rPr>
              <w:t xml:space="preserve">  30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w:t>
            </w:r>
          </w:p>
        </w:tc>
      </w:tr>
      <w:tr w:rsidR="00966234" w:rsidRPr="00AF6577" w14:paraId="660BBDB8" w14:textId="77777777" w:rsidTr="00BE0758">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62CF6FA"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11、若使用地泵或车载泵,增加</w:t>
            </w:r>
            <w:r w:rsidRPr="00AF6577">
              <w:rPr>
                <w:rFonts w:ascii="仿宋" w:eastAsia="仿宋" w:hAnsi="仿宋" w:cs="仿宋_GB2312" w:hint="eastAsia"/>
                <w:color w:val="000000"/>
                <w:kern w:val="0"/>
                <w:sz w:val="28"/>
                <w:szCs w:val="28"/>
                <w:u w:val="single"/>
              </w:rPr>
              <w:t xml:space="preserve"> 15 </w:t>
            </w:r>
            <w:r w:rsidRPr="00AF6577">
              <w:rPr>
                <w:rFonts w:ascii="仿宋" w:eastAsia="仿宋" w:hAnsi="仿宋" w:cs="仿宋_GB2312" w:hint="eastAsia"/>
                <w:color w:val="000000"/>
                <w:kern w:val="0"/>
                <w:sz w:val="28"/>
                <w:szCs w:val="28"/>
              </w:rPr>
              <w:t>元/m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泵送费用。</w:t>
            </w:r>
          </w:p>
        </w:tc>
      </w:tr>
      <w:tr w:rsidR="00966234" w:rsidRPr="00AF6577" w14:paraId="47539897" w14:textId="77777777" w:rsidTr="00BE0758">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B7A2112" w14:textId="77777777" w:rsidR="00966234" w:rsidRPr="00AF6577" w:rsidRDefault="00966234" w:rsidP="00966234">
            <w:pPr>
              <w:widowControl/>
              <w:spacing w:line="480" w:lineRule="exact"/>
              <w:jc w:val="left"/>
              <w:textAlignment w:val="center"/>
              <w:rPr>
                <w:rFonts w:ascii="仿宋" w:eastAsia="仿宋" w:hAnsi="仿宋" w:cs="仿宋_GB2312" w:hint="eastAsia"/>
                <w:color w:val="000000"/>
                <w:kern w:val="0"/>
                <w:sz w:val="28"/>
                <w:szCs w:val="28"/>
              </w:rPr>
            </w:pPr>
            <w:r w:rsidRPr="00AF6577">
              <w:rPr>
                <w:rFonts w:ascii="仿宋" w:eastAsia="仿宋" w:hAnsi="仿宋" w:cs="仿宋_GB2312" w:hint="eastAsia"/>
                <w:color w:val="000000"/>
                <w:kern w:val="0"/>
                <w:sz w:val="28"/>
                <w:szCs w:val="28"/>
              </w:rPr>
              <w:t>12、若汽车泵单次泵送方量在60m</w:t>
            </w:r>
            <w:r w:rsidRPr="00AF6577">
              <w:rPr>
                <w:rFonts w:ascii="Calibri" w:eastAsia="仿宋" w:hAnsi="Calibri" w:cs="Calibri"/>
                <w:color w:val="000000"/>
                <w:kern w:val="0"/>
                <w:sz w:val="28"/>
                <w:szCs w:val="28"/>
              </w:rPr>
              <w:t>³</w:t>
            </w:r>
            <w:r w:rsidRPr="00AF6577">
              <w:rPr>
                <w:rFonts w:ascii="仿宋" w:eastAsia="仿宋" w:hAnsi="仿宋" w:cs="仿宋" w:hint="eastAsia"/>
                <w:color w:val="000000"/>
                <w:kern w:val="0"/>
                <w:sz w:val="28"/>
                <w:szCs w:val="28"/>
              </w:rPr>
              <w:t>以下</w:t>
            </w:r>
            <w:r w:rsidRPr="00AF6577">
              <w:rPr>
                <w:rFonts w:ascii="仿宋" w:eastAsia="仿宋" w:hAnsi="仿宋" w:cs="仿宋_GB2312" w:hint="eastAsia"/>
                <w:color w:val="000000"/>
                <w:kern w:val="0"/>
                <w:sz w:val="28"/>
                <w:szCs w:val="28"/>
              </w:rPr>
              <w:t>,增加支车综合台班2000元。</w:t>
            </w:r>
          </w:p>
        </w:tc>
      </w:tr>
      <w:tr w:rsidR="00966234" w:rsidRPr="00E82B0E" w14:paraId="5912BE94" w14:textId="77777777" w:rsidTr="00BE0758">
        <w:trPr>
          <w:trHeight w:val="702"/>
          <w:jc w:val="center"/>
        </w:trPr>
        <w:tc>
          <w:tcPr>
            <w:tcW w:w="9438" w:type="dxa"/>
            <w:gridSpan w:val="4"/>
            <w:tcBorders>
              <w:top w:val="single" w:sz="4" w:space="0" w:color="000000"/>
              <w:left w:val="single" w:sz="4" w:space="0" w:color="000000"/>
              <w:bottom w:val="single" w:sz="4" w:space="0" w:color="000000"/>
              <w:right w:val="single" w:sz="4" w:space="0" w:color="000000"/>
            </w:tcBorders>
            <w:vAlign w:val="center"/>
          </w:tcPr>
          <w:p w14:paraId="6D11A5CE" w14:textId="1EFB6F3F" w:rsidR="00966234" w:rsidRPr="00E82B0E" w:rsidRDefault="00E13445" w:rsidP="00966234">
            <w:pPr>
              <w:widowControl/>
              <w:spacing w:line="480" w:lineRule="exact"/>
              <w:jc w:val="left"/>
              <w:textAlignment w:val="center"/>
              <w:rPr>
                <w:rFonts w:ascii="仿宋" w:eastAsia="仿宋" w:hAnsi="仿宋" w:cs="仿宋_GB2312" w:hint="eastAsia"/>
                <w:color w:val="000000"/>
                <w:kern w:val="0"/>
                <w:sz w:val="28"/>
                <w:szCs w:val="28"/>
              </w:rPr>
            </w:pPr>
            <w:r w:rsidRPr="00E82B0E">
              <w:rPr>
                <w:rFonts w:ascii="仿宋" w:eastAsia="仿宋" w:hAnsi="仿宋" w:cs="仿宋_GB2312" w:hint="eastAsia"/>
                <w:color w:val="000000"/>
                <w:kern w:val="0"/>
                <w:sz w:val="28"/>
                <w:szCs w:val="28"/>
              </w:rPr>
              <w:t>10和12不能同时使用。</w:t>
            </w:r>
          </w:p>
        </w:tc>
      </w:tr>
    </w:tbl>
    <w:p w14:paraId="50BF21EE" w14:textId="5877DB8F" w:rsidR="00D504AB" w:rsidRPr="00AF6577" w:rsidRDefault="000A2D13" w:rsidP="00FB1EF9">
      <w:pPr>
        <w:spacing w:line="520" w:lineRule="exact"/>
        <w:rPr>
          <w:rFonts w:ascii="仿宋" w:eastAsia="仿宋" w:hAnsi="仿宋" w:cs="仿宋" w:hint="eastAsia"/>
          <w:color w:val="000000" w:themeColor="text1"/>
          <w:kern w:val="0"/>
          <w:sz w:val="28"/>
          <w:szCs w:val="28"/>
        </w:rPr>
      </w:pPr>
      <w:r w:rsidRPr="00E82B0E">
        <w:rPr>
          <w:rFonts w:ascii="仿宋" w:eastAsia="仿宋" w:hAnsi="仿宋" w:cs="仿宋_GB2312" w:hint="eastAsia"/>
          <w:color w:val="000000"/>
          <w:kern w:val="0"/>
          <w:sz w:val="28"/>
          <w:szCs w:val="28"/>
        </w:rPr>
        <w:t>备注：表格中“注第1-1</w:t>
      </w:r>
      <w:r w:rsidR="00ED0BD3" w:rsidRPr="00E82B0E">
        <w:rPr>
          <w:rFonts w:ascii="仿宋" w:eastAsia="仿宋" w:hAnsi="仿宋" w:cs="仿宋_GB2312" w:hint="eastAsia"/>
          <w:color w:val="000000"/>
          <w:kern w:val="0"/>
          <w:sz w:val="28"/>
          <w:szCs w:val="28"/>
        </w:rPr>
        <w:t>2</w:t>
      </w:r>
      <w:r w:rsidRPr="00E82B0E">
        <w:rPr>
          <w:rFonts w:ascii="仿宋" w:eastAsia="仿宋" w:hAnsi="仿宋" w:cs="仿宋_GB2312" w:hint="eastAsia"/>
          <w:color w:val="000000"/>
          <w:kern w:val="0"/>
          <w:sz w:val="28"/>
          <w:szCs w:val="28"/>
        </w:rPr>
        <w:t>项”的相关内容为固定价格，投标人无需自行报价，须响应以上报价内容。</w:t>
      </w:r>
    </w:p>
    <w:p w14:paraId="3CFE9E9F" w14:textId="77777777" w:rsidR="00966234" w:rsidRPr="00AF6577" w:rsidRDefault="00966234" w:rsidP="00966234">
      <w:pPr>
        <w:spacing w:line="360" w:lineRule="auto"/>
        <w:rPr>
          <w:rFonts w:ascii="仿宋" w:eastAsia="仿宋" w:hAnsi="仿宋" w:cs="仿宋" w:hint="eastAsia"/>
          <w:color w:val="000000" w:themeColor="text1"/>
          <w:sz w:val="28"/>
          <w:szCs w:val="28"/>
        </w:rPr>
      </w:pPr>
    </w:p>
    <w:p w14:paraId="65E3F055"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p>
    <w:p w14:paraId="443AA683" w14:textId="77777777" w:rsidR="0020177D" w:rsidRPr="00AF6577" w:rsidRDefault="00F339AA" w:rsidP="0020177D">
      <w:pPr>
        <w:spacing w:line="360" w:lineRule="auto"/>
        <w:rPr>
          <w:rFonts w:ascii="仿宋" w:eastAsia="仿宋" w:hAnsi="仿宋" w:hint="eastAsia"/>
        </w:rPr>
      </w:pPr>
      <w:r w:rsidRPr="00AF6577">
        <w:rPr>
          <w:rFonts w:ascii="仿宋" w:eastAsia="仿宋" w:hAnsi="仿宋" w:cs="仿宋" w:hint="eastAsia"/>
          <w:color w:val="000000" w:themeColor="text1"/>
          <w:sz w:val="28"/>
          <w:szCs w:val="28"/>
        </w:rPr>
        <w:t>法定代表人或委托代理人（签字或盖章）：</w:t>
      </w:r>
      <w:r w:rsidR="0020177D" w:rsidRPr="00AF6577">
        <w:rPr>
          <w:rFonts w:ascii="仿宋" w:eastAsia="仿宋" w:hAnsi="仿宋"/>
        </w:rPr>
        <w:t xml:space="preserve"> </w:t>
      </w:r>
    </w:p>
    <w:p w14:paraId="0002DB6E" w14:textId="77777777" w:rsidR="0020177D" w:rsidRPr="00AF6577" w:rsidRDefault="0020177D" w:rsidP="0020177D">
      <w:pPr>
        <w:spacing w:line="360" w:lineRule="auto"/>
        <w:rPr>
          <w:rFonts w:ascii="仿宋" w:eastAsia="仿宋" w:hAnsi="仿宋" w:hint="eastAsia"/>
        </w:rPr>
      </w:pPr>
    </w:p>
    <w:p w14:paraId="41A40061" w14:textId="1912C456" w:rsidR="00B22FB3" w:rsidRPr="00AF6577" w:rsidRDefault="00F339AA" w:rsidP="0020177D">
      <w:pPr>
        <w:spacing w:line="360" w:lineRule="auto"/>
        <w:jc w:val="center"/>
        <w:rPr>
          <w:rFonts w:ascii="仿宋" w:eastAsia="仿宋" w:hAnsi="仿宋" w:cs="仿宋" w:hint="eastAsia"/>
          <w:bCs/>
          <w:color w:val="000000" w:themeColor="text1"/>
          <w:sz w:val="44"/>
          <w:szCs w:val="32"/>
        </w:rPr>
      </w:pPr>
      <w:r w:rsidRPr="00AF6577">
        <w:rPr>
          <w:rFonts w:ascii="仿宋" w:eastAsia="仿宋" w:hAnsi="仿宋" w:cs="仿宋" w:hint="eastAsia"/>
          <w:bCs/>
          <w:color w:val="000000" w:themeColor="text1"/>
          <w:sz w:val="44"/>
          <w:szCs w:val="32"/>
        </w:rPr>
        <w:lastRenderedPageBreak/>
        <w:t>投标偏离表</w:t>
      </w:r>
    </w:p>
    <w:p w14:paraId="4BAF4F39" w14:textId="77777777" w:rsidR="00B22FB3" w:rsidRPr="00AF6577" w:rsidRDefault="00F339AA">
      <w:pPr>
        <w:spacing w:line="360" w:lineRule="exact"/>
        <w:jc w:val="center"/>
        <w:rPr>
          <w:rFonts w:ascii="仿宋" w:eastAsia="仿宋" w:hAnsi="仿宋" w:cs="Times New Roman" w:hint="eastAsia"/>
          <w:bCs/>
          <w:color w:val="000000" w:themeColor="text1"/>
          <w:sz w:val="28"/>
          <w:szCs w:val="28"/>
        </w:rPr>
      </w:pPr>
      <w:r w:rsidRPr="00AF6577">
        <w:rPr>
          <w:rFonts w:ascii="仿宋" w:eastAsia="仿宋" w:hAnsi="仿宋" w:cs="Times New Roman" w:hint="eastAsia"/>
          <w:bCs/>
          <w:color w:val="000000" w:themeColor="text1"/>
          <w:sz w:val="28"/>
          <w:szCs w:val="28"/>
        </w:rPr>
        <w:t>（</w:t>
      </w:r>
      <w:r w:rsidRPr="00AF6577">
        <w:rPr>
          <w:rFonts w:ascii="仿宋" w:eastAsia="仿宋" w:hAnsi="仿宋" w:cs="Times New Roman" w:hint="eastAsia"/>
          <w:bCs/>
          <w:sz w:val="28"/>
          <w:szCs w:val="28"/>
        </w:rPr>
        <w:t>包括技术规格、参数和商务条款偏离</w:t>
      </w:r>
      <w:r w:rsidRPr="00AF6577">
        <w:rPr>
          <w:rFonts w:ascii="仿宋" w:eastAsia="仿宋" w:hAnsi="仿宋" w:cs="Times New Roman" w:hint="eastAsia"/>
          <w:bCs/>
          <w:color w:val="000000" w:themeColor="text1"/>
          <w:sz w:val="28"/>
          <w:szCs w:val="28"/>
        </w:rPr>
        <w:t>）</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71"/>
        <w:gridCol w:w="2857"/>
        <w:gridCol w:w="1323"/>
        <w:gridCol w:w="2636"/>
        <w:gridCol w:w="850"/>
      </w:tblGrid>
      <w:tr w:rsidR="00B22FB3" w:rsidRPr="00AF6577" w14:paraId="115D0C58" w14:textId="77777777">
        <w:trPr>
          <w:cantSplit/>
          <w:trHeight w:val="610"/>
          <w:jc w:val="center"/>
        </w:trPr>
        <w:tc>
          <w:tcPr>
            <w:tcW w:w="900" w:type="dxa"/>
            <w:vMerge w:val="restart"/>
            <w:vAlign w:val="center"/>
          </w:tcPr>
          <w:p w14:paraId="1F7F0A36"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序号</w:t>
            </w:r>
          </w:p>
        </w:tc>
        <w:tc>
          <w:tcPr>
            <w:tcW w:w="4228" w:type="dxa"/>
            <w:gridSpan w:val="2"/>
            <w:vAlign w:val="center"/>
          </w:tcPr>
          <w:p w14:paraId="67B77E8D"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招标文件条款</w:t>
            </w:r>
          </w:p>
        </w:tc>
        <w:tc>
          <w:tcPr>
            <w:tcW w:w="3959" w:type="dxa"/>
            <w:gridSpan w:val="2"/>
            <w:vAlign w:val="center"/>
          </w:tcPr>
          <w:p w14:paraId="057EC543"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投标文件条款</w:t>
            </w:r>
          </w:p>
        </w:tc>
        <w:tc>
          <w:tcPr>
            <w:tcW w:w="850" w:type="dxa"/>
            <w:vMerge w:val="restart"/>
            <w:vAlign w:val="center"/>
          </w:tcPr>
          <w:p w14:paraId="6B624D3D"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偏离</w:t>
            </w:r>
          </w:p>
          <w:p w14:paraId="353A1C51"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情况</w:t>
            </w:r>
          </w:p>
        </w:tc>
      </w:tr>
      <w:tr w:rsidR="00B22FB3" w:rsidRPr="00AF6577" w14:paraId="5EADCFAA" w14:textId="77777777">
        <w:trPr>
          <w:cantSplit/>
          <w:trHeight w:val="683"/>
          <w:jc w:val="center"/>
        </w:trPr>
        <w:tc>
          <w:tcPr>
            <w:tcW w:w="900" w:type="dxa"/>
            <w:vMerge/>
            <w:vAlign w:val="center"/>
          </w:tcPr>
          <w:p w14:paraId="39AF594C"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17017D79"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条款号</w:t>
            </w:r>
          </w:p>
        </w:tc>
        <w:tc>
          <w:tcPr>
            <w:tcW w:w="2857" w:type="dxa"/>
            <w:vAlign w:val="center"/>
          </w:tcPr>
          <w:p w14:paraId="2F373BA9"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招标文件的内容</w:t>
            </w:r>
          </w:p>
        </w:tc>
        <w:tc>
          <w:tcPr>
            <w:tcW w:w="1323" w:type="dxa"/>
            <w:vAlign w:val="center"/>
          </w:tcPr>
          <w:p w14:paraId="74F89EC7"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条款号</w:t>
            </w:r>
          </w:p>
        </w:tc>
        <w:tc>
          <w:tcPr>
            <w:tcW w:w="2636" w:type="dxa"/>
            <w:vAlign w:val="center"/>
          </w:tcPr>
          <w:p w14:paraId="00F03713" w14:textId="77777777" w:rsidR="00B22FB3" w:rsidRPr="00AF6577" w:rsidRDefault="00F339AA">
            <w:pPr>
              <w:pStyle w:val="af0"/>
              <w:spacing w:line="400" w:lineRule="exact"/>
              <w:jc w:val="center"/>
              <w:rPr>
                <w:rFonts w:ascii="仿宋" w:eastAsia="仿宋" w:hAnsi="仿宋" w:cs="Times New Roman" w:hint="eastAsia"/>
                <w:color w:val="000000" w:themeColor="text1"/>
                <w:sz w:val="28"/>
                <w:szCs w:val="28"/>
              </w:rPr>
            </w:pPr>
            <w:r w:rsidRPr="00AF6577">
              <w:rPr>
                <w:rFonts w:ascii="仿宋" w:eastAsia="仿宋" w:hAnsi="仿宋" w:cs="Times New Roman" w:hint="eastAsia"/>
                <w:color w:val="000000" w:themeColor="text1"/>
                <w:sz w:val="28"/>
                <w:szCs w:val="28"/>
              </w:rPr>
              <w:t>投标文件偏离内容</w:t>
            </w:r>
          </w:p>
        </w:tc>
        <w:tc>
          <w:tcPr>
            <w:tcW w:w="850" w:type="dxa"/>
            <w:vMerge/>
          </w:tcPr>
          <w:p w14:paraId="1A7D9445"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r>
      <w:tr w:rsidR="00B22FB3" w:rsidRPr="00AF6577" w14:paraId="207E7ED2" w14:textId="77777777">
        <w:trPr>
          <w:trHeight w:val="812"/>
          <w:jc w:val="center"/>
        </w:trPr>
        <w:tc>
          <w:tcPr>
            <w:tcW w:w="900" w:type="dxa"/>
            <w:vAlign w:val="center"/>
          </w:tcPr>
          <w:p w14:paraId="4D04A5BB"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4656C78E"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2857" w:type="dxa"/>
            <w:vAlign w:val="center"/>
          </w:tcPr>
          <w:p w14:paraId="0A327D83"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1323" w:type="dxa"/>
            <w:vAlign w:val="center"/>
          </w:tcPr>
          <w:p w14:paraId="4E05C5C8"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2636" w:type="dxa"/>
            <w:vAlign w:val="center"/>
          </w:tcPr>
          <w:p w14:paraId="4E817687" w14:textId="77777777" w:rsidR="00B22FB3" w:rsidRPr="00AF6577" w:rsidRDefault="00B22FB3">
            <w:pPr>
              <w:pStyle w:val="af0"/>
              <w:spacing w:line="400" w:lineRule="exact"/>
              <w:jc w:val="center"/>
              <w:rPr>
                <w:rFonts w:ascii="仿宋" w:eastAsia="仿宋" w:hAnsi="仿宋" w:cs="Times New Roman" w:hint="eastAsia"/>
                <w:color w:val="000000" w:themeColor="text1"/>
                <w:sz w:val="28"/>
                <w:szCs w:val="28"/>
              </w:rPr>
            </w:pPr>
          </w:p>
        </w:tc>
        <w:tc>
          <w:tcPr>
            <w:tcW w:w="850" w:type="dxa"/>
          </w:tcPr>
          <w:p w14:paraId="57ACEFF5"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172EF230" w14:textId="77777777">
        <w:trPr>
          <w:trHeight w:val="812"/>
          <w:jc w:val="center"/>
        </w:trPr>
        <w:tc>
          <w:tcPr>
            <w:tcW w:w="900" w:type="dxa"/>
          </w:tcPr>
          <w:p w14:paraId="2FD3F896"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71F4521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44FEB7D1"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7ADE96E0"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484F1A4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1DB08019"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74D5D385" w14:textId="77777777">
        <w:trPr>
          <w:trHeight w:val="812"/>
          <w:jc w:val="center"/>
        </w:trPr>
        <w:tc>
          <w:tcPr>
            <w:tcW w:w="900" w:type="dxa"/>
          </w:tcPr>
          <w:p w14:paraId="7F0DCA44"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4F1580B2"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06F71F62"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517BA999"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102638DD"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25602771"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52194224" w14:textId="77777777">
        <w:trPr>
          <w:trHeight w:val="812"/>
          <w:jc w:val="center"/>
        </w:trPr>
        <w:tc>
          <w:tcPr>
            <w:tcW w:w="900" w:type="dxa"/>
          </w:tcPr>
          <w:p w14:paraId="4A207B5E"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5B29AE46"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690F8733"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13C28C37"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2989E7E8"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2A928586"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68107DA1" w14:textId="77777777">
        <w:trPr>
          <w:trHeight w:val="812"/>
          <w:jc w:val="center"/>
        </w:trPr>
        <w:tc>
          <w:tcPr>
            <w:tcW w:w="900" w:type="dxa"/>
          </w:tcPr>
          <w:p w14:paraId="2E0B3E77"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0068177A"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3459584C"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629D1F32"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40C2A33F"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05FD78D0"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52AFE259" w14:textId="77777777">
        <w:trPr>
          <w:trHeight w:val="815"/>
          <w:jc w:val="center"/>
        </w:trPr>
        <w:tc>
          <w:tcPr>
            <w:tcW w:w="900" w:type="dxa"/>
          </w:tcPr>
          <w:p w14:paraId="5BB080EC"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1D4ECC1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72F8F0A3"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53348C55"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21F8811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557DB5AF"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1D4CF3E0" w14:textId="77777777">
        <w:trPr>
          <w:trHeight w:val="804"/>
          <w:jc w:val="center"/>
        </w:trPr>
        <w:tc>
          <w:tcPr>
            <w:tcW w:w="900" w:type="dxa"/>
          </w:tcPr>
          <w:p w14:paraId="408B6020"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3DF385C4"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425F7763"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6373D9DE"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6E7A0FBC"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5BBA8353"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0B20FC9C" w14:textId="77777777">
        <w:trPr>
          <w:trHeight w:val="793"/>
          <w:jc w:val="center"/>
        </w:trPr>
        <w:tc>
          <w:tcPr>
            <w:tcW w:w="900" w:type="dxa"/>
          </w:tcPr>
          <w:p w14:paraId="2C34A15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7A1EF6BF"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10ED03A9"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6FB2310D"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2210A494"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7386881F"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r w:rsidR="00B22FB3" w:rsidRPr="00AF6577" w14:paraId="1BA9DCF8" w14:textId="77777777">
        <w:trPr>
          <w:trHeight w:val="716"/>
          <w:jc w:val="center"/>
        </w:trPr>
        <w:tc>
          <w:tcPr>
            <w:tcW w:w="900" w:type="dxa"/>
          </w:tcPr>
          <w:p w14:paraId="0B879D27"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p w14:paraId="6CA4A8A6"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71" w:type="dxa"/>
          </w:tcPr>
          <w:p w14:paraId="03E6CD16"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857" w:type="dxa"/>
          </w:tcPr>
          <w:p w14:paraId="4856844E"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1323" w:type="dxa"/>
          </w:tcPr>
          <w:p w14:paraId="3A1E90D5"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2636" w:type="dxa"/>
          </w:tcPr>
          <w:p w14:paraId="41A715D1"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c>
          <w:tcPr>
            <w:tcW w:w="850" w:type="dxa"/>
          </w:tcPr>
          <w:p w14:paraId="41FCD5FB" w14:textId="77777777" w:rsidR="00B22FB3" w:rsidRPr="00AF6577" w:rsidRDefault="00B22FB3">
            <w:pPr>
              <w:pStyle w:val="af0"/>
              <w:spacing w:line="400" w:lineRule="exact"/>
              <w:rPr>
                <w:rFonts w:ascii="仿宋" w:eastAsia="仿宋" w:hAnsi="仿宋" w:cs="Times New Roman" w:hint="eastAsia"/>
                <w:color w:val="000000" w:themeColor="text1"/>
                <w:sz w:val="28"/>
                <w:szCs w:val="28"/>
              </w:rPr>
            </w:pPr>
          </w:p>
        </w:tc>
      </w:tr>
    </w:tbl>
    <w:p w14:paraId="5E8EE751" w14:textId="2988DD4F" w:rsidR="00B22FB3" w:rsidRPr="00AF6577" w:rsidRDefault="0020177D">
      <w:pPr>
        <w:pStyle w:val="af0"/>
        <w:spacing w:line="360" w:lineRule="auto"/>
        <w:rPr>
          <w:rFonts w:ascii="仿宋" w:eastAsia="仿宋" w:hAnsi="仿宋" w:cs="Times New Roman" w:hint="eastAsia"/>
          <w:sz w:val="28"/>
          <w:szCs w:val="28"/>
        </w:rPr>
      </w:pPr>
      <w:r w:rsidRPr="00AF6577">
        <w:rPr>
          <w:rFonts w:ascii="仿宋" w:eastAsia="仿宋" w:hAnsi="仿宋" w:cs="Times New Roman" w:hint="eastAsia"/>
          <w:sz w:val="28"/>
          <w:szCs w:val="28"/>
        </w:rPr>
        <w:t>注：无偏离可填写“无”字，有偏离必须在本表列明，实际存在</w:t>
      </w:r>
      <w:r w:rsidR="00F339AA" w:rsidRPr="00AF6577">
        <w:rPr>
          <w:rFonts w:ascii="仿宋" w:eastAsia="仿宋" w:hAnsi="仿宋" w:cs="Times New Roman" w:hint="eastAsia"/>
          <w:sz w:val="28"/>
          <w:szCs w:val="28"/>
        </w:rPr>
        <w:t>偏离而在本表内没有列明的，视为虚假投标。</w:t>
      </w:r>
    </w:p>
    <w:p w14:paraId="2B4CE45F" w14:textId="77777777" w:rsidR="00B22FB3" w:rsidRPr="00AF6577" w:rsidRDefault="00B22FB3">
      <w:pPr>
        <w:pStyle w:val="a9"/>
        <w:spacing w:line="360" w:lineRule="auto"/>
        <w:rPr>
          <w:rFonts w:ascii="仿宋" w:eastAsia="仿宋" w:hAnsi="仿宋" w:hint="eastAsia"/>
          <w:color w:val="000000" w:themeColor="text1"/>
        </w:rPr>
      </w:pPr>
    </w:p>
    <w:p w14:paraId="3FE1D11A"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p>
    <w:p w14:paraId="551F9BF3" w14:textId="77777777" w:rsidR="00B22FB3" w:rsidRPr="00AF6577" w:rsidRDefault="00F339AA">
      <w:pPr>
        <w:pStyle w:val="af0"/>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法定代表人或委托代理人（签字或盖章）：</w:t>
      </w:r>
    </w:p>
    <w:p w14:paraId="38AE9A63" w14:textId="77777777" w:rsidR="00B22FB3" w:rsidRPr="00AF6577" w:rsidRDefault="00B22FB3">
      <w:pPr>
        <w:pStyle w:val="af0"/>
        <w:spacing w:line="360" w:lineRule="auto"/>
        <w:rPr>
          <w:rFonts w:ascii="仿宋" w:eastAsia="仿宋" w:hAnsi="仿宋" w:cs="仿宋" w:hint="eastAsia"/>
          <w:color w:val="000000" w:themeColor="text1"/>
          <w:sz w:val="28"/>
          <w:szCs w:val="28"/>
        </w:rPr>
      </w:pPr>
    </w:p>
    <w:p w14:paraId="1FC2993E" w14:textId="77777777" w:rsidR="00D9589E" w:rsidRPr="00AF6577" w:rsidRDefault="00D9589E" w:rsidP="00D9589E">
      <w:pPr>
        <w:rPr>
          <w:rFonts w:ascii="仿宋" w:eastAsia="仿宋" w:hAnsi="仿宋" w:hint="eastAsia"/>
        </w:rPr>
      </w:pPr>
    </w:p>
    <w:p w14:paraId="077DADAD" w14:textId="1915E778" w:rsidR="00B22FB3" w:rsidRPr="00AF6577" w:rsidRDefault="00F339AA">
      <w:pPr>
        <w:pStyle w:val="af0"/>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bCs/>
          <w:color w:val="000000" w:themeColor="text1"/>
          <w:kern w:val="2"/>
          <w:sz w:val="44"/>
          <w:szCs w:val="32"/>
        </w:rPr>
        <w:lastRenderedPageBreak/>
        <w:t>信用承诺书</w:t>
      </w:r>
    </w:p>
    <w:p w14:paraId="14294D94"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bookmarkStart w:id="93" w:name="_Toc130651408"/>
      <w:r w:rsidRPr="00FB1EF9">
        <w:rPr>
          <w:rFonts w:ascii="仿宋" w:eastAsia="仿宋" w:hAnsi="仿宋" w:cs="仿宋" w:hint="eastAsia"/>
          <w:color w:val="000000" w:themeColor="text1"/>
          <w:kern w:val="0"/>
          <w:sz w:val="28"/>
          <w:szCs w:val="28"/>
        </w:rPr>
        <w:t>为营造公平竞争、规范有序的市场环境，树立诚信守法经营形象。本单位郑重承诺：</w:t>
      </w:r>
    </w:p>
    <w:p w14:paraId="0F91E256"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6AA4C03A"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二、我方在本次采购活动中绝无资质挂靠、串标、围标情形，若经贵方查出，立即取消我方中标（成交）资格并承担相应的法律责任。</w:t>
      </w:r>
    </w:p>
    <w:p w14:paraId="4D6F59BF"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三、我方在以往的采购活动中，无重大违法、违规的不良记录；或虽有不良记录，但已超过处理期限。</w:t>
      </w:r>
    </w:p>
    <w:p w14:paraId="43D2C4B6"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四、我方一旦中标（成交），将按规定及时与贵方签订合同，严格按照投标（报价）文件中所承诺的报价、质量、服务期等内容组织实施。</w:t>
      </w:r>
    </w:p>
    <w:p w14:paraId="07D1492C"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五、自觉接受社会各界的监督，依法接受有关行政机关的事中事后监管和执法检查，并如实提供有关情况和材料。</w:t>
      </w:r>
    </w:p>
    <w:p w14:paraId="02F0C24D"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六、严格遵守国家法律、法规、规章和相关政策的规定，积极参与社会信用体系建设，倡导树立以信笃行，以诚兴业的传统美德，争当信用市民，争创信用企业。</w:t>
      </w:r>
    </w:p>
    <w:p w14:paraId="695AC8FB"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七、我方承诺我单位、法定代表人、授权委托人近三年内无行贿犯罪记录。如有不实，愿意承担一切后果。</w:t>
      </w:r>
    </w:p>
    <w:p w14:paraId="5ADD2A30"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71A85E95"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九、我方或代理人承诺不向贵方工作人员支付应由其个人支付的各项费用（包括但不限于住宅装修、婚丧嫁娶、旅游、度假、食宿、购物、学费、子女出国留学等）。</w:t>
      </w:r>
    </w:p>
    <w:p w14:paraId="63417097"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十、我方或代理人承诺不接受贵方工作人员介绍、指定或限定的工程分包单</w:t>
      </w:r>
      <w:r w:rsidRPr="00FB1EF9">
        <w:rPr>
          <w:rFonts w:ascii="仿宋" w:eastAsia="仿宋" w:hAnsi="仿宋" w:cs="仿宋" w:hint="eastAsia"/>
          <w:color w:val="000000" w:themeColor="text1"/>
          <w:kern w:val="0"/>
          <w:sz w:val="28"/>
          <w:szCs w:val="28"/>
        </w:rPr>
        <w:lastRenderedPageBreak/>
        <w:t>位、物资供应商、物资设备等。</w:t>
      </w:r>
    </w:p>
    <w:p w14:paraId="60893170"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7F9BB6CA" w14:textId="18E96146"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十</w:t>
      </w:r>
      <w:r w:rsidR="00E33015">
        <w:rPr>
          <w:rFonts w:ascii="仿宋" w:eastAsia="仿宋" w:hAnsi="仿宋" w:cs="仿宋" w:hint="eastAsia"/>
          <w:color w:val="000000" w:themeColor="text1"/>
          <w:kern w:val="0"/>
          <w:sz w:val="28"/>
          <w:szCs w:val="28"/>
        </w:rPr>
        <w:t>二</w:t>
      </w:r>
      <w:r w:rsidRPr="00FB1EF9">
        <w:rPr>
          <w:rFonts w:ascii="仿宋" w:eastAsia="仿宋" w:hAnsi="仿宋" w:cs="仿宋" w:hint="eastAsia"/>
          <w:color w:val="000000" w:themeColor="text1"/>
          <w:kern w:val="0"/>
          <w:sz w:val="28"/>
          <w:szCs w:val="28"/>
        </w:rPr>
        <w:t>、本《信用承诺书》同意向社会公开。</w:t>
      </w:r>
    </w:p>
    <w:p w14:paraId="13C05354"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特别声明：上述《信用承诺书》系我单位真实意思表示，我单位已仔细阅读，充分理解并认识到须承担的法律责任和义务，自愿承担相应的法律风险。</w:t>
      </w:r>
    </w:p>
    <w:p w14:paraId="54497F60"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 xml:space="preserve"> </w:t>
      </w:r>
    </w:p>
    <w:p w14:paraId="22A8791E"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p>
    <w:p w14:paraId="343B3550"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p>
    <w:p w14:paraId="5E79077E"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承诺单位：                         （名称及盖章）</w:t>
      </w:r>
    </w:p>
    <w:p w14:paraId="642146E9" w14:textId="578A5A69"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企业负责人：                       （签字</w:t>
      </w:r>
      <w:r w:rsidR="004E7AFF">
        <w:rPr>
          <w:rFonts w:ascii="仿宋" w:eastAsia="仿宋" w:hAnsi="仿宋" w:cs="仿宋" w:hint="eastAsia"/>
          <w:color w:val="000000" w:themeColor="text1"/>
          <w:kern w:val="0"/>
          <w:sz w:val="28"/>
          <w:szCs w:val="28"/>
        </w:rPr>
        <w:t>或盖章</w:t>
      </w:r>
      <w:r w:rsidRPr="00FB1EF9">
        <w:rPr>
          <w:rFonts w:ascii="仿宋" w:eastAsia="仿宋" w:hAnsi="仿宋" w:cs="仿宋" w:hint="eastAsia"/>
          <w:color w:val="000000" w:themeColor="text1"/>
          <w:kern w:val="0"/>
          <w:sz w:val="28"/>
          <w:szCs w:val="28"/>
        </w:rPr>
        <w:t>）</w:t>
      </w:r>
    </w:p>
    <w:p w14:paraId="6BAA4630"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p>
    <w:p w14:paraId="7E538EB4" w14:textId="77777777" w:rsidR="00FB1EF9" w:rsidRPr="00FB1EF9" w:rsidRDefault="00FB1EF9" w:rsidP="00FB1EF9">
      <w:pPr>
        <w:spacing w:line="520" w:lineRule="exact"/>
        <w:ind w:firstLineChars="200" w:firstLine="560"/>
        <w:rPr>
          <w:rFonts w:ascii="仿宋" w:eastAsia="仿宋" w:hAnsi="仿宋" w:cs="仿宋" w:hint="eastAsia"/>
          <w:color w:val="000000" w:themeColor="text1"/>
          <w:kern w:val="0"/>
          <w:sz w:val="28"/>
          <w:szCs w:val="28"/>
        </w:rPr>
      </w:pPr>
      <w:r w:rsidRPr="00FB1EF9">
        <w:rPr>
          <w:rFonts w:ascii="仿宋" w:eastAsia="仿宋" w:hAnsi="仿宋" w:cs="仿宋" w:hint="eastAsia"/>
          <w:color w:val="000000" w:themeColor="text1"/>
          <w:kern w:val="0"/>
          <w:sz w:val="28"/>
          <w:szCs w:val="28"/>
        </w:rPr>
        <w:t xml:space="preserve">                                  年     月    日</w:t>
      </w:r>
    </w:p>
    <w:p w14:paraId="1ECA7471" w14:textId="77777777" w:rsidR="006D1B3B" w:rsidRPr="00AF6577" w:rsidRDefault="006D1B3B">
      <w:pPr>
        <w:spacing w:line="360" w:lineRule="auto"/>
        <w:ind w:firstLineChars="200" w:firstLine="560"/>
        <w:rPr>
          <w:rFonts w:ascii="仿宋" w:eastAsia="仿宋" w:hAnsi="仿宋" w:cs="仿宋" w:hint="eastAsia"/>
          <w:color w:val="000000" w:themeColor="text1"/>
          <w:kern w:val="0"/>
          <w:sz w:val="28"/>
          <w:szCs w:val="28"/>
        </w:rPr>
      </w:pPr>
    </w:p>
    <w:p w14:paraId="57E1C5ED" w14:textId="77777777" w:rsidR="00B22FB3" w:rsidRPr="00AF6577" w:rsidRDefault="00B22FB3">
      <w:pPr>
        <w:spacing w:line="360" w:lineRule="auto"/>
        <w:ind w:firstLineChars="200" w:firstLine="560"/>
        <w:rPr>
          <w:rFonts w:ascii="仿宋" w:eastAsia="仿宋" w:hAnsi="仿宋" w:cs="仿宋" w:hint="eastAsia"/>
          <w:color w:val="000000" w:themeColor="text1"/>
          <w:kern w:val="0"/>
          <w:sz w:val="28"/>
          <w:szCs w:val="28"/>
        </w:rPr>
      </w:pPr>
    </w:p>
    <w:p w14:paraId="36DFEF27" w14:textId="77777777" w:rsidR="00FB1EF9" w:rsidRDefault="00FB1EF9">
      <w:pPr>
        <w:pStyle w:val="af0"/>
        <w:jc w:val="center"/>
        <w:rPr>
          <w:rFonts w:ascii="仿宋" w:eastAsia="仿宋" w:hAnsi="仿宋" w:cs="仿宋" w:hint="eastAsia"/>
          <w:color w:val="000000" w:themeColor="text1"/>
          <w:sz w:val="44"/>
          <w:szCs w:val="44"/>
        </w:rPr>
      </w:pPr>
      <w:r>
        <w:rPr>
          <w:rFonts w:ascii="仿宋" w:eastAsia="仿宋" w:hAnsi="仿宋" w:cs="仿宋" w:hint="eastAsia"/>
          <w:color w:val="000000" w:themeColor="text1"/>
          <w:sz w:val="44"/>
          <w:szCs w:val="44"/>
        </w:rPr>
        <w:br w:type="page"/>
      </w:r>
    </w:p>
    <w:p w14:paraId="0B72FBC1" w14:textId="762CFC82" w:rsidR="00B22FB3" w:rsidRPr="00AF6577" w:rsidRDefault="00F339AA">
      <w:pPr>
        <w:pStyle w:val="af0"/>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color w:val="000000" w:themeColor="text1"/>
          <w:sz w:val="44"/>
          <w:szCs w:val="44"/>
        </w:rPr>
        <w:lastRenderedPageBreak/>
        <w:t>投标人资格证明文件</w:t>
      </w:r>
      <w:bookmarkEnd w:id="90"/>
      <w:bookmarkEnd w:id="92"/>
      <w:bookmarkEnd w:id="93"/>
    </w:p>
    <w:p w14:paraId="5530C8BE" w14:textId="77777777" w:rsidR="00B22FB3" w:rsidRPr="00AF6577" w:rsidRDefault="00F339AA">
      <w:pPr>
        <w:snapToGrid w:val="0"/>
        <w:spacing w:line="360" w:lineRule="auto"/>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t>投标人有效的营业执照扫描件</w:t>
      </w:r>
    </w:p>
    <w:p w14:paraId="4B92129D" w14:textId="77777777" w:rsidR="00B22FB3" w:rsidRPr="00AF6577" w:rsidRDefault="00B22FB3">
      <w:pPr>
        <w:pStyle w:val="a9"/>
        <w:spacing w:line="360" w:lineRule="auto"/>
        <w:rPr>
          <w:rFonts w:ascii="仿宋" w:eastAsia="仿宋" w:hAnsi="仿宋" w:hint="eastAsia"/>
          <w:color w:val="000000" w:themeColor="text1"/>
        </w:rPr>
      </w:pPr>
    </w:p>
    <w:p w14:paraId="3DE0F8F6"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7ABBCCBB"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11AA1A32"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45BBB82C"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4D9538D0"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70B172AE"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6289655C"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4C0266D8"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13303FF1"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3D11C15D"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6D33EB31" w14:textId="77777777" w:rsidR="00B22FB3" w:rsidRPr="00AF6577" w:rsidRDefault="00F339AA">
      <w:pPr>
        <w:snapToGrid w:val="0"/>
        <w:spacing w:line="360" w:lineRule="auto"/>
        <w:ind w:firstLineChars="201" w:firstLine="563"/>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 xml:space="preserve">                                    投标人（盖章）</w:t>
      </w:r>
    </w:p>
    <w:p w14:paraId="7BD2B1E8" w14:textId="77777777" w:rsidR="00B22FB3" w:rsidRPr="00AF6577" w:rsidRDefault="00B22FB3">
      <w:pPr>
        <w:spacing w:line="360" w:lineRule="auto"/>
        <w:rPr>
          <w:rFonts w:ascii="仿宋" w:eastAsia="仿宋" w:hAnsi="仿宋" w:hint="eastAsia"/>
          <w:color w:val="000000" w:themeColor="text1"/>
        </w:rPr>
      </w:pPr>
    </w:p>
    <w:p w14:paraId="5CFFFBE7" w14:textId="77777777" w:rsidR="00B22FB3" w:rsidRPr="00AF6577" w:rsidRDefault="00B22FB3">
      <w:pPr>
        <w:pStyle w:val="HTML"/>
        <w:rPr>
          <w:rFonts w:ascii="仿宋" w:eastAsia="仿宋" w:hAnsi="仿宋" w:hint="eastAsia"/>
          <w:lang w:eastAsia="zh-CN"/>
        </w:rPr>
      </w:pPr>
    </w:p>
    <w:p w14:paraId="636FB90A" w14:textId="77777777" w:rsidR="00B22FB3" w:rsidRPr="00AF6577" w:rsidRDefault="00B22FB3">
      <w:pPr>
        <w:pStyle w:val="HTML"/>
        <w:rPr>
          <w:rFonts w:ascii="仿宋" w:eastAsia="仿宋" w:hAnsi="仿宋" w:hint="eastAsia"/>
          <w:lang w:eastAsia="zh-CN"/>
        </w:rPr>
      </w:pPr>
    </w:p>
    <w:p w14:paraId="501A9298" w14:textId="77777777" w:rsidR="00B22FB3" w:rsidRPr="00AF6577" w:rsidRDefault="00B22FB3">
      <w:pPr>
        <w:pStyle w:val="HTML"/>
        <w:rPr>
          <w:rFonts w:ascii="仿宋" w:eastAsia="仿宋" w:hAnsi="仿宋" w:hint="eastAsia"/>
          <w:lang w:eastAsia="zh-CN"/>
        </w:rPr>
      </w:pPr>
    </w:p>
    <w:p w14:paraId="2676A285" w14:textId="77777777" w:rsidR="00B22FB3" w:rsidRPr="00AF6577" w:rsidRDefault="00B22FB3">
      <w:pPr>
        <w:pStyle w:val="HTML"/>
        <w:rPr>
          <w:rFonts w:ascii="仿宋" w:eastAsia="仿宋" w:hAnsi="仿宋" w:hint="eastAsia"/>
          <w:lang w:eastAsia="zh-CN"/>
        </w:rPr>
      </w:pPr>
    </w:p>
    <w:p w14:paraId="30457EDE" w14:textId="77777777" w:rsidR="00B22FB3" w:rsidRPr="00AF6577" w:rsidRDefault="00B22FB3">
      <w:pPr>
        <w:pStyle w:val="HTML"/>
        <w:rPr>
          <w:rFonts w:ascii="仿宋" w:eastAsia="仿宋" w:hAnsi="仿宋" w:hint="eastAsia"/>
          <w:lang w:eastAsia="zh-CN"/>
        </w:rPr>
      </w:pPr>
    </w:p>
    <w:p w14:paraId="7520C71D" w14:textId="77777777" w:rsidR="00B22FB3" w:rsidRPr="00AF6577" w:rsidRDefault="00B22FB3">
      <w:pPr>
        <w:pStyle w:val="HTML"/>
        <w:rPr>
          <w:rFonts w:ascii="仿宋" w:eastAsia="仿宋" w:hAnsi="仿宋" w:hint="eastAsia"/>
          <w:lang w:eastAsia="zh-CN"/>
        </w:rPr>
      </w:pPr>
    </w:p>
    <w:p w14:paraId="058393C8" w14:textId="77777777" w:rsidR="00B22FB3" w:rsidRPr="00AF6577" w:rsidRDefault="00B22FB3">
      <w:pPr>
        <w:pStyle w:val="HTML"/>
        <w:rPr>
          <w:rFonts w:ascii="仿宋" w:eastAsia="仿宋" w:hAnsi="仿宋" w:hint="eastAsia"/>
          <w:lang w:eastAsia="zh-CN"/>
        </w:rPr>
      </w:pPr>
    </w:p>
    <w:p w14:paraId="23C91708" w14:textId="77777777" w:rsidR="00B22FB3" w:rsidRPr="00AF6577" w:rsidRDefault="00B22FB3">
      <w:pPr>
        <w:pStyle w:val="HTML"/>
        <w:rPr>
          <w:rFonts w:ascii="仿宋" w:eastAsia="仿宋" w:hAnsi="仿宋" w:hint="eastAsia"/>
          <w:lang w:eastAsia="zh-CN"/>
        </w:rPr>
      </w:pPr>
    </w:p>
    <w:p w14:paraId="74854A4C" w14:textId="77777777" w:rsidR="00B22FB3" w:rsidRPr="00AF6577" w:rsidRDefault="00B22FB3">
      <w:pPr>
        <w:pStyle w:val="HTML"/>
        <w:rPr>
          <w:rFonts w:ascii="仿宋" w:eastAsia="仿宋" w:hAnsi="仿宋" w:hint="eastAsia"/>
          <w:lang w:eastAsia="zh-CN"/>
        </w:rPr>
      </w:pPr>
    </w:p>
    <w:p w14:paraId="38802EE2" w14:textId="77777777" w:rsidR="00B22FB3" w:rsidRPr="00AF6577" w:rsidRDefault="00B22FB3">
      <w:pPr>
        <w:pStyle w:val="HTML"/>
        <w:rPr>
          <w:rFonts w:ascii="仿宋" w:eastAsia="仿宋" w:hAnsi="仿宋" w:hint="eastAsia"/>
          <w:lang w:eastAsia="zh-CN"/>
        </w:rPr>
      </w:pPr>
    </w:p>
    <w:p w14:paraId="289375E2" w14:textId="77777777" w:rsidR="00B22FB3" w:rsidRPr="00AF6577" w:rsidRDefault="00B22FB3">
      <w:pPr>
        <w:pStyle w:val="HTML"/>
        <w:rPr>
          <w:rFonts w:ascii="仿宋" w:eastAsia="仿宋" w:hAnsi="仿宋" w:hint="eastAsia"/>
          <w:lang w:eastAsia="zh-CN"/>
        </w:rPr>
      </w:pPr>
    </w:p>
    <w:p w14:paraId="3C1E3A84" w14:textId="77777777" w:rsidR="00B22FB3" w:rsidRPr="00AF6577" w:rsidRDefault="00B22FB3">
      <w:pPr>
        <w:pStyle w:val="HTML"/>
        <w:rPr>
          <w:rFonts w:ascii="仿宋" w:eastAsia="仿宋" w:hAnsi="仿宋" w:hint="eastAsia"/>
          <w:lang w:eastAsia="zh-CN"/>
        </w:rPr>
      </w:pPr>
    </w:p>
    <w:p w14:paraId="6EB7A481" w14:textId="77777777" w:rsidR="00746A81" w:rsidRPr="00AF6577" w:rsidRDefault="00746A81">
      <w:pPr>
        <w:pStyle w:val="HTML"/>
        <w:rPr>
          <w:rFonts w:ascii="仿宋" w:eastAsia="仿宋" w:hAnsi="仿宋" w:hint="eastAsia"/>
          <w:lang w:eastAsia="zh-CN"/>
        </w:rPr>
      </w:pPr>
    </w:p>
    <w:p w14:paraId="162EDECE" w14:textId="77777777" w:rsidR="00B22FB3" w:rsidRPr="00AF6577" w:rsidRDefault="00B22FB3">
      <w:pPr>
        <w:pStyle w:val="HTML"/>
        <w:rPr>
          <w:rFonts w:ascii="仿宋" w:eastAsia="仿宋" w:hAnsi="仿宋" w:hint="eastAsia"/>
          <w:lang w:eastAsia="zh-CN"/>
        </w:rPr>
      </w:pPr>
    </w:p>
    <w:p w14:paraId="1F2634B8" w14:textId="77777777" w:rsidR="00746A81" w:rsidRPr="00AF6577" w:rsidRDefault="00746A81" w:rsidP="00D9589E">
      <w:pPr>
        <w:snapToGrid w:val="0"/>
        <w:spacing w:line="360" w:lineRule="auto"/>
        <w:rPr>
          <w:rFonts w:ascii="仿宋" w:eastAsia="仿宋" w:hAnsi="仿宋" w:cs="仿宋" w:hint="eastAsia"/>
          <w:color w:val="000000" w:themeColor="text1"/>
          <w:sz w:val="30"/>
          <w:szCs w:val="30"/>
        </w:rPr>
      </w:pPr>
    </w:p>
    <w:p w14:paraId="17C12CF2" w14:textId="77777777" w:rsidR="0058517C" w:rsidRPr="00AF6577" w:rsidRDefault="0058517C" w:rsidP="00D9589E">
      <w:pPr>
        <w:snapToGrid w:val="0"/>
        <w:spacing w:line="360" w:lineRule="auto"/>
        <w:rPr>
          <w:rFonts w:ascii="仿宋" w:eastAsia="仿宋" w:hAnsi="仿宋" w:cs="仿宋" w:hint="eastAsia"/>
          <w:color w:val="000000" w:themeColor="text1"/>
          <w:sz w:val="30"/>
          <w:szCs w:val="30"/>
        </w:rPr>
      </w:pPr>
    </w:p>
    <w:p w14:paraId="7E36EE15" w14:textId="77777777" w:rsidR="00966234" w:rsidRPr="00AF6577" w:rsidRDefault="00966234" w:rsidP="00966234">
      <w:pPr>
        <w:snapToGrid w:val="0"/>
        <w:spacing w:line="560" w:lineRule="exact"/>
        <w:jc w:val="center"/>
        <w:rPr>
          <w:rFonts w:ascii="仿宋" w:eastAsia="仿宋" w:hAnsi="仿宋" w:cs="仿宋" w:hint="eastAsia"/>
          <w:sz w:val="30"/>
          <w:szCs w:val="30"/>
        </w:rPr>
      </w:pPr>
      <w:r w:rsidRPr="00AF6577">
        <w:rPr>
          <w:rFonts w:ascii="仿宋" w:eastAsia="仿宋" w:hAnsi="仿宋" w:cs="仿宋" w:hint="eastAsia"/>
          <w:sz w:val="30"/>
          <w:szCs w:val="30"/>
        </w:rPr>
        <w:lastRenderedPageBreak/>
        <w:t>投标人有效的预拌混凝土专业承包资质证书扫描件</w:t>
      </w:r>
    </w:p>
    <w:p w14:paraId="1C589132"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0CC6DE7E"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44524B82"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24279BDC"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1E931466"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0B825FDB"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23A3FD06"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652E85F3"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44D5B303"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55415DF8"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47BED1CE"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7E839616"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1921CA6C"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405F5199"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23CA358C" w14:textId="77777777" w:rsidR="00966234" w:rsidRPr="00AF6577" w:rsidRDefault="00966234" w:rsidP="00966234">
      <w:pPr>
        <w:snapToGrid w:val="0"/>
        <w:spacing w:line="560" w:lineRule="exact"/>
        <w:jc w:val="right"/>
        <w:rPr>
          <w:rFonts w:ascii="仿宋" w:eastAsia="仿宋" w:hAnsi="仿宋" w:cs="仿宋" w:hint="eastAsia"/>
          <w:sz w:val="30"/>
          <w:szCs w:val="30"/>
        </w:rPr>
      </w:pPr>
      <w:r w:rsidRPr="00AF6577">
        <w:rPr>
          <w:rFonts w:ascii="仿宋" w:eastAsia="仿宋" w:hAnsi="仿宋" w:cs="仿宋" w:hint="eastAsia"/>
          <w:sz w:val="28"/>
          <w:szCs w:val="28"/>
        </w:rPr>
        <w:t xml:space="preserve">                                   投标人（盖章）</w:t>
      </w:r>
    </w:p>
    <w:p w14:paraId="1F7502F8" w14:textId="77777777" w:rsidR="00966234" w:rsidRPr="00AF6577" w:rsidRDefault="00966234" w:rsidP="00966234">
      <w:pPr>
        <w:snapToGrid w:val="0"/>
        <w:spacing w:line="560" w:lineRule="exact"/>
        <w:jc w:val="center"/>
        <w:rPr>
          <w:rFonts w:ascii="仿宋" w:eastAsia="仿宋" w:hAnsi="仿宋" w:cs="仿宋" w:hint="eastAsia"/>
          <w:sz w:val="30"/>
          <w:szCs w:val="30"/>
        </w:rPr>
      </w:pPr>
    </w:p>
    <w:p w14:paraId="16667A78"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p>
    <w:p w14:paraId="4A1E0589"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p>
    <w:p w14:paraId="00ED5C59"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p>
    <w:p w14:paraId="425E4357"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br w:type="page"/>
      </w:r>
    </w:p>
    <w:p w14:paraId="68E5F8EF" w14:textId="6C34D863" w:rsidR="00B22FB3" w:rsidRPr="00AF6577" w:rsidRDefault="00F339AA">
      <w:pPr>
        <w:snapToGrid w:val="0"/>
        <w:spacing w:line="360" w:lineRule="auto"/>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lastRenderedPageBreak/>
        <w:t>法定代表人身份证明</w:t>
      </w:r>
    </w:p>
    <w:p w14:paraId="598BCB6E"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投标人名称：</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 xml:space="preserve"> </w:t>
      </w:r>
    </w:p>
    <w:p w14:paraId="6308164C" w14:textId="6AD6564B"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单位性质：</w:t>
      </w:r>
      <w:r w:rsidRPr="00AF6577">
        <w:rPr>
          <w:rFonts w:ascii="仿宋" w:eastAsia="仿宋" w:hAnsi="仿宋" w:cs="仿宋" w:hint="eastAsia"/>
          <w:color w:val="000000" w:themeColor="text1"/>
          <w:sz w:val="28"/>
          <w:szCs w:val="28"/>
          <w:u w:val="single"/>
        </w:rPr>
        <w:t xml:space="preserve">                               </w:t>
      </w:r>
    </w:p>
    <w:p w14:paraId="484C4B8F"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地址：</w:t>
      </w:r>
      <w:r w:rsidRPr="00AF6577">
        <w:rPr>
          <w:rFonts w:ascii="仿宋" w:eastAsia="仿宋" w:hAnsi="仿宋" w:cs="仿宋" w:hint="eastAsia"/>
          <w:color w:val="000000" w:themeColor="text1"/>
          <w:sz w:val="28"/>
          <w:szCs w:val="28"/>
          <w:u w:val="single"/>
        </w:rPr>
        <w:t xml:space="preserve">                                   </w:t>
      </w:r>
    </w:p>
    <w:p w14:paraId="31FB80A5"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成立时间：</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年</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月</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日</w:t>
      </w:r>
    </w:p>
    <w:p w14:paraId="18830FA9"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经营期限：</w:t>
      </w:r>
      <w:r w:rsidRPr="00AF6577">
        <w:rPr>
          <w:rFonts w:ascii="仿宋" w:eastAsia="仿宋" w:hAnsi="仿宋" w:cs="仿宋" w:hint="eastAsia"/>
          <w:color w:val="000000" w:themeColor="text1"/>
          <w:sz w:val="28"/>
          <w:szCs w:val="28"/>
          <w:u w:val="single"/>
        </w:rPr>
        <w:t xml:space="preserve">                               </w:t>
      </w:r>
    </w:p>
    <w:p w14:paraId="76FC9870"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姓名：</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 xml:space="preserve"> 性别：</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年龄：</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职务：</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color w:val="000000" w:themeColor="text1"/>
          <w:sz w:val="28"/>
          <w:szCs w:val="28"/>
          <w:u w:val="single"/>
        </w:rPr>
        <w:t xml:space="preserve">    </w:t>
      </w:r>
      <w:r w:rsidRPr="00AF6577">
        <w:rPr>
          <w:rFonts w:ascii="仿宋" w:eastAsia="仿宋" w:hAnsi="仿宋" w:cs="仿宋" w:hint="eastAsia"/>
          <w:color w:val="000000" w:themeColor="text1"/>
          <w:sz w:val="28"/>
          <w:szCs w:val="28"/>
          <w:u w:val="single"/>
        </w:rPr>
        <w:t xml:space="preserve">    </w:t>
      </w:r>
    </w:p>
    <w:p w14:paraId="5370FCEB"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系</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 xml:space="preserve"> （投标人名称）的法定代表人。</w:t>
      </w:r>
    </w:p>
    <w:p w14:paraId="30A3A381" w14:textId="77777777" w:rsidR="00B22FB3" w:rsidRPr="00AF6577" w:rsidRDefault="00F339AA">
      <w:pPr>
        <w:spacing w:line="360" w:lineRule="auto"/>
        <w:ind w:firstLineChars="200" w:firstLine="560"/>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特此证明。</w:t>
      </w:r>
    </w:p>
    <w:p w14:paraId="10C4676E"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（盖单位章）</w:t>
      </w:r>
    </w:p>
    <w:p w14:paraId="59C09916" w14:textId="77777777" w:rsidR="00B22FB3" w:rsidRPr="00AF6577" w:rsidRDefault="00F339AA">
      <w:pPr>
        <w:pStyle w:val="af0"/>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年</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月</w:t>
      </w:r>
      <w:r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日</w:t>
      </w:r>
    </w:p>
    <w:p w14:paraId="4CBDCEB0" w14:textId="77777777" w:rsidR="00B22FB3" w:rsidRPr="00AF6577" w:rsidRDefault="00B22FB3">
      <w:pPr>
        <w:pStyle w:val="af0"/>
        <w:spacing w:line="360" w:lineRule="auto"/>
        <w:ind w:firstLineChars="200" w:firstLine="560"/>
        <w:jc w:val="center"/>
        <w:rPr>
          <w:rFonts w:ascii="仿宋" w:eastAsia="仿宋" w:hAnsi="仿宋" w:cs="仿宋" w:hint="eastAsia"/>
          <w:color w:val="000000" w:themeColor="text1"/>
          <w:sz w:val="28"/>
          <w:szCs w:val="28"/>
        </w:rPr>
      </w:pPr>
    </w:p>
    <w:p w14:paraId="28AF0CC8" w14:textId="77777777" w:rsidR="00B22FB3" w:rsidRPr="00AF6577" w:rsidRDefault="00B22FB3">
      <w:pPr>
        <w:pStyle w:val="af0"/>
        <w:spacing w:line="360" w:lineRule="auto"/>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B22FB3" w:rsidRPr="00AF6577" w14:paraId="73664F7E" w14:textId="77777777">
        <w:trPr>
          <w:trHeight w:val="3742"/>
        </w:trPr>
        <w:tc>
          <w:tcPr>
            <w:tcW w:w="5827" w:type="dxa"/>
            <w:vAlign w:val="center"/>
          </w:tcPr>
          <w:p w14:paraId="5E8A1C23" w14:textId="77777777" w:rsidR="00B22FB3" w:rsidRPr="00AF6577" w:rsidRDefault="00F339AA">
            <w:pPr>
              <w:pStyle w:val="aff0"/>
              <w:spacing w:beforeAutospacing="0" w:afterAutospacing="0"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（法定代表人身份证扫描件）</w:t>
            </w:r>
          </w:p>
        </w:tc>
      </w:tr>
    </w:tbl>
    <w:p w14:paraId="37047A61" w14:textId="77777777" w:rsidR="00B22FB3" w:rsidRPr="00AF6577" w:rsidRDefault="00B22FB3">
      <w:pPr>
        <w:pStyle w:val="af0"/>
        <w:ind w:firstLineChars="200" w:firstLine="420"/>
        <w:jc w:val="center"/>
        <w:rPr>
          <w:rFonts w:ascii="仿宋" w:eastAsia="仿宋" w:hAnsi="仿宋" w:cs="仿宋" w:hint="eastAsia"/>
          <w:color w:val="000000" w:themeColor="text1"/>
        </w:rPr>
      </w:pPr>
    </w:p>
    <w:p w14:paraId="41D79A67" w14:textId="77777777" w:rsidR="00B22FB3" w:rsidRPr="00AF6577" w:rsidRDefault="00B22FB3">
      <w:pPr>
        <w:pStyle w:val="af0"/>
        <w:ind w:firstLineChars="200" w:firstLine="420"/>
        <w:jc w:val="center"/>
        <w:rPr>
          <w:rFonts w:ascii="仿宋" w:eastAsia="仿宋" w:hAnsi="仿宋" w:cs="仿宋" w:hint="eastAsia"/>
          <w:color w:val="000000" w:themeColor="text1"/>
        </w:rPr>
      </w:pPr>
    </w:p>
    <w:p w14:paraId="074B3FFB" w14:textId="77777777" w:rsidR="00B22FB3" w:rsidRPr="00AF6577" w:rsidRDefault="00B22FB3">
      <w:pPr>
        <w:pStyle w:val="af0"/>
        <w:ind w:firstLineChars="200" w:firstLine="420"/>
        <w:jc w:val="center"/>
        <w:rPr>
          <w:rFonts w:ascii="仿宋" w:eastAsia="仿宋" w:hAnsi="仿宋" w:cs="仿宋" w:hint="eastAsia"/>
          <w:color w:val="000000" w:themeColor="text1"/>
        </w:rPr>
      </w:pPr>
    </w:p>
    <w:p w14:paraId="6CE23C80" w14:textId="77777777" w:rsidR="00B22FB3" w:rsidRPr="00AF6577" w:rsidRDefault="00B22FB3">
      <w:pPr>
        <w:pStyle w:val="af0"/>
        <w:ind w:firstLineChars="200" w:firstLine="420"/>
        <w:jc w:val="center"/>
        <w:rPr>
          <w:rFonts w:ascii="仿宋" w:eastAsia="仿宋" w:hAnsi="仿宋" w:cs="仿宋" w:hint="eastAsia"/>
          <w:color w:val="000000" w:themeColor="text1"/>
        </w:rPr>
      </w:pPr>
    </w:p>
    <w:p w14:paraId="3E37DCCE" w14:textId="77777777" w:rsidR="00B22FB3" w:rsidRPr="00AF6577" w:rsidRDefault="00B22FB3">
      <w:pPr>
        <w:rPr>
          <w:rFonts w:ascii="仿宋" w:eastAsia="仿宋" w:hAnsi="仿宋" w:hint="eastAsia"/>
          <w:color w:val="000000" w:themeColor="text1"/>
        </w:rPr>
      </w:pPr>
    </w:p>
    <w:p w14:paraId="001EB0AB" w14:textId="77777777" w:rsidR="00B22FB3" w:rsidRPr="00AF6577" w:rsidRDefault="00B22FB3">
      <w:pPr>
        <w:rPr>
          <w:rFonts w:ascii="仿宋" w:eastAsia="仿宋" w:hAnsi="仿宋" w:hint="eastAsia"/>
          <w:color w:val="000000" w:themeColor="text1"/>
        </w:rPr>
      </w:pPr>
    </w:p>
    <w:p w14:paraId="346C3DD4" w14:textId="77777777" w:rsidR="00B22FB3" w:rsidRPr="00AF6577" w:rsidRDefault="00B22FB3">
      <w:pPr>
        <w:rPr>
          <w:rFonts w:ascii="仿宋" w:eastAsia="仿宋" w:hAnsi="仿宋" w:hint="eastAsia"/>
          <w:color w:val="000000" w:themeColor="text1"/>
        </w:rPr>
      </w:pPr>
    </w:p>
    <w:p w14:paraId="378CC037" w14:textId="77777777" w:rsidR="00B22FB3" w:rsidRPr="00AF6577" w:rsidRDefault="00B22FB3">
      <w:pPr>
        <w:rPr>
          <w:rFonts w:ascii="仿宋" w:eastAsia="仿宋" w:hAnsi="仿宋" w:hint="eastAsia"/>
          <w:color w:val="000000" w:themeColor="text1"/>
        </w:rPr>
      </w:pPr>
    </w:p>
    <w:p w14:paraId="2DB6C9CF" w14:textId="77777777" w:rsidR="00B22FB3" w:rsidRPr="00AF6577" w:rsidRDefault="00B22FB3">
      <w:pPr>
        <w:rPr>
          <w:rFonts w:ascii="仿宋" w:eastAsia="仿宋" w:hAnsi="仿宋" w:hint="eastAsia"/>
          <w:color w:val="000000" w:themeColor="text1"/>
        </w:rPr>
      </w:pPr>
    </w:p>
    <w:p w14:paraId="5868DD25" w14:textId="77777777" w:rsidR="00B22FB3" w:rsidRPr="00AF6577" w:rsidRDefault="00B22FB3">
      <w:pPr>
        <w:rPr>
          <w:rFonts w:ascii="仿宋" w:eastAsia="仿宋" w:hAnsi="仿宋" w:hint="eastAsia"/>
          <w:color w:val="000000" w:themeColor="text1"/>
        </w:rPr>
      </w:pPr>
    </w:p>
    <w:p w14:paraId="49F8B134" w14:textId="77777777" w:rsidR="00B22FB3" w:rsidRPr="00AF6577" w:rsidRDefault="00B22FB3">
      <w:pPr>
        <w:rPr>
          <w:rFonts w:ascii="仿宋" w:eastAsia="仿宋" w:hAnsi="仿宋" w:hint="eastAsia"/>
          <w:color w:val="000000" w:themeColor="text1"/>
        </w:rPr>
      </w:pPr>
    </w:p>
    <w:p w14:paraId="64B2ECC8" w14:textId="77777777" w:rsidR="00B22FB3" w:rsidRPr="00AF6577" w:rsidRDefault="00B22FB3">
      <w:pPr>
        <w:rPr>
          <w:rFonts w:ascii="仿宋" w:eastAsia="仿宋" w:hAnsi="仿宋" w:hint="eastAsia"/>
          <w:color w:val="000000" w:themeColor="text1"/>
        </w:rPr>
      </w:pPr>
    </w:p>
    <w:p w14:paraId="3F32AD24" w14:textId="77777777" w:rsidR="00B22FB3" w:rsidRPr="00AF6577" w:rsidRDefault="00B22FB3">
      <w:pPr>
        <w:rPr>
          <w:rFonts w:ascii="仿宋" w:eastAsia="仿宋" w:hAnsi="仿宋" w:hint="eastAsia"/>
          <w:color w:val="000000" w:themeColor="text1"/>
        </w:rPr>
      </w:pPr>
    </w:p>
    <w:p w14:paraId="16291AEB" w14:textId="77777777" w:rsidR="00B22FB3" w:rsidRPr="00AF6577" w:rsidRDefault="00B22FB3">
      <w:pPr>
        <w:rPr>
          <w:rFonts w:ascii="仿宋" w:eastAsia="仿宋" w:hAnsi="仿宋" w:hint="eastAsia"/>
          <w:color w:val="000000" w:themeColor="text1"/>
        </w:rPr>
      </w:pPr>
    </w:p>
    <w:p w14:paraId="41FA5EDF" w14:textId="77777777" w:rsidR="00B22FB3" w:rsidRPr="00AF6577" w:rsidRDefault="00B22FB3">
      <w:pPr>
        <w:jc w:val="center"/>
        <w:rPr>
          <w:rFonts w:ascii="仿宋" w:eastAsia="仿宋" w:hAnsi="仿宋" w:hint="eastAsia"/>
          <w:color w:val="000000" w:themeColor="text1"/>
        </w:rPr>
      </w:pPr>
    </w:p>
    <w:p w14:paraId="3D165F03" w14:textId="77777777" w:rsidR="00B22FB3" w:rsidRPr="00AF6577" w:rsidRDefault="00B22FB3">
      <w:pPr>
        <w:pStyle w:val="a9"/>
        <w:rPr>
          <w:rFonts w:ascii="仿宋" w:eastAsia="仿宋" w:hAnsi="仿宋" w:hint="eastAsia"/>
        </w:rPr>
      </w:pPr>
    </w:p>
    <w:p w14:paraId="7BF0363D"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p>
    <w:p w14:paraId="1E47D34E" w14:textId="354A3C18" w:rsidR="00B22FB3" w:rsidRPr="00AF6577" w:rsidRDefault="00F339AA">
      <w:pPr>
        <w:snapToGrid w:val="0"/>
        <w:spacing w:line="360" w:lineRule="auto"/>
        <w:jc w:val="center"/>
        <w:rPr>
          <w:rFonts w:ascii="仿宋" w:eastAsia="仿宋" w:hAnsi="仿宋" w:cs="仿宋" w:hint="eastAsia"/>
          <w:bCs/>
          <w:color w:val="000000" w:themeColor="text1"/>
          <w:sz w:val="32"/>
          <w:szCs w:val="32"/>
        </w:rPr>
      </w:pPr>
      <w:r w:rsidRPr="00AF6577">
        <w:rPr>
          <w:rFonts w:ascii="仿宋" w:eastAsia="仿宋" w:hAnsi="仿宋" w:cs="仿宋" w:hint="eastAsia"/>
          <w:color w:val="000000" w:themeColor="text1"/>
          <w:sz w:val="30"/>
          <w:szCs w:val="30"/>
        </w:rPr>
        <w:lastRenderedPageBreak/>
        <w:t>法定代表人授权委托书</w:t>
      </w:r>
    </w:p>
    <w:p w14:paraId="44820950" w14:textId="2781416C" w:rsidR="00B22FB3" w:rsidRPr="00AF6577" w:rsidRDefault="00F339AA">
      <w:pPr>
        <w:widowControl/>
        <w:adjustRightInd w:val="0"/>
        <w:spacing w:line="360" w:lineRule="auto"/>
        <w:ind w:firstLineChars="200" w:firstLine="560"/>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本授权书声明：注册于</w:t>
      </w:r>
      <w:r w:rsidR="00854AF2"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u w:val="single"/>
        </w:rPr>
        <w:t xml:space="preserve"> （国家或地区的名称）  </w:t>
      </w:r>
      <w:r w:rsidRPr="00AF6577">
        <w:rPr>
          <w:rFonts w:ascii="仿宋" w:eastAsia="仿宋" w:hAnsi="仿宋" w:cs="仿宋" w:hint="eastAsia"/>
          <w:color w:val="000000" w:themeColor="text1"/>
          <w:sz w:val="28"/>
          <w:szCs w:val="28"/>
        </w:rPr>
        <w:t>的</w:t>
      </w:r>
      <w:r w:rsidRPr="00AF6577">
        <w:rPr>
          <w:rFonts w:ascii="仿宋" w:eastAsia="仿宋" w:hAnsi="仿宋" w:cs="仿宋" w:hint="eastAsia"/>
          <w:color w:val="000000" w:themeColor="text1"/>
          <w:sz w:val="28"/>
          <w:szCs w:val="28"/>
          <w:u w:val="single"/>
        </w:rPr>
        <w:t xml:space="preserve">  （公司名称）  </w:t>
      </w:r>
      <w:r w:rsidRPr="00AF6577">
        <w:rPr>
          <w:rFonts w:ascii="仿宋" w:eastAsia="仿宋" w:hAnsi="仿宋" w:cs="仿宋" w:hint="eastAsia"/>
          <w:color w:val="000000" w:themeColor="text1"/>
          <w:sz w:val="28"/>
          <w:szCs w:val="28"/>
        </w:rPr>
        <w:t>的</w:t>
      </w:r>
      <w:r w:rsidRPr="00AF6577">
        <w:rPr>
          <w:rFonts w:ascii="仿宋" w:eastAsia="仿宋" w:hAnsi="仿宋" w:cs="仿宋" w:hint="eastAsia"/>
          <w:color w:val="000000" w:themeColor="text1"/>
          <w:sz w:val="28"/>
          <w:szCs w:val="28"/>
          <w:u w:val="single"/>
        </w:rPr>
        <w:t xml:space="preserve"> （姓名、职务）</w:t>
      </w:r>
      <w:r w:rsidR="00854AF2" w:rsidRPr="00AF6577">
        <w:rPr>
          <w:rFonts w:ascii="仿宋" w:eastAsia="仿宋" w:hAnsi="仿宋" w:cs="仿宋" w:hint="eastAsia"/>
          <w:color w:val="000000" w:themeColor="text1"/>
          <w:sz w:val="28"/>
          <w:szCs w:val="28"/>
          <w:u w:val="single"/>
        </w:rPr>
        <w:t xml:space="preserve"> </w:t>
      </w:r>
      <w:r w:rsidRPr="00AF6577">
        <w:rPr>
          <w:rFonts w:ascii="仿宋" w:eastAsia="仿宋" w:hAnsi="仿宋" w:cs="仿宋" w:hint="eastAsia"/>
          <w:color w:val="000000" w:themeColor="text1"/>
          <w:sz w:val="28"/>
          <w:szCs w:val="28"/>
        </w:rPr>
        <w:t>，代表本公司授权</w:t>
      </w:r>
      <w:r w:rsidRPr="00AF6577">
        <w:rPr>
          <w:rFonts w:ascii="仿宋" w:eastAsia="仿宋" w:hAnsi="仿宋" w:cs="仿宋" w:hint="eastAsia"/>
          <w:color w:val="000000" w:themeColor="text1"/>
          <w:sz w:val="28"/>
          <w:szCs w:val="28"/>
          <w:u w:val="single"/>
        </w:rPr>
        <w:t xml:space="preserve"> （被授权人的姓名、职务）</w:t>
      </w:r>
      <w:r w:rsidRPr="00AF6577">
        <w:rPr>
          <w:rFonts w:ascii="仿宋" w:eastAsia="仿宋" w:hAnsi="仿宋" w:cs="仿宋" w:hint="eastAsia"/>
          <w:color w:val="000000" w:themeColor="text1"/>
          <w:sz w:val="28"/>
          <w:szCs w:val="28"/>
        </w:rPr>
        <w:t>为本公司的合法代理人，参加编号为</w:t>
      </w:r>
      <w:r w:rsidR="008F0E7D" w:rsidRPr="00AF6577">
        <w:rPr>
          <w:rFonts w:ascii="仿宋" w:eastAsia="仿宋" w:hAnsi="仿宋" w:cs="仿宋" w:hint="eastAsia"/>
          <w:color w:val="000000" w:themeColor="text1"/>
          <w:spacing w:val="8"/>
          <w:kern w:val="0"/>
          <w:sz w:val="28"/>
          <w:szCs w:val="28"/>
        </w:rPr>
        <w:t>WHSW-2026-005</w:t>
      </w:r>
      <w:r w:rsidRPr="00AF6577">
        <w:rPr>
          <w:rFonts w:ascii="仿宋" w:eastAsia="仿宋" w:hAnsi="仿宋" w:cs="仿宋" w:hint="eastAsia"/>
          <w:color w:val="000000" w:themeColor="text1"/>
          <w:sz w:val="28"/>
          <w:szCs w:val="28"/>
        </w:rPr>
        <w:t>号的</w:t>
      </w:r>
      <w:r w:rsidR="001008E4" w:rsidRPr="00AF6577">
        <w:rPr>
          <w:rFonts w:ascii="仿宋" w:eastAsia="仿宋" w:hAnsi="仿宋" w:cs="仿宋" w:hint="eastAsia"/>
          <w:color w:val="000000" w:themeColor="text1"/>
          <w:sz w:val="28"/>
          <w:szCs w:val="28"/>
        </w:rPr>
        <w:t>招标</w:t>
      </w:r>
      <w:r w:rsidRPr="00AF6577">
        <w:rPr>
          <w:rFonts w:ascii="仿宋" w:eastAsia="仿宋" w:hAnsi="仿宋" w:cs="仿宋" w:hint="eastAsia"/>
          <w:color w:val="000000" w:themeColor="text1"/>
          <w:sz w:val="28"/>
          <w:szCs w:val="28"/>
        </w:rPr>
        <w:t>活动，以本公司名义处理一切与之有关的事宜。</w:t>
      </w:r>
    </w:p>
    <w:p w14:paraId="4BAC21D2" w14:textId="5C0BA032"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如果本公司在此次</w:t>
      </w:r>
      <w:r w:rsidR="001008E4" w:rsidRPr="00AF6577">
        <w:rPr>
          <w:rFonts w:ascii="仿宋" w:eastAsia="仿宋" w:hAnsi="仿宋" w:cs="仿宋" w:hint="eastAsia"/>
          <w:color w:val="000000" w:themeColor="text1"/>
          <w:kern w:val="0"/>
          <w:sz w:val="28"/>
          <w:szCs w:val="28"/>
        </w:rPr>
        <w:t>招标</w:t>
      </w:r>
      <w:r w:rsidRPr="00AF6577">
        <w:rPr>
          <w:rFonts w:ascii="仿宋" w:eastAsia="仿宋" w:hAnsi="仿宋" w:cs="仿宋" w:hint="eastAsia"/>
          <w:color w:val="000000" w:themeColor="text1"/>
          <w:kern w:val="0"/>
          <w:sz w:val="28"/>
          <w:szCs w:val="28"/>
        </w:rPr>
        <w:t>活动中中标，被授权人有权代表本公司签署合同。</w:t>
      </w:r>
    </w:p>
    <w:p w14:paraId="259A5460" w14:textId="3FE8F89A"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本授权书于</w:t>
      </w:r>
      <w:r w:rsidR="00643563" w:rsidRPr="00AF6577">
        <w:rPr>
          <w:rFonts w:ascii="仿宋" w:eastAsia="仿宋" w:hAnsi="仿宋" w:cs="仿宋" w:hint="eastAsia"/>
          <w:color w:val="000000" w:themeColor="text1"/>
          <w:sz w:val="28"/>
          <w:szCs w:val="28"/>
          <w:u w:val="single"/>
        </w:rPr>
        <w:t xml:space="preserve">     </w:t>
      </w:r>
      <w:r w:rsidR="00643563" w:rsidRPr="00AF6577">
        <w:rPr>
          <w:rFonts w:ascii="仿宋" w:eastAsia="仿宋" w:hAnsi="仿宋" w:cs="仿宋" w:hint="eastAsia"/>
          <w:color w:val="000000" w:themeColor="text1"/>
          <w:sz w:val="28"/>
          <w:szCs w:val="28"/>
        </w:rPr>
        <w:t>年</w:t>
      </w:r>
      <w:r w:rsidR="00643563" w:rsidRPr="00AF6577">
        <w:rPr>
          <w:rFonts w:ascii="仿宋" w:eastAsia="仿宋" w:hAnsi="仿宋" w:cs="仿宋" w:hint="eastAsia"/>
          <w:color w:val="000000" w:themeColor="text1"/>
          <w:sz w:val="28"/>
          <w:szCs w:val="28"/>
          <w:u w:val="single"/>
        </w:rPr>
        <w:t xml:space="preserve">    </w:t>
      </w:r>
      <w:r w:rsidR="00643563" w:rsidRPr="00AF6577">
        <w:rPr>
          <w:rFonts w:ascii="仿宋" w:eastAsia="仿宋" w:hAnsi="仿宋" w:cs="仿宋" w:hint="eastAsia"/>
          <w:color w:val="000000" w:themeColor="text1"/>
          <w:sz w:val="28"/>
          <w:szCs w:val="28"/>
        </w:rPr>
        <w:t>月</w:t>
      </w:r>
      <w:r w:rsidR="00643563" w:rsidRPr="00AF6577">
        <w:rPr>
          <w:rFonts w:ascii="仿宋" w:eastAsia="仿宋" w:hAnsi="仿宋" w:cs="仿宋" w:hint="eastAsia"/>
          <w:color w:val="000000" w:themeColor="text1"/>
          <w:sz w:val="28"/>
          <w:szCs w:val="28"/>
          <w:u w:val="single"/>
        </w:rPr>
        <w:t xml:space="preserve">    </w:t>
      </w:r>
      <w:r w:rsidR="00643563" w:rsidRPr="00AF6577">
        <w:rPr>
          <w:rFonts w:ascii="仿宋" w:eastAsia="仿宋" w:hAnsi="仿宋" w:cs="仿宋" w:hint="eastAsia"/>
          <w:color w:val="000000" w:themeColor="text1"/>
          <w:sz w:val="28"/>
          <w:szCs w:val="28"/>
        </w:rPr>
        <w:t>日</w:t>
      </w:r>
      <w:r w:rsidRPr="00AF6577">
        <w:rPr>
          <w:rFonts w:ascii="仿宋" w:eastAsia="仿宋" w:hAnsi="仿宋" w:cs="仿宋" w:hint="eastAsia"/>
          <w:color w:val="000000" w:themeColor="text1"/>
          <w:kern w:val="0"/>
          <w:sz w:val="28"/>
          <w:szCs w:val="28"/>
        </w:rPr>
        <w:t>法定代表人签字或盖章并由单位盖章生效，特此声明。</w:t>
      </w:r>
    </w:p>
    <w:p w14:paraId="2CA3AD9C"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被授权人无转委托权。</w:t>
      </w:r>
    </w:p>
    <w:p w14:paraId="1E47FF22" w14:textId="75430746" w:rsidR="00B22FB3" w:rsidRPr="00AF6577" w:rsidRDefault="00F339AA">
      <w:pPr>
        <w:spacing w:line="360" w:lineRule="auto"/>
        <w:ind w:firstLineChars="200" w:firstLine="560"/>
        <w:jc w:val="left"/>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法定代表人</w:t>
      </w:r>
      <w:r w:rsidR="001008E4" w:rsidRPr="00AF6577">
        <w:rPr>
          <w:rFonts w:ascii="仿宋" w:eastAsia="仿宋" w:hAnsi="仿宋" w:cs="仿宋" w:hint="eastAsia"/>
          <w:color w:val="000000" w:themeColor="text1"/>
          <w:kern w:val="0"/>
          <w:sz w:val="28"/>
          <w:szCs w:val="28"/>
        </w:rPr>
        <w:t>（签字或盖章）</w:t>
      </w:r>
      <w:r w:rsidRPr="00AF6577">
        <w:rPr>
          <w:rFonts w:ascii="仿宋" w:eastAsia="仿宋" w:hAnsi="仿宋" w:cs="仿宋" w:hint="eastAsia"/>
          <w:color w:val="000000" w:themeColor="text1"/>
          <w:kern w:val="0"/>
          <w:sz w:val="28"/>
          <w:szCs w:val="28"/>
        </w:rPr>
        <w:t>：</w:t>
      </w:r>
    </w:p>
    <w:p w14:paraId="4B137D70" w14:textId="351B4B34" w:rsidR="00B22FB3" w:rsidRPr="00AF6577" w:rsidRDefault="00F339AA">
      <w:pPr>
        <w:spacing w:line="360" w:lineRule="auto"/>
        <w:ind w:firstLineChars="200" w:firstLine="560"/>
        <w:jc w:val="left"/>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投标人（</w:t>
      </w:r>
      <w:r w:rsidR="001008E4" w:rsidRPr="00AF6577">
        <w:rPr>
          <w:rFonts w:ascii="仿宋" w:eastAsia="仿宋" w:hAnsi="仿宋" w:cs="仿宋" w:hint="eastAsia"/>
          <w:color w:val="000000" w:themeColor="text1"/>
          <w:kern w:val="0"/>
          <w:sz w:val="28"/>
          <w:szCs w:val="28"/>
        </w:rPr>
        <w:t>盖章</w:t>
      </w:r>
      <w:r w:rsidRPr="00AF6577">
        <w:rPr>
          <w:rFonts w:ascii="仿宋" w:eastAsia="仿宋" w:hAnsi="仿宋" w:cs="仿宋" w:hint="eastAsia"/>
          <w:color w:val="000000" w:themeColor="text1"/>
          <w:kern w:val="0"/>
          <w:sz w:val="28"/>
          <w:szCs w:val="28"/>
        </w:rPr>
        <w:t>）:</w:t>
      </w:r>
    </w:p>
    <w:p w14:paraId="45C01378" w14:textId="77777777" w:rsidR="00B22FB3" w:rsidRPr="00AF6577" w:rsidRDefault="00B22FB3">
      <w:pPr>
        <w:spacing w:line="360" w:lineRule="auto"/>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B22FB3" w:rsidRPr="00AF6577" w14:paraId="48011D48" w14:textId="77777777">
        <w:trPr>
          <w:trHeight w:val="3934"/>
        </w:trPr>
        <w:tc>
          <w:tcPr>
            <w:tcW w:w="6149" w:type="dxa"/>
            <w:vAlign w:val="center"/>
          </w:tcPr>
          <w:p w14:paraId="74B7BE01" w14:textId="77777777" w:rsidR="00B22FB3" w:rsidRPr="00AF6577" w:rsidRDefault="00F339AA">
            <w:pPr>
              <w:widowControl/>
              <w:spacing w:beforeAutospacing="1" w:afterAutospacing="1" w:line="360" w:lineRule="auto"/>
              <w:jc w:val="center"/>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sz w:val="28"/>
                <w:szCs w:val="28"/>
              </w:rPr>
              <w:t>（被授权人身份证扫描件）</w:t>
            </w:r>
          </w:p>
        </w:tc>
      </w:tr>
    </w:tbl>
    <w:p w14:paraId="6DCD22CD" w14:textId="77777777" w:rsidR="00B22FB3" w:rsidRPr="00AF6577" w:rsidRDefault="00B22FB3">
      <w:pPr>
        <w:spacing w:line="360" w:lineRule="auto"/>
        <w:rPr>
          <w:rFonts w:ascii="仿宋" w:eastAsia="仿宋" w:hAnsi="仿宋" w:hint="eastAsia"/>
          <w:color w:val="000000" w:themeColor="text1"/>
        </w:rPr>
      </w:pPr>
    </w:p>
    <w:p w14:paraId="71BD15E5" w14:textId="77777777" w:rsidR="00B22FB3" w:rsidRPr="00AF6577" w:rsidRDefault="00B22FB3">
      <w:pPr>
        <w:spacing w:line="360" w:lineRule="auto"/>
        <w:rPr>
          <w:rFonts w:ascii="仿宋" w:eastAsia="仿宋" w:hAnsi="仿宋" w:hint="eastAsia"/>
          <w:color w:val="000000" w:themeColor="text1"/>
        </w:rPr>
      </w:pPr>
    </w:p>
    <w:p w14:paraId="7DFDE31B" w14:textId="77777777" w:rsidR="00B22FB3" w:rsidRPr="00AF6577" w:rsidRDefault="00B22FB3">
      <w:pPr>
        <w:spacing w:line="360" w:lineRule="auto"/>
        <w:rPr>
          <w:rFonts w:ascii="仿宋" w:eastAsia="仿宋" w:hAnsi="仿宋" w:hint="eastAsia"/>
          <w:color w:val="000000" w:themeColor="text1"/>
        </w:rPr>
      </w:pPr>
    </w:p>
    <w:p w14:paraId="0FFE78D3" w14:textId="77777777" w:rsidR="00B22FB3" w:rsidRPr="00AF6577" w:rsidRDefault="00B22FB3">
      <w:pPr>
        <w:spacing w:line="360" w:lineRule="auto"/>
        <w:rPr>
          <w:rFonts w:ascii="仿宋" w:eastAsia="仿宋" w:hAnsi="仿宋" w:hint="eastAsia"/>
          <w:color w:val="000000" w:themeColor="text1"/>
        </w:rPr>
      </w:pPr>
    </w:p>
    <w:p w14:paraId="306DED6D" w14:textId="77777777" w:rsidR="00B22FB3" w:rsidRPr="00AF6577" w:rsidRDefault="00B22FB3">
      <w:pPr>
        <w:spacing w:line="360" w:lineRule="auto"/>
        <w:rPr>
          <w:rFonts w:ascii="仿宋" w:eastAsia="仿宋" w:hAnsi="仿宋" w:hint="eastAsia"/>
          <w:color w:val="000000" w:themeColor="text1"/>
        </w:rPr>
      </w:pPr>
    </w:p>
    <w:p w14:paraId="043A3FF9" w14:textId="77777777" w:rsidR="00B22FB3" w:rsidRPr="00AF6577" w:rsidRDefault="00B22FB3">
      <w:pPr>
        <w:spacing w:line="360" w:lineRule="auto"/>
        <w:rPr>
          <w:rFonts w:ascii="仿宋" w:eastAsia="仿宋" w:hAnsi="仿宋" w:hint="eastAsia"/>
          <w:color w:val="000000" w:themeColor="text1"/>
        </w:rPr>
      </w:pPr>
    </w:p>
    <w:p w14:paraId="49B4F0F9" w14:textId="77777777" w:rsidR="00B22FB3" w:rsidRPr="00AF6577" w:rsidRDefault="00B22FB3">
      <w:pPr>
        <w:spacing w:line="360" w:lineRule="auto"/>
        <w:rPr>
          <w:rFonts w:ascii="仿宋" w:eastAsia="仿宋" w:hAnsi="仿宋" w:hint="eastAsia"/>
          <w:color w:val="000000" w:themeColor="text1"/>
        </w:rPr>
      </w:pPr>
    </w:p>
    <w:p w14:paraId="3D8D5F2B" w14:textId="77777777" w:rsidR="00B22FB3" w:rsidRPr="00AF6577" w:rsidRDefault="00B22FB3">
      <w:pPr>
        <w:pStyle w:val="af2"/>
        <w:spacing w:line="360" w:lineRule="auto"/>
        <w:ind w:left="5250"/>
        <w:rPr>
          <w:rFonts w:ascii="仿宋" w:eastAsia="仿宋" w:hAnsi="仿宋" w:hint="eastAsia"/>
          <w:color w:val="000000" w:themeColor="text1"/>
        </w:rPr>
      </w:pPr>
    </w:p>
    <w:p w14:paraId="7388BEDF" w14:textId="77777777" w:rsidR="00B22FB3" w:rsidRPr="00AF6577" w:rsidRDefault="00B22FB3">
      <w:pPr>
        <w:spacing w:line="360" w:lineRule="auto"/>
        <w:rPr>
          <w:rFonts w:ascii="仿宋" w:eastAsia="仿宋" w:hAnsi="仿宋" w:cs="仿宋" w:hint="eastAsia"/>
          <w:color w:val="000000" w:themeColor="text1"/>
        </w:rPr>
      </w:pPr>
    </w:p>
    <w:p w14:paraId="600F7170" w14:textId="77777777" w:rsidR="00B22FB3" w:rsidRPr="00AF6577" w:rsidRDefault="00F339AA">
      <w:pPr>
        <w:snapToGrid w:val="0"/>
        <w:spacing w:line="560" w:lineRule="exact"/>
        <w:ind w:firstLineChars="201" w:firstLine="563"/>
        <w:rPr>
          <w:rFonts w:ascii="仿宋" w:eastAsia="仿宋" w:hAnsi="仿宋" w:cs="仿宋" w:hint="eastAsia"/>
          <w:color w:val="000000"/>
          <w:sz w:val="28"/>
          <w:szCs w:val="28"/>
        </w:rPr>
      </w:pPr>
      <w:bookmarkStart w:id="94" w:name="_Hlk183433789"/>
      <w:r w:rsidRPr="00AF6577">
        <w:rPr>
          <w:rFonts w:ascii="仿宋" w:eastAsia="仿宋" w:hAnsi="仿宋" w:cs="仿宋" w:hint="eastAsia"/>
          <w:color w:val="000000"/>
          <w:sz w:val="28"/>
          <w:szCs w:val="28"/>
        </w:rPr>
        <w:t>注：若由法定代表人亲自签署投标文件并参与相关活动，则无需提供授权委托书；若为授权委托代理人，则需提供授权委托书。</w:t>
      </w:r>
      <w:bookmarkEnd w:id="94"/>
    </w:p>
    <w:p w14:paraId="4B7FBC6A" w14:textId="77777777" w:rsidR="00B22FB3" w:rsidRPr="00AF6577" w:rsidRDefault="00B22FB3">
      <w:pPr>
        <w:pStyle w:val="a9"/>
        <w:rPr>
          <w:rFonts w:ascii="仿宋" w:eastAsia="仿宋" w:hAnsi="仿宋" w:hint="eastAsia"/>
        </w:rPr>
      </w:pPr>
    </w:p>
    <w:p w14:paraId="2ACE545D" w14:textId="77777777" w:rsidR="00966234" w:rsidRPr="00AF6577" w:rsidRDefault="00966234">
      <w:pPr>
        <w:snapToGrid w:val="0"/>
        <w:spacing w:line="360" w:lineRule="auto"/>
        <w:jc w:val="center"/>
        <w:rPr>
          <w:rFonts w:ascii="仿宋" w:eastAsia="仿宋" w:hAnsi="仿宋" w:cs="仿宋" w:hint="eastAsia"/>
          <w:color w:val="000000" w:themeColor="text1"/>
          <w:sz w:val="30"/>
          <w:szCs w:val="30"/>
        </w:rPr>
      </w:pPr>
    </w:p>
    <w:p w14:paraId="11B42E11" w14:textId="495DB3FA" w:rsidR="00B22FB3" w:rsidRPr="00AF6577" w:rsidRDefault="00F339AA">
      <w:pPr>
        <w:snapToGrid w:val="0"/>
        <w:spacing w:line="360" w:lineRule="auto"/>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lastRenderedPageBreak/>
        <w:t>交纳投标保证金的证明材料（两者缺一不可）：</w:t>
      </w:r>
    </w:p>
    <w:p w14:paraId="48580430" w14:textId="77777777" w:rsidR="00B22FB3" w:rsidRPr="00AF6577" w:rsidRDefault="00F339AA">
      <w:pPr>
        <w:snapToGrid w:val="0"/>
        <w:spacing w:line="360" w:lineRule="auto"/>
        <w:ind w:firstLineChars="200" w:firstLine="560"/>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（1）企业银行基本账户开户证明（如开户许可证或银行开户证明等）；</w:t>
      </w:r>
    </w:p>
    <w:p w14:paraId="73A5803F" w14:textId="77777777" w:rsidR="00B22FB3" w:rsidRPr="00AF6577" w:rsidRDefault="00F339AA">
      <w:pPr>
        <w:snapToGrid w:val="0"/>
        <w:spacing w:line="360" w:lineRule="auto"/>
        <w:ind w:firstLineChars="200" w:firstLine="560"/>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（2）电汇凭证或电子汇款截图扫描件。</w:t>
      </w:r>
    </w:p>
    <w:p w14:paraId="2F35F6C9" w14:textId="77777777" w:rsidR="00B22FB3" w:rsidRPr="00AF6577" w:rsidRDefault="00B22FB3">
      <w:pPr>
        <w:pStyle w:val="a9"/>
        <w:spacing w:line="360" w:lineRule="auto"/>
        <w:rPr>
          <w:rFonts w:ascii="仿宋" w:eastAsia="仿宋" w:hAnsi="仿宋" w:hint="eastAsia"/>
          <w:color w:val="000000" w:themeColor="text1"/>
        </w:rPr>
      </w:pPr>
    </w:p>
    <w:p w14:paraId="44494746" w14:textId="77777777" w:rsidR="00B22FB3" w:rsidRPr="00AF6577" w:rsidRDefault="00B22FB3">
      <w:pPr>
        <w:pStyle w:val="af2"/>
        <w:spacing w:line="360" w:lineRule="auto"/>
        <w:ind w:left="5250"/>
        <w:rPr>
          <w:rFonts w:ascii="仿宋" w:eastAsia="仿宋" w:hAnsi="仿宋" w:hint="eastAsia"/>
          <w:color w:val="000000" w:themeColor="text1"/>
        </w:rPr>
      </w:pPr>
    </w:p>
    <w:p w14:paraId="4A40227E" w14:textId="77777777" w:rsidR="00B22FB3" w:rsidRPr="00AF6577" w:rsidRDefault="00B22FB3">
      <w:pPr>
        <w:spacing w:line="360" w:lineRule="auto"/>
        <w:rPr>
          <w:rFonts w:ascii="仿宋" w:eastAsia="仿宋" w:hAnsi="仿宋" w:hint="eastAsia"/>
          <w:color w:val="000000" w:themeColor="text1"/>
        </w:rPr>
      </w:pPr>
    </w:p>
    <w:p w14:paraId="1978225A" w14:textId="77777777" w:rsidR="00B22FB3" w:rsidRPr="00AF6577" w:rsidRDefault="00B22FB3">
      <w:pPr>
        <w:pStyle w:val="a9"/>
        <w:spacing w:line="360" w:lineRule="auto"/>
        <w:rPr>
          <w:rFonts w:ascii="仿宋" w:eastAsia="仿宋" w:hAnsi="仿宋" w:hint="eastAsia"/>
          <w:color w:val="000000" w:themeColor="text1"/>
        </w:rPr>
      </w:pPr>
    </w:p>
    <w:p w14:paraId="30CAA3B9" w14:textId="77777777" w:rsidR="00B22FB3" w:rsidRPr="00AF6577" w:rsidRDefault="00B22FB3">
      <w:pPr>
        <w:pStyle w:val="af2"/>
        <w:spacing w:line="360" w:lineRule="auto"/>
        <w:ind w:left="5250"/>
        <w:rPr>
          <w:rFonts w:ascii="仿宋" w:eastAsia="仿宋" w:hAnsi="仿宋" w:hint="eastAsia"/>
          <w:color w:val="000000" w:themeColor="text1"/>
        </w:rPr>
      </w:pPr>
    </w:p>
    <w:p w14:paraId="68F7BF8E" w14:textId="77777777" w:rsidR="00B22FB3" w:rsidRPr="00AF6577" w:rsidRDefault="00B22FB3">
      <w:pPr>
        <w:spacing w:line="360" w:lineRule="auto"/>
        <w:rPr>
          <w:rFonts w:ascii="仿宋" w:eastAsia="仿宋" w:hAnsi="仿宋" w:hint="eastAsia"/>
          <w:color w:val="000000" w:themeColor="text1"/>
        </w:rPr>
      </w:pPr>
    </w:p>
    <w:p w14:paraId="037C9224" w14:textId="77777777" w:rsidR="00B22FB3" w:rsidRPr="00AF6577" w:rsidRDefault="00B22FB3">
      <w:pPr>
        <w:pStyle w:val="a9"/>
        <w:spacing w:line="360" w:lineRule="auto"/>
        <w:rPr>
          <w:rFonts w:ascii="仿宋" w:eastAsia="仿宋" w:hAnsi="仿宋" w:hint="eastAsia"/>
          <w:color w:val="000000" w:themeColor="text1"/>
        </w:rPr>
      </w:pPr>
    </w:p>
    <w:p w14:paraId="5CFF239A" w14:textId="77777777" w:rsidR="00B22FB3" w:rsidRPr="00AF6577" w:rsidRDefault="00B22FB3">
      <w:pPr>
        <w:pStyle w:val="af2"/>
        <w:spacing w:line="360" w:lineRule="auto"/>
        <w:ind w:left="5250"/>
        <w:rPr>
          <w:rFonts w:ascii="仿宋" w:eastAsia="仿宋" w:hAnsi="仿宋" w:hint="eastAsia"/>
          <w:color w:val="000000" w:themeColor="text1"/>
        </w:rPr>
      </w:pPr>
    </w:p>
    <w:p w14:paraId="4305B173" w14:textId="77777777" w:rsidR="00B22FB3" w:rsidRPr="00AF6577" w:rsidRDefault="00B22FB3">
      <w:pPr>
        <w:spacing w:line="360" w:lineRule="auto"/>
        <w:rPr>
          <w:rFonts w:ascii="仿宋" w:eastAsia="仿宋" w:hAnsi="仿宋" w:hint="eastAsia"/>
          <w:color w:val="000000" w:themeColor="text1"/>
        </w:rPr>
      </w:pPr>
    </w:p>
    <w:p w14:paraId="088BF261" w14:textId="77777777" w:rsidR="00966234" w:rsidRPr="00AF6577" w:rsidRDefault="00966234">
      <w:pPr>
        <w:pStyle w:val="af2"/>
        <w:spacing w:line="360" w:lineRule="auto"/>
        <w:ind w:left="5250"/>
        <w:jc w:val="right"/>
        <w:rPr>
          <w:rFonts w:ascii="仿宋" w:eastAsia="仿宋" w:hAnsi="仿宋" w:cs="仿宋" w:hint="eastAsia"/>
          <w:color w:val="000000" w:themeColor="text1"/>
          <w:sz w:val="28"/>
          <w:szCs w:val="28"/>
        </w:rPr>
      </w:pPr>
    </w:p>
    <w:p w14:paraId="4B5E3B36" w14:textId="488745C2" w:rsidR="00B22FB3" w:rsidRPr="00AF6577" w:rsidRDefault="00F339AA" w:rsidP="00966234">
      <w:pPr>
        <w:pStyle w:val="af2"/>
        <w:spacing w:line="360" w:lineRule="auto"/>
        <w:ind w:left="5250"/>
        <w:jc w:val="left"/>
        <w:rPr>
          <w:rFonts w:ascii="仿宋" w:eastAsia="仿宋" w:hAnsi="仿宋" w:hint="eastAsia"/>
          <w:color w:val="000000" w:themeColor="text1"/>
        </w:rPr>
      </w:pPr>
      <w:r w:rsidRPr="00AF6577">
        <w:rPr>
          <w:rFonts w:ascii="仿宋" w:eastAsia="仿宋" w:hAnsi="仿宋" w:cs="仿宋" w:hint="eastAsia"/>
          <w:color w:val="000000" w:themeColor="text1"/>
          <w:sz w:val="28"/>
          <w:szCs w:val="28"/>
        </w:rPr>
        <w:t>投标人（盖章）</w:t>
      </w:r>
    </w:p>
    <w:p w14:paraId="79126DCA" w14:textId="77777777" w:rsidR="00B22FB3" w:rsidRPr="00AF6577" w:rsidRDefault="00B22FB3">
      <w:pPr>
        <w:spacing w:line="360" w:lineRule="auto"/>
        <w:rPr>
          <w:rFonts w:ascii="仿宋" w:eastAsia="仿宋" w:hAnsi="仿宋" w:hint="eastAsia"/>
          <w:color w:val="000000" w:themeColor="text1"/>
        </w:rPr>
      </w:pPr>
    </w:p>
    <w:p w14:paraId="530AE328" w14:textId="77777777" w:rsidR="00B22FB3" w:rsidRPr="00AF6577" w:rsidRDefault="00B22FB3">
      <w:pPr>
        <w:pStyle w:val="a9"/>
        <w:spacing w:line="360" w:lineRule="auto"/>
        <w:rPr>
          <w:rFonts w:ascii="仿宋" w:eastAsia="仿宋" w:hAnsi="仿宋" w:hint="eastAsia"/>
          <w:color w:val="000000" w:themeColor="text1"/>
        </w:rPr>
      </w:pPr>
    </w:p>
    <w:p w14:paraId="63B94A46" w14:textId="77777777" w:rsidR="00B22FB3" w:rsidRPr="00AF6577" w:rsidRDefault="00B22FB3">
      <w:pPr>
        <w:pStyle w:val="af2"/>
        <w:spacing w:line="360" w:lineRule="auto"/>
        <w:ind w:left="5250"/>
        <w:rPr>
          <w:rFonts w:ascii="仿宋" w:eastAsia="仿宋" w:hAnsi="仿宋" w:hint="eastAsia"/>
          <w:color w:val="000000" w:themeColor="text1"/>
        </w:rPr>
      </w:pPr>
    </w:p>
    <w:p w14:paraId="566349FA" w14:textId="77777777" w:rsidR="00B22FB3" w:rsidRPr="00AF6577" w:rsidRDefault="00B22FB3">
      <w:pPr>
        <w:spacing w:line="360" w:lineRule="auto"/>
        <w:rPr>
          <w:rFonts w:ascii="仿宋" w:eastAsia="仿宋" w:hAnsi="仿宋" w:hint="eastAsia"/>
          <w:color w:val="000000" w:themeColor="text1"/>
        </w:rPr>
      </w:pPr>
    </w:p>
    <w:p w14:paraId="3A19E0E6" w14:textId="77777777" w:rsidR="00B22FB3" w:rsidRPr="00AF6577" w:rsidRDefault="00B22FB3">
      <w:pPr>
        <w:pStyle w:val="a9"/>
        <w:spacing w:line="360" w:lineRule="auto"/>
        <w:rPr>
          <w:rFonts w:ascii="仿宋" w:eastAsia="仿宋" w:hAnsi="仿宋" w:hint="eastAsia"/>
          <w:color w:val="000000" w:themeColor="text1"/>
        </w:rPr>
      </w:pPr>
    </w:p>
    <w:p w14:paraId="0DD5B2AC" w14:textId="77777777" w:rsidR="00B22FB3" w:rsidRPr="00AF6577" w:rsidRDefault="00B22FB3">
      <w:pPr>
        <w:pStyle w:val="af2"/>
        <w:spacing w:line="360" w:lineRule="auto"/>
        <w:ind w:left="5250"/>
        <w:rPr>
          <w:rFonts w:ascii="仿宋" w:eastAsia="仿宋" w:hAnsi="仿宋" w:hint="eastAsia"/>
          <w:color w:val="000000" w:themeColor="text1"/>
        </w:rPr>
      </w:pPr>
    </w:p>
    <w:p w14:paraId="5A341F2A" w14:textId="77777777" w:rsidR="00B22FB3" w:rsidRPr="00AF6577" w:rsidRDefault="00B22FB3">
      <w:pPr>
        <w:spacing w:line="360" w:lineRule="auto"/>
        <w:rPr>
          <w:rFonts w:ascii="仿宋" w:eastAsia="仿宋" w:hAnsi="仿宋" w:hint="eastAsia"/>
          <w:color w:val="000000" w:themeColor="text1"/>
        </w:rPr>
      </w:pPr>
    </w:p>
    <w:p w14:paraId="1C9C6E52" w14:textId="77777777" w:rsidR="00B22FB3" w:rsidRPr="00AF6577" w:rsidRDefault="00B22FB3">
      <w:pPr>
        <w:pStyle w:val="a9"/>
        <w:spacing w:line="360" w:lineRule="auto"/>
        <w:rPr>
          <w:rFonts w:ascii="仿宋" w:eastAsia="仿宋" w:hAnsi="仿宋" w:hint="eastAsia"/>
          <w:color w:val="000000" w:themeColor="text1"/>
        </w:rPr>
      </w:pPr>
    </w:p>
    <w:p w14:paraId="3840EE05" w14:textId="77777777" w:rsidR="00B22FB3" w:rsidRPr="00AF6577" w:rsidRDefault="00B22FB3">
      <w:pPr>
        <w:pStyle w:val="af2"/>
        <w:spacing w:line="360" w:lineRule="auto"/>
        <w:ind w:left="5250"/>
        <w:rPr>
          <w:rFonts w:ascii="仿宋" w:eastAsia="仿宋" w:hAnsi="仿宋" w:hint="eastAsia"/>
          <w:color w:val="000000" w:themeColor="text1"/>
        </w:rPr>
      </w:pPr>
    </w:p>
    <w:p w14:paraId="2DF8126E"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20E7CCEC"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77AD2DBB"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49C06162" w14:textId="0402A578" w:rsidR="00B22FB3" w:rsidRPr="00AF6577" w:rsidRDefault="00F339AA">
      <w:pPr>
        <w:snapToGrid w:val="0"/>
        <w:spacing w:line="360" w:lineRule="auto"/>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lastRenderedPageBreak/>
        <w:t>投标人</w:t>
      </w:r>
      <w:r w:rsidR="00B87D58" w:rsidRPr="00AF6577">
        <w:rPr>
          <w:rFonts w:ascii="仿宋" w:eastAsia="仿宋" w:hAnsi="仿宋" w:cs="仿宋"/>
          <w:color w:val="000000" w:themeColor="text1"/>
          <w:sz w:val="30"/>
          <w:szCs w:val="30"/>
        </w:rPr>
        <w:t>、</w:t>
      </w:r>
      <w:r w:rsidRPr="00AF6577">
        <w:rPr>
          <w:rFonts w:ascii="仿宋" w:eastAsia="仿宋" w:hAnsi="仿宋" w:cs="仿宋" w:hint="eastAsia"/>
          <w:color w:val="000000" w:themeColor="text1"/>
          <w:sz w:val="30"/>
          <w:szCs w:val="30"/>
        </w:rPr>
        <w:t>法定代表人、委托代理人未被最高法院（查询网址为：http://zxgk.court.gov.cn/shixin/）列入失信被执行人。</w:t>
      </w:r>
      <w:r w:rsidRPr="00AF6577">
        <w:rPr>
          <w:rFonts w:ascii="仿宋" w:eastAsia="仿宋" w:hAnsi="仿宋" w:cs="仿宋"/>
          <w:color w:val="000000" w:themeColor="text1"/>
          <w:sz w:val="30"/>
          <w:szCs w:val="30"/>
        </w:rPr>
        <w:t>投标文件附通过网站查询信息记录，包含投标人</w:t>
      </w:r>
      <w:r w:rsidR="00B87D58" w:rsidRPr="00AF6577">
        <w:rPr>
          <w:rFonts w:ascii="仿宋" w:eastAsia="仿宋" w:hAnsi="仿宋" w:cs="仿宋"/>
          <w:color w:val="000000" w:themeColor="text1"/>
          <w:sz w:val="30"/>
          <w:szCs w:val="30"/>
        </w:rPr>
        <w:t>、</w:t>
      </w:r>
      <w:r w:rsidRPr="00AF6577">
        <w:rPr>
          <w:rFonts w:ascii="仿宋" w:eastAsia="仿宋" w:hAnsi="仿宋" w:cs="仿宋"/>
          <w:color w:val="000000" w:themeColor="text1"/>
          <w:sz w:val="30"/>
          <w:szCs w:val="30"/>
        </w:rPr>
        <w:t>法定代表人、委托代理人失信被执行人情况网页截图</w:t>
      </w:r>
      <w:r w:rsidRPr="00AF6577">
        <w:rPr>
          <w:rFonts w:ascii="仿宋" w:eastAsia="仿宋" w:hAnsi="仿宋" w:cs="仿宋" w:hint="eastAsia"/>
          <w:color w:val="000000" w:themeColor="text1"/>
          <w:sz w:val="30"/>
          <w:szCs w:val="30"/>
        </w:rPr>
        <w:t>（省份为全部）</w:t>
      </w:r>
    </w:p>
    <w:p w14:paraId="7464CF94" w14:textId="77777777" w:rsidR="00B22FB3" w:rsidRPr="00AF6577" w:rsidRDefault="00B22FB3">
      <w:pPr>
        <w:pStyle w:val="a9"/>
        <w:spacing w:line="360" w:lineRule="auto"/>
        <w:jc w:val="center"/>
        <w:rPr>
          <w:rFonts w:ascii="仿宋" w:eastAsia="仿宋" w:hAnsi="仿宋" w:hint="eastAsia"/>
          <w:color w:val="000000" w:themeColor="text1"/>
        </w:rPr>
      </w:pPr>
    </w:p>
    <w:p w14:paraId="5A7C5EF2" w14:textId="77777777" w:rsidR="00B22FB3" w:rsidRPr="00AF6577" w:rsidRDefault="00B22FB3">
      <w:pPr>
        <w:pStyle w:val="af2"/>
        <w:spacing w:line="360" w:lineRule="auto"/>
        <w:ind w:left="5250"/>
        <w:rPr>
          <w:rFonts w:ascii="仿宋" w:eastAsia="仿宋" w:hAnsi="仿宋" w:hint="eastAsia"/>
          <w:color w:val="000000" w:themeColor="text1"/>
        </w:rPr>
      </w:pPr>
    </w:p>
    <w:p w14:paraId="70533F41" w14:textId="77777777" w:rsidR="00B22FB3" w:rsidRPr="00AF6577" w:rsidRDefault="00B22FB3">
      <w:pPr>
        <w:spacing w:line="360" w:lineRule="auto"/>
        <w:rPr>
          <w:rFonts w:ascii="仿宋" w:eastAsia="仿宋" w:hAnsi="仿宋" w:hint="eastAsia"/>
          <w:color w:val="000000" w:themeColor="text1"/>
        </w:rPr>
      </w:pPr>
    </w:p>
    <w:p w14:paraId="44AE9C8B" w14:textId="77777777" w:rsidR="00B22FB3" w:rsidRPr="00AF6577" w:rsidRDefault="00B22FB3">
      <w:pPr>
        <w:pStyle w:val="a9"/>
        <w:spacing w:line="360" w:lineRule="auto"/>
        <w:rPr>
          <w:rFonts w:ascii="仿宋" w:eastAsia="仿宋" w:hAnsi="仿宋" w:hint="eastAsia"/>
          <w:color w:val="000000" w:themeColor="text1"/>
        </w:rPr>
      </w:pPr>
    </w:p>
    <w:p w14:paraId="79B86B1E" w14:textId="77777777" w:rsidR="00B22FB3" w:rsidRPr="00AF6577" w:rsidRDefault="00B22FB3">
      <w:pPr>
        <w:pStyle w:val="af2"/>
        <w:spacing w:line="360" w:lineRule="auto"/>
        <w:ind w:left="5250"/>
        <w:rPr>
          <w:rFonts w:ascii="仿宋" w:eastAsia="仿宋" w:hAnsi="仿宋" w:hint="eastAsia"/>
          <w:color w:val="000000" w:themeColor="text1"/>
        </w:rPr>
      </w:pPr>
    </w:p>
    <w:p w14:paraId="32F249F2" w14:textId="77777777" w:rsidR="00B22FB3" w:rsidRPr="00AF6577" w:rsidRDefault="00B22FB3">
      <w:pPr>
        <w:spacing w:line="360" w:lineRule="auto"/>
        <w:rPr>
          <w:rFonts w:ascii="仿宋" w:eastAsia="仿宋" w:hAnsi="仿宋" w:hint="eastAsia"/>
          <w:color w:val="000000" w:themeColor="text1"/>
        </w:rPr>
      </w:pPr>
    </w:p>
    <w:p w14:paraId="140BA00F" w14:textId="77777777" w:rsidR="00B22FB3" w:rsidRPr="00AF6577" w:rsidRDefault="00B22FB3">
      <w:pPr>
        <w:pStyle w:val="a9"/>
        <w:spacing w:line="360" w:lineRule="auto"/>
        <w:rPr>
          <w:rFonts w:ascii="仿宋" w:eastAsia="仿宋" w:hAnsi="仿宋" w:hint="eastAsia"/>
          <w:color w:val="000000" w:themeColor="text1"/>
        </w:rPr>
      </w:pPr>
    </w:p>
    <w:p w14:paraId="1D081C71" w14:textId="77777777" w:rsidR="00B22FB3" w:rsidRPr="00AF6577" w:rsidRDefault="00B22FB3">
      <w:pPr>
        <w:pStyle w:val="af2"/>
        <w:spacing w:line="360" w:lineRule="auto"/>
        <w:ind w:left="5250"/>
        <w:rPr>
          <w:rFonts w:ascii="仿宋" w:eastAsia="仿宋" w:hAnsi="仿宋" w:hint="eastAsia"/>
          <w:color w:val="000000" w:themeColor="text1"/>
        </w:rPr>
      </w:pPr>
    </w:p>
    <w:p w14:paraId="5B37EF58" w14:textId="77777777" w:rsidR="00B22FB3" w:rsidRPr="00AF6577" w:rsidRDefault="00B22FB3">
      <w:pPr>
        <w:spacing w:line="360" w:lineRule="auto"/>
        <w:rPr>
          <w:rFonts w:ascii="仿宋" w:eastAsia="仿宋" w:hAnsi="仿宋" w:hint="eastAsia"/>
          <w:color w:val="000000" w:themeColor="text1"/>
        </w:rPr>
      </w:pPr>
    </w:p>
    <w:p w14:paraId="0BE5EA13" w14:textId="77777777" w:rsidR="00B22FB3" w:rsidRPr="00AF6577" w:rsidRDefault="00B22FB3">
      <w:pPr>
        <w:pStyle w:val="a9"/>
        <w:spacing w:line="360" w:lineRule="auto"/>
        <w:rPr>
          <w:rFonts w:ascii="仿宋" w:eastAsia="仿宋" w:hAnsi="仿宋" w:hint="eastAsia"/>
          <w:color w:val="000000" w:themeColor="text1"/>
        </w:rPr>
      </w:pPr>
    </w:p>
    <w:p w14:paraId="0E518BFC" w14:textId="77777777" w:rsidR="00B22FB3" w:rsidRPr="00AF6577" w:rsidRDefault="00F339AA" w:rsidP="00966234">
      <w:pPr>
        <w:pStyle w:val="af2"/>
        <w:spacing w:line="360" w:lineRule="auto"/>
        <w:ind w:left="5250"/>
        <w:jc w:val="center"/>
        <w:rPr>
          <w:rFonts w:ascii="仿宋" w:eastAsia="仿宋" w:hAnsi="仿宋" w:hint="eastAsia"/>
          <w:color w:val="000000" w:themeColor="text1"/>
        </w:rPr>
      </w:pPr>
      <w:r w:rsidRPr="00AF6577">
        <w:rPr>
          <w:rFonts w:ascii="仿宋" w:eastAsia="仿宋" w:hAnsi="仿宋" w:cs="仿宋" w:hint="eastAsia"/>
          <w:color w:val="000000" w:themeColor="text1"/>
          <w:sz w:val="28"/>
          <w:szCs w:val="28"/>
        </w:rPr>
        <w:t>投标人（盖章）</w:t>
      </w:r>
    </w:p>
    <w:p w14:paraId="6973F50C" w14:textId="77777777" w:rsidR="00B22FB3" w:rsidRPr="00AF6577" w:rsidRDefault="00B22FB3">
      <w:pPr>
        <w:spacing w:line="360" w:lineRule="auto"/>
        <w:rPr>
          <w:rFonts w:ascii="仿宋" w:eastAsia="仿宋" w:hAnsi="仿宋" w:hint="eastAsia"/>
          <w:color w:val="000000" w:themeColor="text1"/>
        </w:rPr>
      </w:pPr>
    </w:p>
    <w:p w14:paraId="208CB789" w14:textId="77777777" w:rsidR="00B22FB3" w:rsidRPr="00AF6577" w:rsidRDefault="00B22FB3">
      <w:pPr>
        <w:pStyle w:val="a9"/>
        <w:spacing w:line="360" w:lineRule="auto"/>
        <w:rPr>
          <w:rFonts w:ascii="仿宋" w:eastAsia="仿宋" w:hAnsi="仿宋" w:hint="eastAsia"/>
          <w:color w:val="000000" w:themeColor="text1"/>
        </w:rPr>
      </w:pPr>
    </w:p>
    <w:p w14:paraId="5169C501" w14:textId="77777777" w:rsidR="00B22FB3" w:rsidRPr="00AF6577" w:rsidRDefault="00B22FB3">
      <w:pPr>
        <w:pStyle w:val="af2"/>
        <w:spacing w:line="360" w:lineRule="auto"/>
        <w:ind w:left="5250"/>
        <w:rPr>
          <w:rFonts w:ascii="仿宋" w:eastAsia="仿宋" w:hAnsi="仿宋" w:hint="eastAsia"/>
          <w:color w:val="000000" w:themeColor="text1"/>
        </w:rPr>
      </w:pPr>
    </w:p>
    <w:p w14:paraId="61B7A714" w14:textId="77777777" w:rsidR="00B22FB3" w:rsidRPr="00AF6577" w:rsidRDefault="00B22FB3">
      <w:pPr>
        <w:spacing w:line="360" w:lineRule="auto"/>
        <w:rPr>
          <w:rFonts w:ascii="仿宋" w:eastAsia="仿宋" w:hAnsi="仿宋" w:hint="eastAsia"/>
          <w:color w:val="000000" w:themeColor="text1"/>
        </w:rPr>
      </w:pPr>
    </w:p>
    <w:p w14:paraId="5D91A3CC" w14:textId="77777777" w:rsidR="00B22FB3" w:rsidRPr="00AF6577" w:rsidRDefault="00B22FB3">
      <w:pPr>
        <w:pStyle w:val="a9"/>
        <w:spacing w:line="360" w:lineRule="auto"/>
        <w:rPr>
          <w:rFonts w:ascii="仿宋" w:eastAsia="仿宋" w:hAnsi="仿宋" w:hint="eastAsia"/>
          <w:color w:val="000000" w:themeColor="text1"/>
        </w:rPr>
      </w:pPr>
    </w:p>
    <w:p w14:paraId="3745BAC7" w14:textId="77777777" w:rsidR="00B22FB3" w:rsidRPr="00AF6577" w:rsidRDefault="00B22FB3">
      <w:pPr>
        <w:pStyle w:val="af2"/>
        <w:spacing w:line="360" w:lineRule="auto"/>
        <w:ind w:left="5250"/>
        <w:rPr>
          <w:rFonts w:ascii="仿宋" w:eastAsia="仿宋" w:hAnsi="仿宋" w:hint="eastAsia"/>
          <w:color w:val="000000" w:themeColor="text1"/>
        </w:rPr>
      </w:pPr>
    </w:p>
    <w:p w14:paraId="091B2CD4" w14:textId="77777777" w:rsidR="00B22FB3" w:rsidRPr="00AF6577" w:rsidRDefault="00B22FB3">
      <w:pPr>
        <w:spacing w:line="360" w:lineRule="auto"/>
        <w:rPr>
          <w:rFonts w:ascii="仿宋" w:eastAsia="仿宋" w:hAnsi="仿宋" w:hint="eastAsia"/>
          <w:color w:val="000000" w:themeColor="text1"/>
        </w:rPr>
      </w:pPr>
    </w:p>
    <w:p w14:paraId="72936DE5" w14:textId="77777777" w:rsidR="00B22FB3" w:rsidRPr="00AF6577" w:rsidRDefault="00B22FB3">
      <w:pPr>
        <w:pStyle w:val="a9"/>
        <w:spacing w:line="360" w:lineRule="auto"/>
        <w:rPr>
          <w:rFonts w:ascii="仿宋" w:eastAsia="仿宋" w:hAnsi="仿宋" w:hint="eastAsia"/>
          <w:color w:val="000000" w:themeColor="text1"/>
        </w:rPr>
      </w:pPr>
    </w:p>
    <w:p w14:paraId="1CEBE2D4"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2069A394"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0FB51FF6"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3297E6E0" w14:textId="77777777" w:rsidR="00B22FB3" w:rsidRPr="00AF6577" w:rsidRDefault="00F339AA">
      <w:pPr>
        <w:snapToGrid w:val="0"/>
        <w:spacing w:line="360" w:lineRule="auto"/>
        <w:jc w:val="center"/>
        <w:rPr>
          <w:rFonts w:ascii="仿宋" w:eastAsia="仿宋" w:hAnsi="仿宋" w:hint="eastAsia"/>
          <w:color w:val="000000" w:themeColor="text1"/>
          <w:sz w:val="30"/>
          <w:szCs w:val="30"/>
        </w:rPr>
      </w:pPr>
      <w:r w:rsidRPr="00AF6577">
        <w:rPr>
          <w:rFonts w:ascii="仿宋" w:eastAsia="仿宋" w:hAnsi="仿宋" w:cs="仿宋" w:hint="eastAsia"/>
          <w:color w:val="000000" w:themeColor="text1"/>
          <w:sz w:val="30"/>
          <w:szCs w:val="30"/>
        </w:rPr>
        <w:lastRenderedPageBreak/>
        <w:t>投标人近一年在“</w:t>
      </w:r>
      <w:r w:rsidRPr="00AF6577">
        <w:rPr>
          <w:rFonts w:ascii="仿宋" w:eastAsia="仿宋" w:hAnsi="仿宋" w:cs="仿宋"/>
          <w:color w:val="000000" w:themeColor="text1"/>
          <w:sz w:val="30"/>
          <w:szCs w:val="30"/>
        </w:rPr>
        <w:t>信用中国</w:t>
      </w:r>
      <w:r w:rsidRPr="00AF6577">
        <w:rPr>
          <w:rFonts w:ascii="仿宋" w:eastAsia="仿宋" w:hAnsi="仿宋" w:cs="仿宋" w:hint="eastAsia"/>
          <w:color w:val="000000" w:themeColor="text1"/>
          <w:sz w:val="30"/>
          <w:szCs w:val="30"/>
        </w:rPr>
        <w:t>”</w:t>
      </w:r>
      <w:r w:rsidRPr="00AF6577">
        <w:rPr>
          <w:rFonts w:ascii="仿宋" w:eastAsia="仿宋" w:hAnsi="仿宋" w:cs="仿宋"/>
          <w:color w:val="000000" w:themeColor="text1"/>
          <w:sz w:val="30"/>
          <w:szCs w:val="30"/>
        </w:rPr>
        <w:t>或</w:t>
      </w:r>
      <w:r w:rsidRPr="00AF6577">
        <w:rPr>
          <w:rFonts w:ascii="仿宋" w:eastAsia="仿宋" w:hAnsi="仿宋" w:cs="仿宋" w:hint="eastAsia"/>
          <w:color w:val="000000" w:themeColor="text1"/>
          <w:sz w:val="30"/>
          <w:szCs w:val="30"/>
        </w:rPr>
        <w:t>“</w:t>
      </w:r>
      <w:r w:rsidRPr="00AF6577">
        <w:rPr>
          <w:rFonts w:ascii="仿宋" w:eastAsia="仿宋" w:hAnsi="仿宋" w:cs="仿宋"/>
          <w:color w:val="000000" w:themeColor="text1"/>
          <w:sz w:val="30"/>
          <w:szCs w:val="30"/>
        </w:rPr>
        <w:t>信用中国（山东）</w:t>
      </w:r>
      <w:r w:rsidRPr="00AF6577">
        <w:rPr>
          <w:rFonts w:ascii="仿宋" w:eastAsia="仿宋" w:hAnsi="仿宋" w:cs="仿宋" w:hint="eastAsia"/>
          <w:color w:val="000000" w:themeColor="text1"/>
          <w:sz w:val="30"/>
          <w:szCs w:val="30"/>
        </w:rPr>
        <w:t>”</w:t>
      </w:r>
      <w:r w:rsidRPr="00AF6577">
        <w:rPr>
          <w:rFonts w:ascii="仿宋" w:eastAsia="仿宋" w:hAnsi="仿宋" w:cs="仿宋"/>
          <w:color w:val="000000" w:themeColor="text1"/>
          <w:sz w:val="30"/>
          <w:szCs w:val="30"/>
        </w:rPr>
        <w:t>无严重失信记录</w:t>
      </w:r>
      <w:r w:rsidRPr="00AF6577">
        <w:rPr>
          <w:rFonts w:ascii="仿宋" w:eastAsia="仿宋" w:hAnsi="仿宋"/>
          <w:color w:val="000000" w:themeColor="text1"/>
          <w:sz w:val="30"/>
          <w:szCs w:val="30"/>
        </w:rPr>
        <w:t xml:space="preserve"> </w:t>
      </w:r>
    </w:p>
    <w:p w14:paraId="0880F64C" w14:textId="77777777" w:rsidR="00B22FB3" w:rsidRPr="00AF6577" w:rsidRDefault="00B22FB3">
      <w:pPr>
        <w:snapToGrid w:val="0"/>
        <w:spacing w:line="360" w:lineRule="auto"/>
        <w:ind w:firstLineChars="201" w:firstLine="603"/>
        <w:jc w:val="center"/>
        <w:rPr>
          <w:rFonts w:ascii="仿宋" w:eastAsia="仿宋" w:hAnsi="仿宋" w:cs="仿宋" w:hint="eastAsia"/>
          <w:color w:val="000000" w:themeColor="text1"/>
          <w:sz w:val="30"/>
          <w:szCs w:val="30"/>
        </w:rPr>
      </w:pPr>
    </w:p>
    <w:p w14:paraId="567569B2" w14:textId="77777777" w:rsidR="00B22FB3" w:rsidRPr="00AF6577" w:rsidRDefault="00B22FB3">
      <w:pPr>
        <w:pStyle w:val="a9"/>
        <w:spacing w:line="360" w:lineRule="auto"/>
        <w:rPr>
          <w:rFonts w:ascii="仿宋" w:eastAsia="仿宋" w:hAnsi="仿宋" w:hint="eastAsia"/>
          <w:color w:val="000000" w:themeColor="text1"/>
        </w:rPr>
      </w:pPr>
    </w:p>
    <w:p w14:paraId="7164B252" w14:textId="77777777" w:rsidR="00B22FB3" w:rsidRPr="00AF6577" w:rsidRDefault="00B22FB3">
      <w:pPr>
        <w:pStyle w:val="a9"/>
        <w:spacing w:line="360" w:lineRule="auto"/>
        <w:rPr>
          <w:rFonts w:ascii="仿宋" w:eastAsia="仿宋" w:hAnsi="仿宋" w:hint="eastAsia"/>
          <w:color w:val="000000" w:themeColor="text1"/>
        </w:rPr>
      </w:pPr>
    </w:p>
    <w:p w14:paraId="3F19D9C4" w14:textId="77777777" w:rsidR="00B22FB3" w:rsidRPr="00AF6577" w:rsidRDefault="00B22FB3">
      <w:pPr>
        <w:pStyle w:val="af2"/>
        <w:spacing w:line="360" w:lineRule="auto"/>
        <w:ind w:left="5250"/>
        <w:rPr>
          <w:rFonts w:ascii="仿宋" w:eastAsia="仿宋" w:hAnsi="仿宋" w:hint="eastAsia"/>
          <w:color w:val="000000" w:themeColor="text1"/>
        </w:rPr>
      </w:pPr>
    </w:p>
    <w:p w14:paraId="5DC41648" w14:textId="77777777" w:rsidR="00B22FB3" w:rsidRPr="00AF6577" w:rsidRDefault="00B22FB3">
      <w:pPr>
        <w:rPr>
          <w:rFonts w:ascii="仿宋" w:eastAsia="仿宋" w:hAnsi="仿宋" w:hint="eastAsia"/>
        </w:rPr>
      </w:pPr>
    </w:p>
    <w:p w14:paraId="4697BF71" w14:textId="77777777" w:rsidR="00B22FB3" w:rsidRPr="00AF6577" w:rsidRDefault="00B22FB3">
      <w:pPr>
        <w:pStyle w:val="a9"/>
        <w:rPr>
          <w:rFonts w:ascii="仿宋" w:eastAsia="仿宋" w:hAnsi="仿宋" w:hint="eastAsia"/>
        </w:rPr>
      </w:pPr>
    </w:p>
    <w:p w14:paraId="4698327C" w14:textId="77777777" w:rsidR="00B22FB3" w:rsidRPr="00AF6577" w:rsidRDefault="00B22FB3">
      <w:pPr>
        <w:pStyle w:val="a9"/>
        <w:rPr>
          <w:rFonts w:ascii="仿宋" w:eastAsia="仿宋" w:hAnsi="仿宋" w:hint="eastAsia"/>
        </w:rPr>
      </w:pPr>
    </w:p>
    <w:p w14:paraId="57D5901E" w14:textId="77777777" w:rsidR="00B22FB3" w:rsidRPr="00AF6577" w:rsidRDefault="00B22FB3">
      <w:pPr>
        <w:spacing w:line="360" w:lineRule="auto"/>
        <w:rPr>
          <w:rFonts w:ascii="仿宋" w:eastAsia="仿宋" w:hAnsi="仿宋" w:hint="eastAsia"/>
          <w:color w:val="000000" w:themeColor="text1"/>
        </w:rPr>
      </w:pPr>
    </w:p>
    <w:p w14:paraId="3706BD45" w14:textId="77777777" w:rsidR="00B22FB3" w:rsidRPr="00AF6577" w:rsidRDefault="00B22FB3">
      <w:pPr>
        <w:pStyle w:val="a9"/>
        <w:spacing w:line="360" w:lineRule="auto"/>
        <w:rPr>
          <w:rFonts w:ascii="仿宋" w:eastAsia="仿宋" w:hAnsi="仿宋" w:hint="eastAsia"/>
          <w:color w:val="000000" w:themeColor="text1"/>
        </w:rPr>
      </w:pPr>
    </w:p>
    <w:p w14:paraId="1897C8E6" w14:textId="77777777" w:rsidR="00B22FB3" w:rsidRPr="00AF6577" w:rsidRDefault="00F339AA" w:rsidP="00966234">
      <w:pPr>
        <w:pStyle w:val="af2"/>
        <w:spacing w:line="360" w:lineRule="auto"/>
        <w:ind w:left="5250"/>
        <w:jc w:val="center"/>
        <w:rPr>
          <w:rFonts w:ascii="仿宋" w:eastAsia="仿宋" w:hAnsi="仿宋" w:hint="eastAsia"/>
          <w:color w:val="000000" w:themeColor="text1"/>
        </w:rPr>
      </w:pPr>
      <w:r w:rsidRPr="00AF6577">
        <w:rPr>
          <w:rFonts w:ascii="仿宋" w:eastAsia="仿宋" w:hAnsi="仿宋" w:cs="仿宋" w:hint="eastAsia"/>
          <w:color w:val="000000" w:themeColor="text1"/>
          <w:sz w:val="28"/>
          <w:szCs w:val="28"/>
        </w:rPr>
        <w:t>投标人（盖章）</w:t>
      </w:r>
    </w:p>
    <w:p w14:paraId="1202E850" w14:textId="77777777" w:rsidR="00B22FB3" w:rsidRPr="00AF6577" w:rsidRDefault="00B22FB3">
      <w:pPr>
        <w:pStyle w:val="af2"/>
        <w:spacing w:line="360" w:lineRule="auto"/>
        <w:ind w:leftChars="0" w:left="0"/>
        <w:rPr>
          <w:rFonts w:ascii="仿宋" w:eastAsia="仿宋" w:hAnsi="仿宋" w:hint="eastAsia"/>
          <w:color w:val="000000" w:themeColor="text1"/>
        </w:rPr>
      </w:pPr>
    </w:p>
    <w:p w14:paraId="149706DA" w14:textId="77777777" w:rsidR="00B22FB3" w:rsidRPr="00AF6577" w:rsidRDefault="00B22FB3">
      <w:pPr>
        <w:pStyle w:val="a9"/>
        <w:spacing w:line="360" w:lineRule="auto"/>
        <w:rPr>
          <w:rFonts w:ascii="仿宋" w:eastAsia="仿宋" w:hAnsi="仿宋" w:hint="eastAsia"/>
          <w:color w:val="000000" w:themeColor="text1"/>
        </w:rPr>
      </w:pPr>
    </w:p>
    <w:p w14:paraId="00EE9F1C" w14:textId="77777777" w:rsidR="00B22FB3" w:rsidRPr="00AF6577" w:rsidRDefault="00B22FB3">
      <w:pPr>
        <w:spacing w:line="360" w:lineRule="auto"/>
        <w:jc w:val="left"/>
        <w:textAlignment w:val="top"/>
        <w:rPr>
          <w:rFonts w:ascii="仿宋" w:eastAsia="仿宋" w:hAnsi="仿宋" w:cs="仿宋" w:hint="eastAsia"/>
          <w:color w:val="000000"/>
          <w:sz w:val="24"/>
        </w:rPr>
      </w:pPr>
    </w:p>
    <w:p w14:paraId="5D5A9457" w14:textId="0AB955BA" w:rsidR="00B22FB3" w:rsidRPr="00AF6577" w:rsidRDefault="004B6402">
      <w:pPr>
        <w:snapToGrid w:val="0"/>
        <w:spacing w:line="500" w:lineRule="exact"/>
        <w:ind w:firstLineChars="200" w:firstLine="480"/>
        <w:jc w:val="left"/>
        <w:rPr>
          <w:rFonts w:ascii="仿宋" w:eastAsia="仿宋" w:hAnsi="仿宋" w:cs="仿宋" w:hint="eastAsia"/>
          <w:color w:val="000000"/>
          <w:sz w:val="24"/>
        </w:rPr>
      </w:pPr>
      <w:r w:rsidRPr="00AF6577">
        <w:rPr>
          <w:rFonts w:ascii="仿宋" w:eastAsia="仿宋" w:hAnsi="仿宋" w:cs="仿宋" w:hint="eastAsia"/>
          <w:color w:val="000000"/>
          <w:kern w:val="0"/>
          <w:sz w:val="24"/>
        </w:rPr>
        <w:t>注：</w:t>
      </w:r>
      <w:r w:rsidR="00F339AA" w:rsidRPr="00AF6577">
        <w:rPr>
          <w:rFonts w:ascii="仿宋" w:eastAsia="仿宋" w:hAnsi="仿宋" w:cs="仿宋" w:hint="eastAsia"/>
          <w:color w:val="000000"/>
          <w:sz w:val="24"/>
        </w:rPr>
        <w:t>投标人将通过信用中国（查询网址：https://www.creditchina.gov.cn）</w:t>
      </w:r>
      <w:r w:rsidR="00B87D58" w:rsidRPr="00AF6577">
        <w:rPr>
          <w:rFonts w:ascii="仿宋" w:eastAsia="仿宋" w:hAnsi="仿宋" w:cs="仿宋" w:hint="eastAsia"/>
          <w:color w:val="000000"/>
          <w:sz w:val="24"/>
        </w:rPr>
        <w:t>查询的信用报告</w:t>
      </w:r>
      <w:r w:rsidR="00F339AA" w:rsidRPr="00AF6577">
        <w:rPr>
          <w:rFonts w:ascii="仿宋" w:eastAsia="仿宋" w:hAnsi="仿宋" w:cs="仿宋" w:hint="eastAsia"/>
          <w:color w:val="000000"/>
          <w:sz w:val="24"/>
        </w:rPr>
        <w:t>或信用中国（山东）（查询网址：https://credit.shandong.gov.cn）查询的信用报告附至此处。</w:t>
      </w:r>
    </w:p>
    <w:p w14:paraId="49751C2E"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2CC6F45E"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679983F3"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0767FE43"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3B9202EB"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6B86BC26" w14:textId="77777777" w:rsidR="00B22FB3" w:rsidRPr="00AF6577" w:rsidRDefault="00B22FB3">
      <w:pPr>
        <w:spacing w:line="360" w:lineRule="auto"/>
        <w:ind w:firstLineChars="150" w:firstLine="360"/>
        <w:jc w:val="left"/>
        <w:textAlignment w:val="top"/>
        <w:rPr>
          <w:rFonts w:ascii="仿宋" w:eastAsia="仿宋" w:hAnsi="仿宋" w:cs="仿宋" w:hint="eastAsia"/>
          <w:color w:val="000000"/>
          <w:sz w:val="24"/>
        </w:rPr>
      </w:pPr>
    </w:p>
    <w:p w14:paraId="031A87AE" w14:textId="77777777" w:rsidR="004B6402" w:rsidRPr="00AF6577" w:rsidRDefault="004B6402">
      <w:pPr>
        <w:spacing w:line="360" w:lineRule="auto"/>
        <w:ind w:firstLineChars="150" w:firstLine="360"/>
        <w:jc w:val="left"/>
        <w:textAlignment w:val="top"/>
        <w:rPr>
          <w:rFonts w:ascii="仿宋" w:eastAsia="仿宋" w:hAnsi="仿宋" w:cs="仿宋" w:hint="eastAsia"/>
          <w:color w:val="000000"/>
          <w:sz w:val="24"/>
        </w:rPr>
      </w:pPr>
    </w:p>
    <w:p w14:paraId="2BD3E026" w14:textId="77777777" w:rsidR="004B6402" w:rsidRPr="00AF6577" w:rsidRDefault="004B6402">
      <w:pPr>
        <w:spacing w:line="360" w:lineRule="auto"/>
        <w:ind w:firstLineChars="150" w:firstLine="360"/>
        <w:jc w:val="left"/>
        <w:textAlignment w:val="top"/>
        <w:rPr>
          <w:rFonts w:ascii="仿宋" w:eastAsia="仿宋" w:hAnsi="仿宋" w:cs="仿宋" w:hint="eastAsia"/>
          <w:color w:val="000000"/>
          <w:sz w:val="24"/>
        </w:rPr>
      </w:pPr>
    </w:p>
    <w:p w14:paraId="7A4AE5A6" w14:textId="77777777" w:rsidR="004B6402" w:rsidRPr="00AF6577" w:rsidRDefault="004B6402">
      <w:pPr>
        <w:spacing w:line="360" w:lineRule="auto"/>
        <w:ind w:firstLineChars="150" w:firstLine="360"/>
        <w:jc w:val="left"/>
        <w:textAlignment w:val="top"/>
        <w:rPr>
          <w:rFonts w:ascii="仿宋" w:eastAsia="仿宋" w:hAnsi="仿宋" w:cs="仿宋" w:hint="eastAsia"/>
          <w:color w:val="000000"/>
          <w:sz w:val="24"/>
        </w:rPr>
      </w:pPr>
    </w:p>
    <w:p w14:paraId="1609DA70" w14:textId="77777777" w:rsidR="00966234" w:rsidRPr="00AF6577" w:rsidRDefault="00966234">
      <w:pPr>
        <w:spacing w:line="360" w:lineRule="auto"/>
        <w:ind w:firstLineChars="150" w:firstLine="360"/>
        <w:jc w:val="left"/>
        <w:textAlignment w:val="top"/>
        <w:rPr>
          <w:rFonts w:ascii="仿宋" w:eastAsia="仿宋" w:hAnsi="仿宋" w:cs="仿宋" w:hint="eastAsia"/>
          <w:color w:val="000000"/>
          <w:sz w:val="24"/>
        </w:rPr>
      </w:pPr>
    </w:p>
    <w:p w14:paraId="1071C0D4" w14:textId="77777777" w:rsidR="00966234" w:rsidRPr="00AF6577" w:rsidRDefault="00966234">
      <w:pPr>
        <w:spacing w:line="360" w:lineRule="auto"/>
        <w:ind w:firstLineChars="150" w:firstLine="360"/>
        <w:jc w:val="left"/>
        <w:textAlignment w:val="top"/>
        <w:rPr>
          <w:rFonts w:ascii="仿宋" w:eastAsia="仿宋" w:hAnsi="仿宋" w:cs="仿宋" w:hint="eastAsia"/>
          <w:color w:val="000000"/>
          <w:sz w:val="24"/>
        </w:rPr>
      </w:pPr>
    </w:p>
    <w:p w14:paraId="5CB1D453" w14:textId="77777777" w:rsidR="00B22FB3" w:rsidRPr="00AF6577" w:rsidRDefault="00F339AA">
      <w:pPr>
        <w:snapToGrid w:val="0"/>
        <w:spacing w:line="360" w:lineRule="auto"/>
        <w:ind w:firstLineChars="201" w:firstLine="603"/>
        <w:jc w:val="center"/>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30"/>
          <w:szCs w:val="30"/>
        </w:rPr>
        <w:lastRenderedPageBreak/>
        <w:t>投标人参与投标的声明函</w:t>
      </w:r>
    </w:p>
    <w:p w14:paraId="2D2B4AC5" w14:textId="77777777" w:rsidR="00B22FB3" w:rsidRPr="00AF6577" w:rsidRDefault="00F339AA">
      <w:pPr>
        <w:spacing w:line="360" w:lineRule="auto"/>
        <w:ind w:firstLineChars="200" w:firstLine="560"/>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本单位郑重承诺如下：</w:t>
      </w:r>
    </w:p>
    <w:p w14:paraId="70E04081" w14:textId="77777777" w:rsidR="00B22FB3" w:rsidRPr="00AF6577" w:rsidRDefault="00F339AA">
      <w:pPr>
        <w:widowControl/>
        <w:adjustRightInd w:val="0"/>
        <w:spacing w:line="360" w:lineRule="auto"/>
        <w:ind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（1）具有独立承担</w:t>
      </w:r>
      <w:r w:rsidRPr="00AF6577">
        <w:rPr>
          <w:rFonts w:ascii="仿宋" w:eastAsia="仿宋" w:hAnsi="仿宋" w:cs="仿宋"/>
          <w:color w:val="000000" w:themeColor="text1"/>
          <w:spacing w:val="8"/>
          <w:kern w:val="0"/>
          <w:sz w:val="28"/>
          <w:szCs w:val="28"/>
        </w:rPr>
        <w:t>民事责任的能力</w:t>
      </w:r>
      <w:r w:rsidRPr="00AF6577">
        <w:rPr>
          <w:rFonts w:ascii="仿宋" w:eastAsia="仿宋" w:hAnsi="仿宋" w:cs="仿宋" w:hint="eastAsia"/>
          <w:color w:val="000000" w:themeColor="text1"/>
          <w:spacing w:val="8"/>
          <w:kern w:val="0"/>
          <w:sz w:val="28"/>
          <w:szCs w:val="28"/>
        </w:rPr>
        <w:t>；</w:t>
      </w:r>
    </w:p>
    <w:p w14:paraId="19C82CA6" w14:textId="7E60FE15" w:rsidR="00966234" w:rsidRPr="00AF6577" w:rsidRDefault="00966234">
      <w:pPr>
        <w:widowControl/>
        <w:adjustRightInd w:val="0"/>
        <w:spacing w:line="360" w:lineRule="auto"/>
        <w:ind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（2）</w:t>
      </w:r>
      <w:r w:rsidRPr="00AF6577">
        <w:rPr>
          <w:rFonts w:ascii="仿宋" w:eastAsia="仿宋" w:hAnsi="仿宋" w:cs="仿宋" w:hint="eastAsia"/>
          <w:spacing w:val="8"/>
          <w:kern w:val="0"/>
          <w:sz w:val="28"/>
          <w:szCs w:val="28"/>
        </w:rPr>
        <w:t>具有预拌混凝土专业承包资质；</w:t>
      </w:r>
    </w:p>
    <w:p w14:paraId="66178601" w14:textId="4E5F735E"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3</w:t>
      </w:r>
      <w:r w:rsidRPr="00AF6577">
        <w:rPr>
          <w:rFonts w:ascii="仿宋" w:eastAsia="仿宋" w:hAnsi="仿宋" w:cs="仿宋" w:hint="eastAsia"/>
          <w:color w:val="000000" w:themeColor="text1"/>
          <w:spacing w:val="8"/>
          <w:kern w:val="0"/>
          <w:sz w:val="28"/>
          <w:szCs w:val="28"/>
        </w:rPr>
        <w:t>）具有良好的商业信誉和健全的财务会计制度；</w:t>
      </w:r>
    </w:p>
    <w:p w14:paraId="2F7CB8FE" w14:textId="3F42B11F"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4</w:t>
      </w:r>
      <w:r w:rsidRPr="00AF6577">
        <w:rPr>
          <w:rFonts w:ascii="仿宋" w:eastAsia="仿宋" w:hAnsi="仿宋" w:cs="仿宋" w:hint="eastAsia"/>
          <w:color w:val="000000" w:themeColor="text1"/>
          <w:spacing w:val="8"/>
          <w:kern w:val="0"/>
          <w:sz w:val="28"/>
          <w:szCs w:val="28"/>
        </w:rPr>
        <w:t>）具有履行合同所必须设备和专业技术能力，并能提供优质的服务；</w:t>
      </w:r>
    </w:p>
    <w:p w14:paraId="5ED1BFF0" w14:textId="7DA971A2"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5</w:t>
      </w:r>
      <w:r w:rsidRPr="00AF6577">
        <w:rPr>
          <w:rFonts w:ascii="仿宋" w:eastAsia="仿宋" w:hAnsi="仿宋" w:cs="仿宋" w:hint="eastAsia"/>
          <w:color w:val="000000" w:themeColor="text1"/>
          <w:spacing w:val="8"/>
          <w:kern w:val="0"/>
          <w:sz w:val="28"/>
          <w:szCs w:val="28"/>
        </w:rPr>
        <w:t>）</w:t>
      </w:r>
      <w:r w:rsidRPr="00AF6577">
        <w:rPr>
          <w:rFonts w:ascii="仿宋" w:eastAsia="仿宋" w:hAnsi="仿宋" w:cs="仿宋" w:hint="eastAsia"/>
          <w:spacing w:val="8"/>
          <w:kern w:val="0"/>
          <w:sz w:val="28"/>
          <w:szCs w:val="28"/>
        </w:rPr>
        <w:t>具有依法缴纳税收和社会保障资金的良好记录；</w:t>
      </w:r>
    </w:p>
    <w:p w14:paraId="2FBD47F5" w14:textId="13945813"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6</w:t>
      </w:r>
      <w:r w:rsidRPr="00AF6577">
        <w:rPr>
          <w:rFonts w:ascii="仿宋" w:eastAsia="仿宋" w:hAnsi="仿宋" w:cs="仿宋" w:hint="eastAsia"/>
          <w:color w:val="000000" w:themeColor="text1"/>
          <w:spacing w:val="8"/>
          <w:kern w:val="0"/>
          <w:sz w:val="28"/>
          <w:szCs w:val="28"/>
        </w:rPr>
        <w:t>）参加本次招标活动前三年内（若成立时间不足三年，则自成立时间至今），在经营活动中没有重大违法记录；</w:t>
      </w:r>
    </w:p>
    <w:p w14:paraId="0B7E5FD1" w14:textId="4C7E5D73"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7</w:t>
      </w:r>
      <w:r w:rsidRPr="00AF6577">
        <w:rPr>
          <w:rFonts w:ascii="仿宋" w:eastAsia="仿宋" w:hAnsi="仿宋" w:cs="仿宋" w:hint="eastAsia"/>
          <w:color w:val="000000" w:themeColor="text1"/>
          <w:spacing w:val="8"/>
          <w:kern w:val="0"/>
          <w:sz w:val="28"/>
          <w:szCs w:val="28"/>
        </w:rPr>
        <w:t>）我单位及法定代表人、委托代理人未被最高法院（查询网址为：</w:t>
      </w:r>
      <w:r w:rsidRPr="00AF6577">
        <w:rPr>
          <w:rFonts w:ascii="仿宋" w:eastAsia="仿宋" w:hAnsi="仿宋" w:cs="仿宋"/>
          <w:color w:val="000000" w:themeColor="text1"/>
          <w:spacing w:val="8"/>
          <w:kern w:val="0"/>
          <w:sz w:val="28"/>
          <w:szCs w:val="28"/>
        </w:rPr>
        <w:t>http://zxgk.court.gov.cn/shixin/）</w:t>
      </w:r>
      <w:r w:rsidRPr="00AF6577">
        <w:rPr>
          <w:rFonts w:ascii="仿宋" w:eastAsia="仿宋" w:hAnsi="仿宋" w:cs="仿宋" w:hint="eastAsia"/>
          <w:color w:val="000000" w:themeColor="text1"/>
          <w:spacing w:val="8"/>
          <w:kern w:val="0"/>
          <w:sz w:val="28"/>
          <w:szCs w:val="28"/>
        </w:rPr>
        <w:t>列入失信被执行人</w:t>
      </w:r>
      <w:r w:rsidRPr="00AF6577">
        <w:rPr>
          <w:rFonts w:ascii="仿宋" w:eastAsia="仿宋" w:hAnsi="仿宋" w:cs="仿宋"/>
          <w:color w:val="000000" w:themeColor="text1"/>
          <w:spacing w:val="8"/>
          <w:kern w:val="0"/>
          <w:sz w:val="28"/>
          <w:szCs w:val="28"/>
        </w:rPr>
        <w:t>；</w:t>
      </w:r>
    </w:p>
    <w:p w14:paraId="0A2E984A" w14:textId="2BDBE4DF"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8</w:t>
      </w:r>
      <w:r w:rsidRPr="00AF6577">
        <w:rPr>
          <w:rFonts w:ascii="仿宋" w:eastAsia="仿宋" w:hAnsi="仿宋" w:cs="仿宋" w:hint="eastAsia"/>
          <w:color w:val="000000" w:themeColor="text1"/>
          <w:spacing w:val="8"/>
          <w:kern w:val="0"/>
          <w:sz w:val="28"/>
          <w:szCs w:val="28"/>
        </w:rPr>
        <w:t>）我单位近一年在“</w:t>
      </w:r>
      <w:r w:rsidRPr="00AF6577">
        <w:rPr>
          <w:rFonts w:ascii="仿宋" w:eastAsia="仿宋" w:hAnsi="仿宋" w:cs="仿宋"/>
          <w:color w:val="000000" w:themeColor="text1"/>
          <w:spacing w:val="8"/>
          <w:kern w:val="0"/>
          <w:sz w:val="28"/>
          <w:szCs w:val="28"/>
        </w:rPr>
        <w:t>信用中国</w:t>
      </w:r>
      <w:r w:rsidRPr="00AF6577">
        <w:rPr>
          <w:rFonts w:ascii="仿宋" w:eastAsia="仿宋" w:hAnsi="仿宋" w:cs="仿宋" w:hint="eastAsia"/>
          <w:color w:val="000000" w:themeColor="text1"/>
          <w:spacing w:val="8"/>
          <w:kern w:val="0"/>
          <w:sz w:val="28"/>
          <w:szCs w:val="28"/>
        </w:rPr>
        <w:t>”</w:t>
      </w:r>
      <w:r w:rsidRPr="00AF6577">
        <w:rPr>
          <w:rFonts w:ascii="仿宋" w:eastAsia="仿宋" w:hAnsi="仿宋" w:cs="仿宋"/>
          <w:color w:val="000000" w:themeColor="text1"/>
          <w:spacing w:val="8"/>
          <w:kern w:val="0"/>
          <w:sz w:val="28"/>
          <w:szCs w:val="28"/>
        </w:rPr>
        <w:t>或</w:t>
      </w:r>
      <w:r w:rsidRPr="00AF6577">
        <w:rPr>
          <w:rFonts w:ascii="仿宋" w:eastAsia="仿宋" w:hAnsi="仿宋" w:cs="仿宋" w:hint="eastAsia"/>
          <w:color w:val="000000" w:themeColor="text1"/>
          <w:spacing w:val="8"/>
          <w:kern w:val="0"/>
          <w:sz w:val="28"/>
          <w:szCs w:val="28"/>
        </w:rPr>
        <w:t>“</w:t>
      </w:r>
      <w:r w:rsidRPr="00AF6577">
        <w:rPr>
          <w:rFonts w:ascii="仿宋" w:eastAsia="仿宋" w:hAnsi="仿宋" w:cs="仿宋"/>
          <w:color w:val="000000" w:themeColor="text1"/>
          <w:spacing w:val="8"/>
          <w:kern w:val="0"/>
          <w:sz w:val="28"/>
          <w:szCs w:val="28"/>
        </w:rPr>
        <w:t>信用中国（山东）</w:t>
      </w:r>
      <w:r w:rsidRPr="00AF6577">
        <w:rPr>
          <w:rFonts w:ascii="仿宋" w:eastAsia="仿宋" w:hAnsi="仿宋" w:cs="仿宋" w:hint="eastAsia"/>
          <w:color w:val="000000" w:themeColor="text1"/>
          <w:spacing w:val="8"/>
          <w:kern w:val="0"/>
          <w:sz w:val="28"/>
          <w:szCs w:val="28"/>
        </w:rPr>
        <w:t>”</w:t>
      </w:r>
      <w:r w:rsidRPr="00AF6577">
        <w:rPr>
          <w:rFonts w:ascii="仿宋" w:eastAsia="仿宋" w:hAnsi="仿宋" w:cs="仿宋"/>
          <w:color w:val="000000" w:themeColor="text1"/>
          <w:spacing w:val="8"/>
          <w:kern w:val="0"/>
          <w:sz w:val="28"/>
          <w:szCs w:val="28"/>
        </w:rPr>
        <w:t>无严重失信记录</w:t>
      </w:r>
      <w:r w:rsidRPr="00AF6577">
        <w:rPr>
          <w:rFonts w:ascii="仿宋" w:eastAsia="仿宋" w:hAnsi="仿宋" w:cs="仿宋" w:hint="eastAsia"/>
          <w:color w:val="000000" w:themeColor="text1"/>
          <w:spacing w:val="8"/>
          <w:kern w:val="0"/>
          <w:sz w:val="28"/>
          <w:szCs w:val="28"/>
        </w:rPr>
        <w:t>；</w:t>
      </w:r>
    </w:p>
    <w:p w14:paraId="38950DAC" w14:textId="17E7D5C1"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9</w:t>
      </w:r>
      <w:r w:rsidRPr="00AF6577">
        <w:rPr>
          <w:rFonts w:ascii="仿宋" w:eastAsia="仿宋" w:hAnsi="仿宋" w:cs="仿宋" w:hint="eastAsia"/>
          <w:color w:val="000000" w:themeColor="text1"/>
          <w:spacing w:val="8"/>
          <w:kern w:val="0"/>
          <w:sz w:val="28"/>
          <w:szCs w:val="28"/>
        </w:rPr>
        <w:t>）我单位</w:t>
      </w:r>
      <w:r w:rsidR="000844F6" w:rsidRPr="00AF6577">
        <w:rPr>
          <w:rFonts w:ascii="仿宋" w:eastAsia="仿宋" w:hAnsi="仿宋" w:cs="仿宋" w:hint="eastAsia"/>
          <w:color w:val="000000" w:themeColor="text1"/>
          <w:spacing w:val="8"/>
          <w:kern w:val="0"/>
          <w:sz w:val="28"/>
          <w:szCs w:val="28"/>
        </w:rPr>
        <w:t>、</w:t>
      </w:r>
      <w:r w:rsidRPr="00AF6577">
        <w:rPr>
          <w:rFonts w:ascii="仿宋" w:eastAsia="仿宋" w:hAnsi="仿宋" w:cs="仿宋"/>
          <w:color w:val="000000" w:themeColor="text1"/>
          <w:spacing w:val="8"/>
          <w:kern w:val="0"/>
          <w:sz w:val="28"/>
          <w:szCs w:val="28"/>
        </w:rPr>
        <w:t>法定代理人、委托代理人</w:t>
      </w:r>
      <w:r w:rsidRPr="00AF6577">
        <w:rPr>
          <w:rFonts w:ascii="仿宋" w:eastAsia="仿宋" w:hAnsi="仿宋" w:cs="仿宋" w:hint="eastAsia"/>
          <w:color w:val="000000" w:themeColor="text1"/>
          <w:spacing w:val="8"/>
          <w:kern w:val="0"/>
          <w:sz w:val="28"/>
          <w:szCs w:val="28"/>
        </w:rPr>
        <w:t>近三年内（若单位成立时间不足三年，则自成立时间至今）无行贿犯罪行为记录；</w:t>
      </w:r>
    </w:p>
    <w:p w14:paraId="493A6191" w14:textId="62A90C35" w:rsidR="00B22FB3" w:rsidRPr="00AF6577" w:rsidRDefault="00F339AA">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AF6577">
        <w:rPr>
          <w:rFonts w:ascii="仿宋" w:eastAsia="仿宋" w:hAnsi="仿宋" w:cs="仿宋" w:hint="eastAsia"/>
          <w:color w:val="000000" w:themeColor="text1"/>
          <w:spacing w:val="8"/>
          <w:kern w:val="0"/>
          <w:sz w:val="28"/>
          <w:szCs w:val="28"/>
        </w:rPr>
        <w:t>（</w:t>
      </w:r>
      <w:r w:rsidR="00966234" w:rsidRPr="00AF6577">
        <w:rPr>
          <w:rFonts w:ascii="仿宋" w:eastAsia="仿宋" w:hAnsi="仿宋" w:cs="仿宋" w:hint="eastAsia"/>
          <w:color w:val="000000" w:themeColor="text1"/>
          <w:spacing w:val="8"/>
          <w:kern w:val="0"/>
          <w:sz w:val="28"/>
          <w:szCs w:val="28"/>
        </w:rPr>
        <w:t>10</w:t>
      </w:r>
      <w:r w:rsidRPr="00AF6577">
        <w:rPr>
          <w:rFonts w:ascii="仿宋" w:eastAsia="仿宋" w:hAnsi="仿宋" w:cs="仿宋" w:hint="eastAsia"/>
          <w:color w:val="000000" w:themeColor="text1"/>
          <w:spacing w:val="8"/>
          <w:kern w:val="0"/>
          <w:sz w:val="28"/>
          <w:szCs w:val="28"/>
        </w:rPr>
        <w:t>）我单位本次非联合体投标。</w:t>
      </w:r>
    </w:p>
    <w:p w14:paraId="5FBDC899" w14:textId="77777777" w:rsidR="00B22FB3" w:rsidRPr="00AF6577" w:rsidRDefault="00F339AA">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r w:rsidRPr="00AF6577">
        <w:rPr>
          <w:rFonts w:ascii="仿宋" w:eastAsia="仿宋" w:hAnsi="仿宋" w:cs="仿宋" w:hint="eastAsia"/>
          <w:color w:val="000000" w:themeColor="text1"/>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0EC57605" w14:textId="77777777" w:rsidR="00B22FB3" w:rsidRPr="00AF6577" w:rsidRDefault="00B22FB3">
      <w:pPr>
        <w:snapToGrid w:val="0"/>
        <w:spacing w:line="360" w:lineRule="auto"/>
        <w:rPr>
          <w:rFonts w:ascii="仿宋" w:eastAsia="仿宋" w:hAnsi="仿宋" w:cs="仿宋" w:hint="eastAsia"/>
          <w:color w:val="000000" w:themeColor="text1"/>
          <w:sz w:val="28"/>
          <w:szCs w:val="28"/>
        </w:rPr>
      </w:pPr>
      <w:bookmarkStart w:id="95" w:name="_Hlk72505594"/>
    </w:p>
    <w:p w14:paraId="484D4886" w14:textId="2D3BFD8A" w:rsidR="00B22FB3" w:rsidRPr="00AF6577" w:rsidRDefault="00F339AA" w:rsidP="00966234">
      <w:pPr>
        <w:snapToGrid w:val="0"/>
        <w:spacing w:line="360" w:lineRule="auto"/>
        <w:ind w:firstLineChars="201" w:firstLine="563"/>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bookmarkStart w:id="96" w:name="_Toc523388197"/>
      <w:bookmarkEnd w:id="95"/>
    </w:p>
    <w:p w14:paraId="57E42B0C" w14:textId="77777777" w:rsidR="00B22FB3" w:rsidRPr="00AF6577" w:rsidRDefault="00B22FB3">
      <w:pPr>
        <w:snapToGrid w:val="0"/>
        <w:spacing w:line="360" w:lineRule="auto"/>
        <w:jc w:val="center"/>
        <w:rPr>
          <w:rFonts w:ascii="仿宋" w:eastAsia="仿宋" w:hAnsi="仿宋" w:cs="仿宋" w:hint="eastAsia"/>
          <w:color w:val="000000" w:themeColor="text1"/>
          <w:sz w:val="30"/>
          <w:szCs w:val="30"/>
        </w:rPr>
      </w:pPr>
    </w:p>
    <w:p w14:paraId="67545A8D" w14:textId="77777777" w:rsidR="00B22FB3" w:rsidRPr="00AF6577" w:rsidRDefault="00B22FB3">
      <w:pPr>
        <w:snapToGrid w:val="0"/>
        <w:spacing w:line="360" w:lineRule="auto"/>
        <w:jc w:val="center"/>
        <w:rPr>
          <w:rFonts w:ascii="仿宋" w:eastAsia="仿宋" w:hAnsi="仿宋" w:cs="仿宋" w:hint="eastAsia"/>
          <w:color w:val="000000" w:themeColor="text1"/>
          <w:sz w:val="30"/>
          <w:szCs w:val="30"/>
        </w:rPr>
      </w:pPr>
    </w:p>
    <w:p w14:paraId="12866BC2" w14:textId="77777777" w:rsidR="00B22FB3" w:rsidRPr="00AF6577" w:rsidRDefault="00F339AA">
      <w:pPr>
        <w:snapToGrid w:val="0"/>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30"/>
          <w:szCs w:val="30"/>
        </w:rPr>
        <w:lastRenderedPageBreak/>
        <w:t>投标人认为需要提供的资质资格证明文件</w:t>
      </w:r>
    </w:p>
    <w:p w14:paraId="49E0B762"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4CE8167F"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7EB3F58D"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58E0263F"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2A281AD3"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5F99E59F"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2E0ADDDA" w14:textId="77777777" w:rsidR="00B22FB3" w:rsidRPr="00AF6577" w:rsidRDefault="00B22FB3">
      <w:pPr>
        <w:snapToGrid w:val="0"/>
        <w:spacing w:line="360" w:lineRule="auto"/>
        <w:ind w:firstLineChars="201" w:firstLine="563"/>
        <w:rPr>
          <w:rFonts w:ascii="仿宋" w:eastAsia="仿宋" w:hAnsi="仿宋" w:cs="仿宋" w:hint="eastAsia"/>
          <w:color w:val="000000" w:themeColor="text1"/>
          <w:sz w:val="28"/>
          <w:szCs w:val="28"/>
        </w:rPr>
      </w:pPr>
    </w:p>
    <w:p w14:paraId="71EDCCE8"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4ADAE2E2"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4A3EC2A8"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64BE769A" w14:textId="77777777" w:rsidR="00B22FB3" w:rsidRPr="00AF6577" w:rsidRDefault="00B22FB3">
      <w:pPr>
        <w:snapToGrid w:val="0"/>
        <w:spacing w:line="360" w:lineRule="auto"/>
        <w:ind w:firstLineChars="201" w:firstLine="563"/>
        <w:jc w:val="center"/>
        <w:rPr>
          <w:rFonts w:ascii="仿宋" w:eastAsia="仿宋" w:hAnsi="仿宋" w:cs="仿宋" w:hint="eastAsia"/>
          <w:color w:val="000000" w:themeColor="text1"/>
          <w:sz w:val="28"/>
          <w:szCs w:val="28"/>
        </w:rPr>
      </w:pPr>
    </w:p>
    <w:p w14:paraId="79D8EE66" w14:textId="77777777" w:rsidR="00B22FB3" w:rsidRPr="00AF6577" w:rsidRDefault="00F339AA">
      <w:pPr>
        <w:snapToGrid w:val="0"/>
        <w:spacing w:line="360" w:lineRule="auto"/>
        <w:ind w:firstLineChars="201" w:firstLine="563"/>
        <w:jc w:val="righ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 xml:space="preserve">                  投标人（盖章）</w:t>
      </w:r>
    </w:p>
    <w:p w14:paraId="123EB3F2" w14:textId="77777777" w:rsidR="00B22FB3" w:rsidRPr="00AF6577" w:rsidRDefault="00B22FB3">
      <w:pPr>
        <w:widowControl/>
        <w:spacing w:line="360" w:lineRule="auto"/>
        <w:jc w:val="center"/>
        <w:rPr>
          <w:rFonts w:ascii="仿宋" w:eastAsia="仿宋" w:hAnsi="仿宋" w:cs="仿宋" w:hint="eastAsia"/>
          <w:color w:val="000000" w:themeColor="text1"/>
        </w:rPr>
      </w:pPr>
    </w:p>
    <w:p w14:paraId="0A8A0C2E" w14:textId="77777777" w:rsidR="00B22FB3" w:rsidRPr="00AF6577" w:rsidRDefault="00B22FB3">
      <w:pPr>
        <w:pStyle w:val="TOC1"/>
        <w:spacing w:line="360" w:lineRule="auto"/>
        <w:rPr>
          <w:rFonts w:ascii="仿宋" w:eastAsia="仿宋" w:hAnsi="仿宋" w:cs="仿宋" w:hint="eastAsia"/>
          <w:color w:val="000000" w:themeColor="text1"/>
        </w:rPr>
      </w:pPr>
    </w:p>
    <w:p w14:paraId="6D01FC34" w14:textId="77777777" w:rsidR="00B22FB3" w:rsidRPr="00AF6577" w:rsidRDefault="00B22FB3">
      <w:pPr>
        <w:spacing w:line="360" w:lineRule="auto"/>
        <w:rPr>
          <w:rFonts w:ascii="仿宋" w:eastAsia="仿宋" w:hAnsi="仿宋" w:cs="仿宋" w:hint="eastAsia"/>
          <w:color w:val="000000" w:themeColor="text1"/>
        </w:rPr>
      </w:pPr>
    </w:p>
    <w:p w14:paraId="00353947" w14:textId="77777777" w:rsidR="00B22FB3" w:rsidRPr="00AF6577" w:rsidRDefault="00B22FB3">
      <w:pPr>
        <w:widowControl/>
        <w:spacing w:line="360" w:lineRule="auto"/>
        <w:jc w:val="center"/>
        <w:rPr>
          <w:rFonts w:ascii="仿宋" w:eastAsia="仿宋" w:hAnsi="仿宋" w:cs="仿宋" w:hint="eastAsia"/>
          <w:color w:val="000000" w:themeColor="text1"/>
        </w:rPr>
      </w:pPr>
    </w:p>
    <w:p w14:paraId="14E2F8F1" w14:textId="77777777" w:rsidR="00B22FB3" w:rsidRPr="00AF6577" w:rsidRDefault="00B22FB3">
      <w:pPr>
        <w:widowControl/>
        <w:spacing w:line="360" w:lineRule="auto"/>
        <w:jc w:val="center"/>
        <w:rPr>
          <w:rFonts w:ascii="仿宋" w:eastAsia="仿宋" w:hAnsi="仿宋" w:cs="仿宋" w:hint="eastAsia"/>
          <w:color w:val="000000" w:themeColor="text1"/>
        </w:rPr>
      </w:pPr>
    </w:p>
    <w:p w14:paraId="6274E61B" w14:textId="77777777" w:rsidR="00B22FB3" w:rsidRPr="00AF6577" w:rsidRDefault="00B22FB3">
      <w:pPr>
        <w:widowControl/>
        <w:spacing w:line="360" w:lineRule="auto"/>
        <w:jc w:val="center"/>
        <w:rPr>
          <w:rFonts w:ascii="仿宋" w:eastAsia="仿宋" w:hAnsi="仿宋" w:cs="仿宋" w:hint="eastAsia"/>
          <w:color w:val="000000" w:themeColor="text1"/>
        </w:rPr>
      </w:pPr>
    </w:p>
    <w:p w14:paraId="39AC76A0" w14:textId="77777777" w:rsidR="00B22FB3" w:rsidRPr="00AF6577" w:rsidRDefault="00B22FB3">
      <w:pPr>
        <w:widowControl/>
        <w:spacing w:line="360" w:lineRule="auto"/>
        <w:jc w:val="center"/>
        <w:rPr>
          <w:rFonts w:ascii="仿宋" w:eastAsia="仿宋" w:hAnsi="仿宋" w:cs="仿宋" w:hint="eastAsia"/>
          <w:color w:val="000000" w:themeColor="text1"/>
        </w:rPr>
      </w:pPr>
    </w:p>
    <w:p w14:paraId="284FBBDB" w14:textId="77777777" w:rsidR="00B22FB3" w:rsidRPr="00AF6577" w:rsidRDefault="00B22FB3">
      <w:pPr>
        <w:widowControl/>
        <w:spacing w:line="360" w:lineRule="auto"/>
        <w:jc w:val="center"/>
        <w:rPr>
          <w:rFonts w:ascii="仿宋" w:eastAsia="仿宋" w:hAnsi="仿宋" w:cs="仿宋" w:hint="eastAsia"/>
          <w:color w:val="000000" w:themeColor="text1"/>
        </w:rPr>
      </w:pPr>
    </w:p>
    <w:p w14:paraId="15E69156" w14:textId="77777777" w:rsidR="00B22FB3" w:rsidRPr="00AF6577" w:rsidRDefault="00B22FB3">
      <w:pPr>
        <w:widowControl/>
        <w:spacing w:line="360" w:lineRule="auto"/>
        <w:jc w:val="center"/>
        <w:rPr>
          <w:rFonts w:ascii="仿宋" w:eastAsia="仿宋" w:hAnsi="仿宋" w:cs="仿宋" w:hint="eastAsia"/>
          <w:color w:val="000000" w:themeColor="text1"/>
        </w:rPr>
      </w:pPr>
    </w:p>
    <w:p w14:paraId="49623C60" w14:textId="77777777" w:rsidR="00B22FB3" w:rsidRPr="00AF6577" w:rsidRDefault="00B22FB3">
      <w:pPr>
        <w:widowControl/>
        <w:spacing w:line="360" w:lineRule="auto"/>
        <w:jc w:val="center"/>
        <w:rPr>
          <w:rFonts w:ascii="仿宋" w:eastAsia="仿宋" w:hAnsi="仿宋" w:cs="仿宋" w:hint="eastAsia"/>
          <w:color w:val="000000" w:themeColor="text1"/>
        </w:rPr>
      </w:pPr>
    </w:p>
    <w:p w14:paraId="58B30830" w14:textId="77777777" w:rsidR="00B22FB3" w:rsidRPr="00AF6577" w:rsidRDefault="00B22FB3">
      <w:pPr>
        <w:widowControl/>
        <w:spacing w:line="360" w:lineRule="auto"/>
        <w:jc w:val="center"/>
        <w:rPr>
          <w:rFonts w:ascii="仿宋" w:eastAsia="仿宋" w:hAnsi="仿宋" w:cs="仿宋" w:hint="eastAsia"/>
          <w:color w:val="000000" w:themeColor="text1"/>
        </w:rPr>
      </w:pPr>
    </w:p>
    <w:p w14:paraId="674E070E" w14:textId="77777777" w:rsidR="00B22FB3" w:rsidRPr="00AF6577" w:rsidRDefault="00B22FB3">
      <w:pPr>
        <w:widowControl/>
        <w:spacing w:line="360" w:lineRule="auto"/>
        <w:jc w:val="center"/>
        <w:rPr>
          <w:rFonts w:ascii="仿宋" w:eastAsia="仿宋" w:hAnsi="仿宋" w:cs="仿宋" w:hint="eastAsia"/>
          <w:color w:val="000000" w:themeColor="text1"/>
        </w:rPr>
      </w:pPr>
    </w:p>
    <w:p w14:paraId="37719A53" w14:textId="77777777" w:rsidR="00B22FB3" w:rsidRPr="00AF6577" w:rsidRDefault="00B22FB3">
      <w:pPr>
        <w:widowControl/>
        <w:spacing w:line="360" w:lineRule="auto"/>
        <w:rPr>
          <w:rFonts w:ascii="仿宋" w:eastAsia="仿宋" w:hAnsi="仿宋" w:cs="仿宋" w:hint="eastAsia"/>
          <w:color w:val="000000" w:themeColor="text1"/>
        </w:rPr>
      </w:pPr>
    </w:p>
    <w:p w14:paraId="1C3A2DC2" w14:textId="77777777" w:rsidR="00B22FB3" w:rsidRPr="00AF6577" w:rsidRDefault="00F339AA">
      <w:pPr>
        <w:pStyle w:val="af0"/>
        <w:spacing w:line="360" w:lineRule="auto"/>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bCs/>
          <w:color w:val="000000" w:themeColor="text1"/>
          <w:kern w:val="2"/>
          <w:sz w:val="44"/>
          <w:szCs w:val="32"/>
        </w:rPr>
        <w:lastRenderedPageBreak/>
        <w:t>投标人基本情况表</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B22FB3" w:rsidRPr="00AF6577" w14:paraId="3A58C8D2" w14:textId="77777777">
        <w:trPr>
          <w:cantSplit/>
          <w:trHeight w:val="651"/>
          <w:jc w:val="center"/>
        </w:trPr>
        <w:tc>
          <w:tcPr>
            <w:tcW w:w="2141" w:type="dxa"/>
            <w:gridSpan w:val="2"/>
            <w:vAlign w:val="center"/>
          </w:tcPr>
          <w:p w14:paraId="7EFA2984"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单位名称</w:t>
            </w:r>
          </w:p>
        </w:tc>
        <w:tc>
          <w:tcPr>
            <w:tcW w:w="2794" w:type="dxa"/>
            <w:gridSpan w:val="4"/>
            <w:vAlign w:val="center"/>
          </w:tcPr>
          <w:p w14:paraId="5E179613"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49E5511C"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地址</w:t>
            </w:r>
          </w:p>
        </w:tc>
        <w:tc>
          <w:tcPr>
            <w:tcW w:w="2583" w:type="dxa"/>
            <w:vAlign w:val="center"/>
          </w:tcPr>
          <w:p w14:paraId="7D6582D3"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21DC7525" w14:textId="77777777">
        <w:trPr>
          <w:cantSplit/>
          <w:trHeight w:val="703"/>
          <w:jc w:val="center"/>
        </w:trPr>
        <w:tc>
          <w:tcPr>
            <w:tcW w:w="2141" w:type="dxa"/>
            <w:gridSpan w:val="2"/>
            <w:vAlign w:val="center"/>
          </w:tcPr>
          <w:p w14:paraId="7B1CF6FA"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办公电话/传真</w:t>
            </w:r>
          </w:p>
        </w:tc>
        <w:tc>
          <w:tcPr>
            <w:tcW w:w="2794" w:type="dxa"/>
            <w:gridSpan w:val="4"/>
            <w:vAlign w:val="center"/>
          </w:tcPr>
          <w:p w14:paraId="213BDB18"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1050EE61"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联系人</w:t>
            </w:r>
          </w:p>
        </w:tc>
        <w:tc>
          <w:tcPr>
            <w:tcW w:w="2583" w:type="dxa"/>
            <w:vAlign w:val="center"/>
          </w:tcPr>
          <w:p w14:paraId="0BD5BDBB"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09217AFD" w14:textId="77777777">
        <w:trPr>
          <w:cantSplit/>
          <w:trHeight w:val="267"/>
          <w:jc w:val="center"/>
        </w:trPr>
        <w:tc>
          <w:tcPr>
            <w:tcW w:w="2141" w:type="dxa"/>
            <w:gridSpan w:val="2"/>
            <w:vAlign w:val="center"/>
          </w:tcPr>
          <w:p w14:paraId="2186C77D"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总经理</w:t>
            </w:r>
          </w:p>
        </w:tc>
        <w:tc>
          <w:tcPr>
            <w:tcW w:w="1610" w:type="dxa"/>
            <w:gridSpan w:val="2"/>
            <w:vAlign w:val="center"/>
          </w:tcPr>
          <w:p w14:paraId="4A9FBEFB"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734" w:type="dxa"/>
            <w:gridSpan w:val="3"/>
            <w:vAlign w:val="center"/>
          </w:tcPr>
          <w:p w14:paraId="6D6E8257"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固定办公面积</w:t>
            </w:r>
          </w:p>
          <w:p w14:paraId="438B37AB"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（平米）</w:t>
            </w:r>
          </w:p>
        </w:tc>
        <w:tc>
          <w:tcPr>
            <w:tcW w:w="3070" w:type="dxa"/>
            <w:gridSpan w:val="2"/>
            <w:vAlign w:val="center"/>
          </w:tcPr>
          <w:p w14:paraId="4EE382E5"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7F548157" w14:textId="77777777">
        <w:trPr>
          <w:cantSplit/>
          <w:trHeight w:val="654"/>
          <w:jc w:val="center"/>
        </w:trPr>
        <w:tc>
          <w:tcPr>
            <w:tcW w:w="548" w:type="dxa"/>
            <w:vMerge w:val="restart"/>
            <w:vAlign w:val="center"/>
          </w:tcPr>
          <w:p w14:paraId="6477EFAF"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注册情况</w:t>
            </w:r>
          </w:p>
        </w:tc>
        <w:tc>
          <w:tcPr>
            <w:tcW w:w="2141" w:type="dxa"/>
            <w:gridSpan w:val="2"/>
            <w:vAlign w:val="center"/>
          </w:tcPr>
          <w:p w14:paraId="6832FA1E"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工商注册号</w:t>
            </w:r>
          </w:p>
        </w:tc>
        <w:tc>
          <w:tcPr>
            <w:tcW w:w="6866" w:type="dxa"/>
            <w:gridSpan w:val="6"/>
            <w:vAlign w:val="center"/>
          </w:tcPr>
          <w:p w14:paraId="06B2402C"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6AA480D2" w14:textId="77777777">
        <w:trPr>
          <w:cantSplit/>
          <w:trHeight w:val="267"/>
          <w:jc w:val="center"/>
        </w:trPr>
        <w:tc>
          <w:tcPr>
            <w:tcW w:w="548" w:type="dxa"/>
            <w:vMerge/>
            <w:textDirection w:val="tbRlV"/>
            <w:vAlign w:val="center"/>
          </w:tcPr>
          <w:p w14:paraId="67F2F0FF"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6E14535B"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注册资本</w:t>
            </w:r>
          </w:p>
          <w:p w14:paraId="1CCEB968"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（万元）</w:t>
            </w:r>
          </w:p>
        </w:tc>
        <w:tc>
          <w:tcPr>
            <w:tcW w:w="6866" w:type="dxa"/>
            <w:gridSpan w:val="6"/>
            <w:vAlign w:val="center"/>
          </w:tcPr>
          <w:p w14:paraId="41AB7B43"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2184E1E6" w14:textId="77777777">
        <w:trPr>
          <w:cantSplit/>
          <w:trHeight w:val="663"/>
          <w:jc w:val="center"/>
        </w:trPr>
        <w:tc>
          <w:tcPr>
            <w:tcW w:w="548" w:type="dxa"/>
            <w:vMerge/>
            <w:textDirection w:val="tbRlV"/>
            <w:vAlign w:val="center"/>
          </w:tcPr>
          <w:p w14:paraId="43EEDD11"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3DA3BAC7"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法定代表人</w:t>
            </w:r>
          </w:p>
        </w:tc>
        <w:tc>
          <w:tcPr>
            <w:tcW w:w="1610" w:type="dxa"/>
            <w:gridSpan w:val="2"/>
            <w:vAlign w:val="center"/>
          </w:tcPr>
          <w:p w14:paraId="4D4149D2"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5CB9DBD9"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单位类型</w:t>
            </w:r>
          </w:p>
        </w:tc>
        <w:tc>
          <w:tcPr>
            <w:tcW w:w="3070" w:type="dxa"/>
            <w:gridSpan w:val="2"/>
            <w:vAlign w:val="center"/>
          </w:tcPr>
          <w:p w14:paraId="6133F683"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133571E1" w14:textId="77777777">
        <w:trPr>
          <w:cantSplit/>
          <w:trHeight w:val="700"/>
          <w:jc w:val="center"/>
        </w:trPr>
        <w:tc>
          <w:tcPr>
            <w:tcW w:w="548" w:type="dxa"/>
            <w:vMerge/>
            <w:textDirection w:val="tbRlV"/>
            <w:vAlign w:val="center"/>
          </w:tcPr>
          <w:p w14:paraId="01DAF406"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47D037E3"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成立时间</w:t>
            </w:r>
          </w:p>
        </w:tc>
        <w:tc>
          <w:tcPr>
            <w:tcW w:w="1610" w:type="dxa"/>
            <w:gridSpan w:val="2"/>
            <w:vAlign w:val="center"/>
          </w:tcPr>
          <w:p w14:paraId="19FCD1AB"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13043B34"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营业期限</w:t>
            </w:r>
          </w:p>
        </w:tc>
        <w:tc>
          <w:tcPr>
            <w:tcW w:w="3070" w:type="dxa"/>
            <w:gridSpan w:val="2"/>
            <w:vAlign w:val="center"/>
          </w:tcPr>
          <w:p w14:paraId="24600891"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59609C11" w14:textId="77777777">
        <w:trPr>
          <w:cantSplit/>
          <w:trHeight w:val="682"/>
          <w:jc w:val="center"/>
        </w:trPr>
        <w:tc>
          <w:tcPr>
            <w:tcW w:w="548" w:type="dxa"/>
            <w:vMerge/>
            <w:textDirection w:val="tbRlV"/>
            <w:vAlign w:val="center"/>
          </w:tcPr>
          <w:p w14:paraId="045E77FE"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372E080B"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经营范围</w:t>
            </w:r>
          </w:p>
        </w:tc>
        <w:tc>
          <w:tcPr>
            <w:tcW w:w="6866" w:type="dxa"/>
            <w:gridSpan w:val="6"/>
            <w:vAlign w:val="center"/>
          </w:tcPr>
          <w:p w14:paraId="7BF74D62" w14:textId="77777777" w:rsidR="00B22FB3" w:rsidRPr="00AF6577" w:rsidRDefault="00B22FB3">
            <w:pPr>
              <w:spacing w:line="360" w:lineRule="auto"/>
              <w:jc w:val="center"/>
              <w:rPr>
                <w:rFonts w:ascii="仿宋" w:eastAsia="仿宋" w:hAnsi="仿宋" w:cs="仿宋" w:hint="eastAsia"/>
                <w:color w:val="000000" w:themeColor="text1"/>
                <w:sz w:val="28"/>
                <w:szCs w:val="28"/>
              </w:rPr>
            </w:pPr>
          </w:p>
        </w:tc>
      </w:tr>
      <w:tr w:rsidR="00B22FB3" w:rsidRPr="00AF6577" w14:paraId="69664C59" w14:textId="77777777">
        <w:trPr>
          <w:cantSplit/>
          <w:trHeight w:val="706"/>
          <w:jc w:val="center"/>
        </w:trPr>
        <w:tc>
          <w:tcPr>
            <w:tcW w:w="2689" w:type="dxa"/>
            <w:gridSpan w:val="3"/>
            <w:vAlign w:val="center"/>
          </w:tcPr>
          <w:p w14:paraId="6A500E91"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与投标人关联单位情况</w:t>
            </w:r>
          </w:p>
        </w:tc>
        <w:tc>
          <w:tcPr>
            <w:tcW w:w="6866" w:type="dxa"/>
            <w:gridSpan w:val="6"/>
            <w:vAlign w:val="center"/>
          </w:tcPr>
          <w:p w14:paraId="1C4BBB14"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1.与我单位法定代表人（负责人）为同一人的其他单位为：</w:t>
            </w:r>
          </w:p>
          <w:p w14:paraId="20549F0C"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color w:val="000000" w:themeColor="text1"/>
                <w:sz w:val="28"/>
                <w:szCs w:val="28"/>
              </w:rPr>
              <w:t>2.与我单位存在直接控股、管理关系的其他单位为：</w:t>
            </w:r>
          </w:p>
        </w:tc>
      </w:tr>
      <w:tr w:rsidR="00B22FB3" w:rsidRPr="00AF6577" w14:paraId="570F8D03" w14:textId="77777777">
        <w:trPr>
          <w:cantSplit/>
          <w:trHeight w:val="706"/>
          <w:jc w:val="center"/>
        </w:trPr>
        <w:tc>
          <w:tcPr>
            <w:tcW w:w="9555" w:type="dxa"/>
            <w:gridSpan w:val="9"/>
            <w:vAlign w:val="center"/>
          </w:tcPr>
          <w:p w14:paraId="148BECFE"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投标人情况简介</w:t>
            </w:r>
          </w:p>
        </w:tc>
      </w:tr>
      <w:tr w:rsidR="00B22FB3" w:rsidRPr="00AF6577" w14:paraId="713FD145" w14:textId="77777777">
        <w:trPr>
          <w:cantSplit/>
          <w:trHeight w:val="1874"/>
          <w:jc w:val="center"/>
        </w:trPr>
        <w:tc>
          <w:tcPr>
            <w:tcW w:w="9555" w:type="dxa"/>
            <w:gridSpan w:val="9"/>
          </w:tcPr>
          <w:p w14:paraId="0AA18389" w14:textId="77777777" w:rsidR="00B22FB3" w:rsidRPr="00AF6577" w:rsidRDefault="00B22FB3">
            <w:pPr>
              <w:spacing w:line="360" w:lineRule="auto"/>
              <w:rPr>
                <w:rFonts w:ascii="仿宋" w:eastAsia="仿宋" w:hAnsi="仿宋" w:cs="仿宋" w:hint="eastAsia"/>
                <w:color w:val="000000" w:themeColor="text1"/>
                <w:sz w:val="28"/>
                <w:szCs w:val="28"/>
              </w:rPr>
            </w:pPr>
          </w:p>
        </w:tc>
      </w:tr>
    </w:tbl>
    <w:p w14:paraId="384C2E3E" w14:textId="77777777" w:rsidR="00B22FB3" w:rsidRPr="00AF6577" w:rsidRDefault="00B22FB3">
      <w:pPr>
        <w:snapToGrid w:val="0"/>
        <w:spacing w:line="360" w:lineRule="auto"/>
        <w:rPr>
          <w:rFonts w:ascii="仿宋" w:eastAsia="仿宋" w:hAnsi="仿宋" w:cs="仿宋" w:hint="eastAsia"/>
          <w:color w:val="000000" w:themeColor="text1"/>
          <w:sz w:val="28"/>
          <w:szCs w:val="28"/>
        </w:rPr>
      </w:pPr>
    </w:p>
    <w:p w14:paraId="5D96C2D5"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p>
    <w:p w14:paraId="7BBD5C10" w14:textId="77777777" w:rsidR="00B22FB3" w:rsidRPr="00AF6577" w:rsidRDefault="00F339AA">
      <w:pPr>
        <w:spacing w:line="360" w:lineRule="auto"/>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法定代表人或委托代理人（签字或盖章）：</w:t>
      </w:r>
      <w:bookmarkStart w:id="97" w:name="_Toc523388144"/>
    </w:p>
    <w:p w14:paraId="4FC4C7D2" w14:textId="717A7517" w:rsidR="00B22FB3" w:rsidRPr="00AF6577" w:rsidRDefault="00F339AA">
      <w:pPr>
        <w:pStyle w:val="af0"/>
        <w:spacing w:line="360" w:lineRule="auto"/>
        <w:jc w:val="center"/>
        <w:rPr>
          <w:rFonts w:ascii="仿宋" w:eastAsia="仿宋" w:hAnsi="仿宋" w:cs="仿宋" w:hint="eastAsia"/>
          <w:bCs/>
          <w:color w:val="000000" w:themeColor="text1"/>
          <w:kern w:val="2"/>
          <w:sz w:val="44"/>
          <w:szCs w:val="32"/>
        </w:rPr>
      </w:pPr>
      <w:r w:rsidRPr="00AF6577">
        <w:rPr>
          <w:rFonts w:ascii="仿宋" w:eastAsia="仿宋" w:hAnsi="仿宋" w:cs="仿宋" w:hint="eastAsia"/>
          <w:bCs/>
          <w:color w:val="000000" w:themeColor="text1"/>
          <w:kern w:val="2"/>
          <w:sz w:val="44"/>
          <w:szCs w:val="32"/>
        </w:rPr>
        <w:lastRenderedPageBreak/>
        <w:t>投标人20</w:t>
      </w:r>
      <w:r w:rsidRPr="00AF6577">
        <w:rPr>
          <w:rFonts w:ascii="仿宋" w:eastAsia="仿宋" w:hAnsi="仿宋" w:cs="仿宋"/>
          <w:bCs/>
          <w:color w:val="000000" w:themeColor="text1"/>
          <w:kern w:val="2"/>
          <w:sz w:val="44"/>
          <w:szCs w:val="32"/>
        </w:rPr>
        <w:t>2</w:t>
      </w:r>
      <w:r w:rsidR="004B6402" w:rsidRPr="00AF6577">
        <w:rPr>
          <w:rFonts w:ascii="仿宋" w:eastAsia="仿宋" w:hAnsi="仿宋" w:cs="仿宋"/>
          <w:bCs/>
          <w:color w:val="000000" w:themeColor="text1"/>
          <w:kern w:val="2"/>
          <w:sz w:val="44"/>
          <w:szCs w:val="32"/>
        </w:rPr>
        <w:t>3</w:t>
      </w:r>
      <w:r w:rsidRPr="00AF6577">
        <w:rPr>
          <w:rFonts w:ascii="仿宋" w:eastAsia="仿宋" w:hAnsi="仿宋" w:cs="仿宋" w:hint="eastAsia"/>
          <w:bCs/>
          <w:color w:val="000000" w:themeColor="text1"/>
          <w:kern w:val="2"/>
          <w:sz w:val="44"/>
          <w:szCs w:val="32"/>
        </w:rPr>
        <w:t>年</w:t>
      </w:r>
      <w:r w:rsidRPr="00AF6577">
        <w:rPr>
          <w:rFonts w:ascii="仿宋" w:eastAsia="仿宋" w:hAnsi="仿宋" w:cs="仿宋"/>
          <w:bCs/>
          <w:color w:val="000000" w:themeColor="text1"/>
          <w:kern w:val="2"/>
          <w:sz w:val="44"/>
          <w:szCs w:val="32"/>
        </w:rPr>
        <w:t>1</w:t>
      </w:r>
      <w:r w:rsidRPr="00AF6577">
        <w:rPr>
          <w:rFonts w:ascii="仿宋" w:eastAsia="仿宋" w:hAnsi="仿宋" w:cs="仿宋" w:hint="eastAsia"/>
          <w:bCs/>
          <w:color w:val="000000" w:themeColor="text1"/>
          <w:kern w:val="2"/>
          <w:sz w:val="44"/>
          <w:szCs w:val="32"/>
        </w:rPr>
        <w:t>月1日至今承揽的类似项目业绩表</w:t>
      </w:r>
    </w:p>
    <w:p w14:paraId="2C46D571" w14:textId="77777777" w:rsidR="00966234" w:rsidRPr="00AF6577" w:rsidRDefault="00966234" w:rsidP="00966234">
      <w:pPr>
        <w:rPr>
          <w:rFonts w:ascii="仿宋" w:eastAsia="仿宋" w:hAnsi="仿宋"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115"/>
        <w:gridCol w:w="2019"/>
        <w:gridCol w:w="1169"/>
        <w:gridCol w:w="1426"/>
        <w:gridCol w:w="1602"/>
      </w:tblGrid>
      <w:tr w:rsidR="00B22FB3" w:rsidRPr="00AF6577" w14:paraId="375C0CDE" w14:textId="77777777">
        <w:trPr>
          <w:trHeight w:val="994"/>
          <w:jc w:val="center"/>
        </w:trPr>
        <w:tc>
          <w:tcPr>
            <w:tcW w:w="986" w:type="dxa"/>
            <w:vAlign w:val="center"/>
          </w:tcPr>
          <w:p w14:paraId="4B32B5A1"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序号</w:t>
            </w:r>
          </w:p>
        </w:tc>
        <w:tc>
          <w:tcPr>
            <w:tcW w:w="2115" w:type="dxa"/>
            <w:vAlign w:val="center"/>
          </w:tcPr>
          <w:p w14:paraId="736EC25E"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招标人</w:t>
            </w:r>
          </w:p>
        </w:tc>
        <w:tc>
          <w:tcPr>
            <w:tcW w:w="2019" w:type="dxa"/>
            <w:vAlign w:val="center"/>
          </w:tcPr>
          <w:p w14:paraId="7B238B07"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项目名称</w:t>
            </w:r>
          </w:p>
        </w:tc>
        <w:tc>
          <w:tcPr>
            <w:tcW w:w="1169" w:type="dxa"/>
            <w:vAlign w:val="center"/>
          </w:tcPr>
          <w:p w14:paraId="1D99878D"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合同签订日期</w:t>
            </w:r>
          </w:p>
        </w:tc>
        <w:tc>
          <w:tcPr>
            <w:tcW w:w="1426" w:type="dxa"/>
            <w:vAlign w:val="center"/>
          </w:tcPr>
          <w:p w14:paraId="25F1F761"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合同金额</w:t>
            </w:r>
          </w:p>
        </w:tc>
        <w:tc>
          <w:tcPr>
            <w:tcW w:w="1602" w:type="dxa"/>
            <w:vAlign w:val="center"/>
          </w:tcPr>
          <w:p w14:paraId="4EABFED5" w14:textId="77777777" w:rsidR="00B22FB3" w:rsidRPr="00AF6577" w:rsidRDefault="00F339AA">
            <w:pPr>
              <w:spacing w:line="360" w:lineRule="auto"/>
              <w:jc w:val="center"/>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电话/联系人</w:t>
            </w:r>
          </w:p>
        </w:tc>
      </w:tr>
      <w:tr w:rsidR="00B22FB3" w:rsidRPr="00AF6577" w14:paraId="4192A733" w14:textId="77777777">
        <w:trPr>
          <w:trHeight w:val="845"/>
          <w:jc w:val="center"/>
        </w:trPr>
        <w:tc>
          <w:tcPr>
            <w:tcW w:w="986" w:type="dxa"/>
            <w:vAlign w:val="center"/>
          </w:tcPr>
          <w:p w14:paraId="6166722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3236CD70"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7B741827"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2FCF8189"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46A937DD"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64D103FB"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725CA40F" w14:textId="77777777">
        <w:trPr>
          <w:trHeight w:val="845"/>
          <w:jc w:val="center"/>
        </w:trPr>
        <w:tc>
          <w:tcPr>
            <w:tcW w:w="986" w:type="dxa"/>
            <w:vAlign w:val="center"/>
          </w:tcPr>
          <w:p w14:paraId="32252266"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55A578D9"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4819F5D9"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26F95795"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46A1A920"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42E1FABB"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7DDEEC84" w14:textId="77777777">
        <w:trPr>
          <w:trHeight w:val="845"/>
          <w:jc w:val="center"/>
        </w:trPr>
        <w:tc>
          <w:tcPr>
            <w:tcW w:w="986" w:type="dxa"/>
            <w:vAlign w:val="center"/>
          </w:tcPr>
          <w:p w14:paraId="670EC244"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3C3F9D6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6F86EF3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269490B6"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2C806DB6"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55FD9F8E"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6340DE39" w14:textId="77777777">
        <w:trPr>
          <w:trHeight w:val="845"/>
          <w:jc w:val="center"/>
        </w:trPr>
        <w:tc>
          <w:tcPr>
            <w:tcW w:w="986" w:type="dxa"/>
            <w:vAlign w:val="center"/>
          </w:tcPr>
          <w:p w14:paraId="6C246D4D"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4C820BCC"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340B6F72"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35BF3631"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038EBE1C"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161FF684"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1A463083" w14:textId="77777777">
        <w:trPr>
          <w:trHeight w:val="845"/>
          <w:jc w:val="center"/>
        </w:trPr>
        <w:tc>
          <w:tcPr>
            <w:tcW w:w="986" w:type="dxa"/>
            <w:vAlign w:val="center"/>
          </w:tcPr>
          <w:p w14:paraId="4A9A1A5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14F1F33F"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210D77BA"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1CB6EB1F"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3066C1D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7127ADDF"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7E261823" w14:textId="77777777">
        <w:trPr>
          <w:trHeight w:val="845"/>
          <w:jc w:val="center"/>
        </w:trPr>
        <w:tc>
          <w:tcPr>
            <w:tcW w:w="986" w:type="dxa"/>
            <w:vAlign w:val="center"/>
          </w:tcPr>
          <w:p w14:paraId="11BFC5AB"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050EEDD1"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28C62359"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5446DE8E"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3DD4C387"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265DF8FF"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5535E42E" w14:textId="77777777">
        <w:trPr>
          <w:trHeight w:val="845"/>
          <w:jc w:val="center"/>
        </w:trPr>
        <w:tc>
          <w:tcPr>
            <w:tcW w:w="986" w:type="dxa"/>
            <w:vAlign w:val="center"/>
          </w:tcPr>
          <w:p w14:paraId="1678FE30"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3ABC3A80"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621D09C7"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0F0D09DD"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02400C5A"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6E267A7C" w14:textId="77777777" w:rsidR="00B22FB3" w:rsidRPr="00AF6577" w:rsidRDefault="00B22FB3">
            <w:pPr>
              <w:spacing w:line="360" w:lineRule="auto"/>
              <w:rPr>
                <w:rFonts w:ascii="仿宋" w:eastAsia="仿宋" w:hAnsi="仿宋" w:cs="仿宋" w:hint="eastAsia"/>
                <w:color w:val="000000" w:themeColor="text1"/>
                <w:sz w:val="28"/>
                <w:szCs w:val="28"/>
              </w:rPr>
            </w:pPr>
          </w:p>
        </w:tc>
      </w:tr>
      <w:tr w:rsidR="00B22FB3" w:rsidRPr="00AF6577" w14:paraId="692D6361" w14:textId="77777777">
        <w:trPr>
          <w:trHeight w:val="845"/>
          <w:jc w:val="center"/>
        </w:trPr>
        <w:tc>
          <w:tcPr>
            <w:tcW w:w="986" w:type="dxa"/>
            <w:vAlign w:val="center"/>
          </w:tcPr>
          <w:p w14:paraId="0F7F904E"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115" w:type="dxa"/>
            <w:vAlign w:val="center"/>
          </w:tcPr>
          <w:p w14:paraId="2BCFC0C7"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2019" w:type="dxa"/>
            <w:vAlign w:val="center"/>
          </w:tcPr>
          <w:p w14:paraId="5C234DDC"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169" w:type="dxa"/>
            <w:vAlign w:val="center"/>
          </w:tcPr>
          <w:p w14:paraId="516EDA45"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426" w:type="dxa"/>
            <w:vAlign w:val="center"/>
          </w:tcPr>
          <w:p w14:paraId="24B871BE" w14:textId="77777777" w:rsidR="00B22FB3" w:rsidRPr="00AF6577" w:rsidRDefault="00B22FB3">
            <w:pPr>
              <w:spacing w:line="360" w:lineRule="auto"/>
              <w:rPr>
                <w:rFonts w:ascii="仿宋" w:eastAsia="仿宋" w:hAnsi="仿宋" w:cs="仿宋" w:hint="eastAsia"/>
                <w:color w:val="000000" w:themeColor="text1"/>
                <w:sz w:val="28"/>
                <w:szCs w:val="28"/>
              </w:rPr>
            </w:pPr>
          </w:p>
        </w:tc>
        <w:tc>
          <w:tcPr>
            <w:tcW w:w="1602" w:type="dxa"/>
            <w:vAlign w:val="center"/>
          </w:tcPr>
          <w:p w14:paraId="52F05659" w14:textId="77777777" w:rsidR="00B22FB3" w:rsidRPr="00AF6577" w:rsidRDefault="00B22FB3">
            <w:pPr>
              <w:spacing w:line="360" w:lineRule="auto"/>
              <w:rPr>
                <w:rFonts w:ascii="仿宋" w:eastAsia="仿宋" w:hAnsi="仿宋" w:cs="仿宋" w:hint="eastAsia"/>
                <w:color w:val="000000" w:themeColor="text1"/>
                <w:sz w:val="28"/>
                <w:szCs w:val="28"/>
              </w:rPr>
            </w:pPr>
          </w:p>
        </w:tc>
      </w:tr>
    </w:tbl>
    <w:p w14:paraId="0D4A7248" w14:textId="77777777" w:rsidR="00B22FB3" w:rsidRPr="00AF6577" w:rsidRDefault="00F339AA">
      <w:pPr>
        <w:spacing w:line="360" w:lineRule="auto"/>
        <w:jc w:val="left"/>
        <w:rPr>
          <w:rFonts w:ascii="仿宋" w:eastAsia="仿宋" w:hAnsi="仿宋" w:cs="仿宋" w:hint="eastAsia"/>
          <w:bCs/>
          <w:color w:val="000000" w:themeColor="text1"/>
          <w:sz w:val="28"/>
          <w:szCs w:val="28"/>
        </w:rPr>
      </w:pPr>
      <w:r w:rsidRPr="00AF6577">
        <w:rPr>
          <w:rFonts w:ascii="仿宋" w:eastAsia="仿宋" w:hAnsi="仿宋" w:cs="仿宋" w:hint="eastAsia"/>
          <w:bCs/>
          <w:color w:val="000000" w:themeColor="text1"/>
          <w:sz w:val="28"/>
          <w:szCs w:val="28"/>
        </w:rPr>
        <w:t>附：证明材料。</w:t>
      </w:r>
    </w:p>
    <w:p w14:paraId="7C0EF929" w14:textId="77777777" w:rsidR="00B22FB3" w:rsidRPr="00AF6577" w:rsidRDefault="00B22FB3">
      <w:pPr>
        <w:spacing w:line="360" w:lineRule="auto"/>
        <w:rPr>
          <w:rFonts w:ascii="仿宋" w:eastAsia="仿宋" w:hAnsi="仿宋" w:cs="仿宋" w:hint="eastAsia"/>
          <w:color w:val="000000" w:themeColor="text1"/>
          <w:sz w:val="24"/>
        </w:rPr>
      </w:pPr>
    </w:p>
    <w:p w14:paraId="6579A542" w14:textId="77777777" w:rsidR="00B22FB3" w:rsidRPr="00AF6577" w:rsidRDefault="00F339AA">
      <w:pPr>
        <w:spacing w:line="360" w:lineRule="auto"/>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投标人(盖章):</w:t>
      </w:r>
    </w:p>
    <w:p w14:paraId="06C5CF7D" w14:textId="77777777" w:rsidR="00B22FB3" w:rsidRPr="00AF6577" w:rsidRDefault="00F339AA">
      <w:pPr>
        <w:spacing w:line="360" w:lineRule="auto"/>
        <w:rPr>
          <w:rFonts w:ascii="仿宋" w:eastAsia="仿宋" w:hAnsi="仿宋" w:cs="仿宋" w:hint="eastAsia"/>
          <w:color w:val="000000" w:themeColor="text1"/>
          <w:sz w:val="30"/>
          <w:szCs w:val="30"/>
        </w:rPr>
      </w:pPr>
      <w:r w:rsidRPr="00AF6577">
        <w:rPr>
          <w:rFonts w:ascii="仿宋" w:eastAsia="仿宋" w:hAnsi="仿宋" w:cs="仿宋" w:hint="eastAsia"/>
          <w:color w:val="000000" w:themeColor="text1"/>
          <w:sz w:val="28"/>
          <w:szCs w:val="28"/>
        </w:rPr>
        <w:t>法定代表人或委托代理人（签字或盖章）：</w:t>
      </w:r>
    </w:p>
    <w:p w14:paraId="6DB5A136" w14:textId="77777777" w:rsidR="00B22FB3" w:rsidRPr="00AF6577" w:rsidRDefault="00B22FB3">
      <w:pPr>
        <w:pStyle w:val="af0"/>
        <w:spacing w:line="360" w:lineRule="auto"/>
        <w:jc w:val="center"/>
        <w:rPr>
          <w:rFonts w:ascii="仿宋" w:eastAsia="仿宋" w:hAnsi="仿宋" w:cs="仿宋" w:hint="eastAsia"/>
          <w:bCs/>
          <w:color w:val="000000" w:themeColor="text1"/>
          <w:sz w:val="44"/>
          <w:szCs w:val="32"/>
        </w:rPr>
      </w:pPr>
    </w:p>
    <w:p w14:paraId="6BF6744C" w14:textId="77777777" w:rsidR="00B22FB3" w:rsidRPr="00AF6577" w:rsidRDefault="00B22FB3">
      <w:pPr>
        <w:pStyle w:val="af0"/>
        <w:spacing w:line="360" w:lineRule="auto"/>
        <w:jc w:val="center"/>
        <w:rPr>
          <w:rFonts w:ascii="仿宋" w:eastAsia="仿宋" w:hAnsi="仿宋" w:cs="仿宋" w:hint="eastAsia"/>
          <w:bCs/>
          <w:color w:val="000000" w:themeColor="text1"/>
          <w:sz w:val="44"/>
          <w:szCs w:val="32"/>
        </w:rPr>
      </w:pPr>
    </w:p>
    <w:p w14:paraId="68D88629" w14:textId="77777777" w:rsidR="00B22FB3" w:rsidRPr="00AF6577" w:rsidRDefault="00B22FB3">
      <w:pPr>
        <w:pStyle w:val="af0"/>
        <w:spacing w:line="360" w:lineRule="auto"/>
        <w:jc w:val="center"/>
        <w:rPr>
          <w:rFonts w:ascii="仿宋" w:eastAsia="仿宋" w:hAnsi="仿宋" w:cs="仿宋" w:hint="eastAsia"/>
          <w:bCs/>
          <w:color w:val="000000" w:themeColor="text1"/>
          <w:sz w:val="44"/>
          <w:szCs w:val="32"/>
        </w:rPr>
      </w:pPr>
    </w:p>
    <w:p w14:paraId="57337F2C" w14:textId="77777777" w:rsidR="00966234" w:rsidRPr="00AF6577" w:rsidRDefault="00966234" w:rsidP="00966234">
      <w:pPr>
        <w:rPr>
          <w:rFonts w:ascii="仿宋" w:eastAsia="仿宋" w:hAnsi="仿宋" w:hint="eastAsia"/>
        </w:rPr>
      </w:pPr>
    </w:p>
    <w:p w14:paraId="559FCB27" w14:textId="77777777" w:rsidR="00B22FB3" w:rsidRPr="00AF6577" w:rsidRDefault="00F339AA">
      <w:pPr>
        <w:pStyle w:val="af0"/>
        <w:spacing w:line="360" w:lineRule="auto"/>
        <w:jc w:val="center"/>
        <w:rPr>
          <w:rFonts w:ascii="仿宋" w:eastAsia="仿宋" w:hAnsi="仿宋" w:cs="仿宋" w:hint="eastAsia"/>
          <w:color w:val="000000" w:themeColor="text1"/>
        </w:rPr>
      </w:pPr>
      <w:r w:rsidRPr="00AF6577">
        <w:rPr>
          <w:rFonts w:ascii="仿宋" w:eastAsia="仿宋" w:hAnsi="仿宋" w:cs="仿宋" w:hint="eastAsia"/>
          <w:bCs/>
          <w:color w:val="000000" w:themeColor="text1"/>
          <w:sz w:val="44"/>
          <w:szCs w:val="32"/>
        </w:rPr>
        <w:lastRenderedPageBreak/>
        <w:t>技术文件</w:t>
      </w:r>
      <w:bookmarkEnd w:id="97"/>
    </w:p>
    <w:p w14:paraId="7E929BCA" w14:textId="77777777" w:rsidR="00966234" w:rsidRPr="00AF6577" w:rsidRDefault="00966234" w:rsidP="00966234">
      <w:pPr>
        <w:pStyle w:val="a9"/>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1.产品质量</w:t>
      </w:r>
    </w:p>
    <w:p w14:paraId="596F93AF" w14:textId="77777777" w:rsidR="00966234" w:rsidRPr="00AF6577" w:rsidRDefault="00966234" w:rsidP="00966234">
      <w:pPr>
        <w:pStyle w:val="a9"/>
        <w:jc w:val="left"/>
        <w:rPr>
          <w:rFonts w:ascii="仿宋" w:eastAsia="仿宋" w:hAnsi="仿宋" w:cs="仿宋" w:hint="eastAsia"/>
          <w:color w:val="000000" w:themeColor="text1"/>
          <w:sz w:val="28"/>
          <w:szCs w:val="28"/>
        </w:rPr>
      </w:pPr>
      <w:r w:rsidRPr="00AF6577">
        <w:rPr>
          <w:rFonts w:ascii="仿宋" w:eastAsia="仿宋" w:hAnsi="仿宋" w:cs="仿宋" w:hint="eastAsia"/>
          <w:color w:val="000000" w:themeColor="text1"/>
          <w:sz w:val="28"/>
          <w:szCs w:val="28"/>
        </w:rPr>
        <w:t>2.供货方案</w:t>
      </w:r>
    </w:p>
    <w:p w14:paraId="5EC867DD" w14:textId="2A3ADA07" w:rsidR="00B22FB3" w:rsidRPr="00AF6577" w:rsidRDefault="00966234" w:rsidP="00966234">
      <w:pPr>
        <w:pStyle w:val="a9"/>
        <w:jc w:val="left"/>
        <w:rPr>
          <w:rFonts w:ascii="仿宋" w:eastAsia="仿宋" w:hAnsi="仿宋" w:hint="eastAsia"/>
          <w:color w:val="000000" w:themeColor="text1"/>
        </w:rPr>
      </w:pPr>
      <w:r w:rsidRPr="00AF6577">
        <w:rPr>
          <w:rFonts w:ascii="仿宋" w:eastAsia="仿宋" w:hAnsi="仿宋" w:cs="仿宋" w:hint="eastAsia"/>
          <w:color w:val="000000" w:themeColor="text1"/>
          <w:sz w:val="28"/>
          <w:szCs w:val="28"/>
        </w:rPr>
        <w:t>3.服务承诺</w:t>
      </w:r>
    </w:p>
    <w:p w14:paraId="494574F5" w14:textId="77777777" w:rsidR="00B22FB3" w:rsidRPr="00AF6577" w:rsidRDefault="00B22FB3">
      <w:pPr>
        <w:pStyle w:val="af2"/>
        <w:ind w:left="5250"/>
        <w:rPr>
          <w:rFonts w:ascii="仿宋" w:eastAsia="仿宋" w:hAnsi="仿宋" w:hint="eastAsia"/>
          <w:color w:val="000000" w:themeColor="text1"/>
        </w:rPr>
      </w:pPr>
    </w:p>
    <w:p w14:paraId="08A4B585" w14:textId="77777777" w:rsidR="00B22FB3" w:rsidRPr="00AF6577" w:rsidRDefault="00B22FB3">
      <w:pPr>
        <w:rPr>
          <w:rFonts w:ascii="仿宋" w:eastAsia="仿宋" w:hAnsi="仿宋" w:hint="eastAsia"/>
          <w:color w:val="000000" w:themeColor="text1"/>
        </w:rPr>
      </w:pPr>
    </w:p>
    <w:p w14:paraId="31D472FA" w14:textId="77777777" w:rsidR="00B22FB3" w:rsidRPr="00AF6577" w:rsidRDefault="00B22FB3">
      <w:pPr>
        <w:pStyle w:val="a9"/>
        <w:rPr>
          <w:rFonts w:ascii="仿宋" w:eastAsia="仿宋" w:hAnsi="仿宋" w:hint="eastAsia"/>
          <w:color w:val="000000" w:themeColor="text1"/>
        </w:rPr>
      </w:pPr>
    </w:p>
    <w:p w14:paraId="3E4BBB7C" w14:textId="77777777" w:rsidR="00B22FB3" w:rsidRPr="00AF6577" w:rsidRDefault="00B22FB3">
      <w:pPr>
        <w:pStyle w:val="af2"/>
        <w:ind w:left="5250"/>
        <w:rPr>
          <w:rFonts w:ascii="仿宋" w:eastAsia="仿宋" w:hAnsi="仿宋" w:hint="eastAsia"/>
          <w:color w:val="000000" w:themeColor="text1"/>
        </w:rPr>
      </w:pPr>
    </w:p>
    <w:p w14:paraId="7A6455A4" w14:textId="77777777" w:rsidR="00B22FB3" w:rsidRPr="00AF6577" w:rsidRDefault="00B22FB3">
      <w:pPr>
        <w:rPr>
          <w:rFonts w:ascii="仿宋" w:eastAsia="仿宋" w:hAnsi="仿宋" w:hint="eastAsia"/>
          <w:color w:val="000000" w:themeColor="text1"/>
        </w:rPr>
      </w:pPr>
    </w:p>
    <w:p w14:paraId="76366D5C" w14:textId="77777777" w:rsidR="00B22FB3" w:rsidRPr="00AF6577" w:rsidRDefault="00B22FB3">
      <w:pPr>
        <w:pStyle w:val="a9"/>
        <w:rPr>
          <w:rFonts w:ascii="仿宋" w:eastAsia="仿宋" w:hAnsi="仿宋" w:hint="eastAsia"/>
          <w:color w:val="000000" w:themeColor="text1"/>
        </w:rPr>
      </w:pPr>
    </w:p>
    <w:p w14:paraId="210E5B22" w14:textId="77777777" w:rsidR="00B22FB3" w:rsidRPr="00AF6577" w:rsidRDefault="00B22FB3">
      <w:pPr>
        <w:pStyle w:val="af2"/>
        <w:ind w:left="5250"/>
        <w:rPr>
          <w:rFonts w:ascii="仿宋" w:eastAsia="仿宋" w:hAnsi="仿宋" w:hint="eastAsia"/>
          <w:color w:val="000000" w:themeColor="text1"/>
        </w:rPr>
      </w:pPr>
    </w:p>
    <w:p w14:paraId="3ECAF2CE" w14:textId="77777777" w:rsidR="00B22FB3" w:rsidRPr="00AF6577" w:rsidRDefault="00B22FB3">
      <w:pPr>
        <w:rPr>
          <w:rFonts w:ascii="仿宋" w:eastAsia="仿宋" w:hAnsi="仿宋" w:hint="eastAsia"/>
          <w:color w:val="000000" w:themeColor="text1"/>
        </w:rPr>
      </w:pPr>
    </w:p>
    <w:p w14:paraId="0AD19F4F" w14:textId="77777777" w:rsidR="00B22FB3" w:rsidRPr="00AF6577" w:rsidRDefault="00B22FB3">
      <w:pPr>
        <w:pStyle w:val="a9"/>
        <w:rPr>
          <w:rFonts w:ascii="仿宋" w:eastAsia="仿宋" w:hAnsi="仿宋" w:hint="eastAsia"/>
          <w:color w:val="000000" w:themeColor="text1"/>
        </w:rPr>
      </w:pPr>
    </w:p>
    <w:p w14:paraId="26D93E57" w14:textId="77777777" w:rsidR="00B22FB3" w:rsidRPr="00AF6577" w:rsidRDefault="00B22FB3">
      <w:pPr>
        <w:pStyle w:val="af2"/>
        <w:ind w:left="5250"/>
        <w:rPr>
          <w:rFonts w:ascii="仿宋" w:eastAsia="仿宋" w:hAnsi="仿宋" w:hint="eastAsia"/>
          <w:color w:val="000000" w:themeColor="text1"/>
        </w:rPr>
      </w:pPr>
    </w:p>
    <w:p w14:paraId="7739629F" w14:textId="77777777" w:rsidR="00B22FB3" w:rsidRPr="00AF6577" w:rsidRDefault="00B22FB3">
      <w:pPr>
        <w:rPr>
          <w:rFonts w:ascii="仿宋" w:eastAsia="仿宋" w:hAnsi="仿宋" w:hint="eastAsia"/>
          <w:color w:val="000000" w:themeColor="text1"/>
        </w:rPr>
      </w:pPr>
    </w:p>
    <w:p w14:paraId="6F8977DA" w14:textId="77777777" w:rsidR="00B22FB3" w:rsidRPr="00AF6577" w:rsidRDefault="00B22FB3">
      <w:pPr>
        <w:pStyle w:val="a9"/>
        <w:rPr>
          <w:rFonts w:ascii="仿宋" w:eastAsia="仿宋" w:hAnsi="仿宋" w:hint="eastAsia"/>
          <w:color w:val="000000" w:themeColor="text1"/>
        </w:rPr>
      </w:pPr>
    </w:p>
    <w:p w14:paraId="07C7DD69" w14:textId="77777777" w:rsidR="00B22FB3" w:rsidRPr="00AF6577" w:rsidRDefault="00B22FB3">
      <w:pPr>
        <w:pStyle w:val="af2"/>
        <w:ind w:left="5250"/>
        <w:rPr>
          <w:rFonts w:ascii="仿宋" w:eastAsia="仿宋" w:hAnsi="仿宋" w:hint="eastAsia"/>
          <w:color w:val="000000" w:themeColor="text1"/>
        </w:rPr>
      </w:pPr>
    </w:p>
    <w:p w14:paraId="1985B853" w14:textId="77777777" w:rsidR="00B22FB3" w:rsidRPr="00AF6577" w:rsidRDefault="00B22FB3">
      <w:pPr>
        <w:rPr>
          <w:rFonts w:ascii="仿宋" w:eastAsia="仿宋" w:hAnsi="仿宋" w:hint="eastAsia"/>
          <w:color w:val="000000" w:themeColor="text1"/>
        </w:rPr>
      </w:pPr>
    </w:p>
    <w:p w14:paraId="39FCFDF4" w14:textId="77777777" w:rsidR="00B22FB3" w:rsidRPr="00AF6577" w:rsidRDefault="00B22FB3">
      <w:pPr>
        <w:pStyle w:val="a9"/>
        <w:rPr>
          <w:rFonts w:ascii="仿宋" w:eastAsia="仿宋" w:hAnsi="仿宋" w:hint="eastAsia"/>
          <w:color w:val="000000" w:themeColor="text1"/>
        </w:rPr>
      </w:pPr>
    </w:p>
    <w:p w14:paraId="39A73D27" w14:textId="77777777" w:rsidR="00B22FB3" w:rsidRPr="00AF6577" w:rsidRDefault="00B22FB3">
      <w:pPr>
        <w:pStyle w:val="af2"/>
        <w:ind w:left="5250"/>
        <w:rPr>
          <w:rFonts w:ascii="仿宋" w:eastAsia="仿宋" w:hAnsi="仿宋" w:hint="eastAsia"/>
          <w:color w:val="000000" w:themeColor="text1"/>
        </w:rPr>
      </w:pPr>
    </w:p>
    <w:p w14:paraId="5FE1CDE5" w14:textId="77777777" w:rsidR="00B22FB3" w:rsidRPr="00AF6577" w:rsidRDefault="00B22FB3">
      <w:pPr>
        <w:rPr>
          <w:rFonts w:ascii="仿宋" w:eastAsia="仿宋" w:hAnsi="仿宋" w:hint="eastAsia"/>
          <w:color w:val="000000" w:themeColor="text1"/>
        </w:rPr>
      </w:pPr>
    </w:p>
    <w:p w14:paraId="74A4A407" w14:textId="77777777" w:rsidR="00B22FB3" w:rsidRPr="00AF6577" w:rsidRDefault="00B22FB3">
      <w:pPr>
        <w:pStyle w:val="a9"/>
        <w:rPr>
          <w:rFonts w:ascii="仿宋" w:eastAsia="仿宋" w:hAnsi="仿宋" w:hint="eastAsia"/>
          <w:color w:val="000000" w:themeColor="text1"/>
        </w:rPr>
      </w:pPr>
    </w:p>
    <w:p w14:paraId="6B359893" w14:textId="77777777" w:rsidR="00B22FB3" w:rsidRPr="00AF6577" w:rsidRDefault="00B22FB3">
      <w:pPr>
        <w:pStyle w:val="af2"/>
        <w:ind w:left="5250"/>
        <w:rPr>
          <w:rFonts w:ascii="仿宋" w:eastAsia="仿宋" w:hAnsi="仿宋" w:hint="eastAsia"/>
          <w:color w:val="000000" w:themeColor="text1"/>
        </w:rPr>
      </w:pPr>
    </w:p>
    <w:p w14:paraId="022B3F4F" w14:textId="77777777" w:rsidR="00B22FB3" w:rsidRPr="00AF6577" w:rsidRDefault="00B22FB3">
      <w:pPr>
        <w:pStyle w:val="a9"/>
        <w:rPr>
          <w:rFonts w:ascii="仿宋" w:eastAsia="仿宋" w:hAnsi="仿宋" w:hint="eastAsia"/>
          <w:color w:val="000000" w:themeColor="text1"/>
        </w:rPr>
      </w:pPr>
    </w:p>
    <w:p w14:paraId="50286F92" w14:textId="77777777" w:rsidR="00B22FB3" w:rsidRPr="00AF6577" w:rsidRDefault="00B22FB3">
      <w:pPr>
        <w:pStyle w:val="af2"/>
        <w:ind w:left="5250"/>
        <w:rPr>
          <w:rFonts w:ascii="仿宋" w:eastAsia="仿宋" w:hAnsi="仿宋" w:hint="eastAsia"/>
        </w:rPr>
      </w:pPr>
    </w:p>
    <w:p w14:paraId="3A4D24E2" w14:textId="77777777" w:rsidR="00B22FB3" w:rsidRPr="00AF6577" w:rsidRDefault="00B22FB3">
      <w:pPr>
        <w:rPr>
          <w:rFonts w:ascii="仿宋" w:eastAsia="仿宋" w:hAnsi="仿宋" w:hint="eastAsia"/>
        </w:rPr>
      </w:pPr>
    </w:p>
    <w:p w14:paraId="3C8CD1B6" w14:textId="77777777" w:rsidR="00B22FB3" w:rsidRPr="00AF6577" w:rsidRDefault="00B22FB3">
      <w:pPr>
        <w:rPr>
          <w:rFonts w:ascii="仿宋" w:eastAsia="仿宋" w:hAnsi="仿宋" w:hint="eastAsia"/>
        </w:rPr>
      </w:pPr>
    </w:p>
    <w:p w14:paraId="01560445" w14:textId="77777777" w:rsidR="00B22FB3" w:rsidRPr="00AF6577" w:rsidRDefault="00B22FB3">
      <w:pPr>
        <w:rPr>
          <w:rFonts w:ascii="仿宋" w:eastAsia="仿宋" w:hAnsi="仿宋" w:hint="eastAsia"/>
        </w:rPr>
      </w:pPr>
    </w:p>
    <w:p w14:paraId="5BEE73AD" w14:textId="77777777" w:rsidR="00B22FB3" w:rsidRPr="00AF6577" w:rsidRDefault="00B22FB3">
      <w:pPr>
        <w:rPr>
          <w:rFonts w:ascii="仿宋" w:eastAsia="仿宋" w:hAnsi="仿宋" w:hint="eastAsia"/>
        </w:rPr>
      </w:pPr>
    </w:p>
    <w:p w14:paraId="65D89EEB" w14:textId="77777777" w:rsidR="00B22FB3" w:rsidRPr="00AF6577" w:rsidRDefault="00B22FB3">
      <w:pPr>
        <w:pStyle w:val="a9"/>
        <w:rPr>
          <w:rFonts w:ascii="仿宋" w:eastAsia="仿宋" w:hAnsi="仿宋" w:hint="eastAsia"/>
        </w:rPr>
      </w:pPr>
    </w:p>
    <w:p w14:paraId="42559854" w14:textId="77777777" w:rsidR="00B22FB3" w:rsidRPr="00AF6577" w:rsidRDefault="00B22FB3">
      <w:pPr>
        <w:rPr>
          <w:rFonts w:ascii="仿宋" w:eastAsia="仿宋" w:hAnsi="仿宋" w:hint="eastAsia"/>
        </w:rPr>
      </w:pPr>
    </w:p>
    <w:p w14:paraId="68C1AB20" w14:textId="77777777" w:rsidR="00B22FB3" w:rsidRPr="00AF6577" w:rsidRDefault="00F339AA">
      <w:pPr>
        <w:pStyle w:val="1"/>
        <w:jc w:val="center"/>
        <w:rPr>
          <w:rFonts w:ascii="仿宋" w:eastAsia="仿宋" w:hAnsi="仿宋" w:cs="仿宋" w:hint="eastAsia"/>
          <w:color w:val="000000" w:themeColor="text1"/>
        </w:rPr>
      </w:pPr>
      <w:bookmarkStart w:id="98" w:name="_Toc66864056"/>
      <w:r w:rsidRPr="00AF6577">
        <w:rPr>
          <w:rFonts w:ascii="仿宋" w:eastAsia="仿宋" w:hAnsi="仿宋" w:cs="仿宋" w:hint="eastAsia"/>
          <w:color w:val="000000" w:themeColor="text1"/>
        </w:rPr>
        <w:lastRenderedPageBreak/>
        <w:t xml:space="preserve">第六章  </w:t>
      </w:r>
      <w:bookmarkStart w:id="99" w:name="_Toc130891924"/>
      <w:r w:rsidRPr="00AF6577">
        <w:rPr>
          <w:rFonts w:ascii="仿宋" w:eastAsia="仿宋" w:hAnsi="仿宋" w:cs="仿宋" w:hint="eastAsia"/>
          <w:color w:val="000000" w:themeColor="text1"/>
        </w:rPr>
        <w:t>合同（范本）</w:t>
      </w:r>
      <w:bookmarkEnd w:id="98"/>
      <w:bookmarkEnd w:id="99"/>
    </w:p>
    <w:p w14:paraId="68CED7F1" w14:textId="4D693127" w:rsidR="008F1A56" w:rsidRPr="00AF6577" w:rsidRDefault="008F1A56" w:rsidP="00AF6577">
      <w:pPr>
        <w:pStyle w:val="aff0"/>
        <w:spacing w:before="0" w:beforeAutospacing="0" w:after="0" w:afterAutospacing="0" w:line="360" w:lineRule="auto"/>
        <w:ind w:left="900" w:firstLineChars="200" w:firstLine="560"/>
        <w:jc w:val="center"/>
        <w:rPr>
          <w:rFonts w:ascii="仿宋" w:eastAsia="仿宋" w:hAnsi="仿宋" w:hint="eastAsia"/>
          <w:sz w:val="28"/>
          <w:szCs w:val="28"/>
        </w:rPr>
      </w:pPr>
      <w:r w:rsidRPr="00AF6577">
        <w:rPr>
          <w:rFonts w:ascii="仿宋" w:eastAsia="仿宋" w:hAnsi="仿宋" w:hint="eastAsia"/>
          <w:sz w:val="28"/>
          <w:szCs w:val="28"/>
        </w:rPr>
        <w:t xml:space="preserve">                        合同编号：</w:t>
      </w:r>
    </w:p>
    <w:p w14:paraId="55EAE3A2" w14:textId="47A8D55A" w:rsidR="00D14E49" w:rsidRDefault="00AF6577" w:rsidP="00AF6577">
      <w:pPr>
        <w:widowControl/>
        <w:adjustRightInd w:val="0"/>
        <w:spacing w:line="360" w:lineRule="auto"/>
        <w:jc w:val="left"/>
        <w:rPr>
          <w:rFonts w:ascii="仿宋" w:eastAsia="仿宋" w:hAnsi="仿宋" w:cs="仿宋" w:hint="eastAsia"/>
          <w:b/>
          <w:bCs/>
          <w:color w:val="000000" w:themeColor="text1"/>
          <w:spacing w:val="8"/>
          <w:kern w:val="0"/>
          <w:sz w:val="32"/>
          <w:szCs w:val="32"/>
        </w:rPr>
      </w:pPr>
      <w:r w:rsidRPr="00AF6577">
        <w:rPr>
          <w:rFonts w:ascii="仿宋" w:eastAsia="仿宋" w:hAnsi="仿宋" w:cs="仿宋" w:hint="eastAsia"/>
          <w:b/>
          <w:bCs/>
          <w:color w:val="000000" w:themeColor="text1"/>
          <w:spacing w:val="8"/>
          <w:kern w:val="0"/>
          <w:sz w:val="32"/>
          <w:szCs w:val="32"/>
        </w:rPr>
        <w:t>威海市水务集团有限公司选定商品混凝土、砂浆年度供应商</w:t>
      </w:r>
      <w:r w:rsidR="00D14E49" w:rsidRPr="00AF6577">
        <w:rPr>
          <w:rFonts w:ascii="仿宋" w:eastAsia="仿宋" w:hAnsi="仿宋" w:cs="仿宋" w:hint="eastAsia"/>
          <w:b/>
          <w:bCs/>
          <w:color w:val="000000" w:themeColor="text1"/>
          <w:spacing w:val="8"/>
          <w:kern w:val="0"/>
          <w:sz w:val="32"/>
          <w:szCs w:val="32"/>
        </w:rPr>
        <w:t>合同</w:t>
      </w:r>
    </w:p>
    <w:p w14:paraId="0EE2ED8E" w14:textId="77777777" w:rsidR="00AF6577" w:rsidRPr="00AF6577" w:rsidRDefault="00AF6577" w:rsidP="00AF6577">
      <w:pPr>
        <w:widowControl/>
        <w:adjustRightInd w:val="0"/>
        <w:spacing w:line="360" w:lineRule="auto"/>
        <w:jc w:val="left"/>
        <w:rPr>
          <w:rFonts w:ascii="仿宋" w:eastAsia="仿宋" w:hAnsi="仿宋" w:cs="仿宋" w:hint="eastAsia"/>
          <w:b/>
          <w:bCs/>
          <w:color w:val="000000" w:themeColor="text1"/>
          <w:spacing w:val="8"/>
          <w:kern w:val="0"/>
          <w:sz w:val="32"/>
          <w:szCs w:val="32"/>
        </w:rPr>
      </w:pPr>
    </w:p>
    <w:p w14:paraId="69C61DEE" w14:textId="77777777" w:rsidR="00AF6577" w:rsidRPr="00AF6577" w:rsidRDefault="00AF6577" w:rsidP="00E82B0E">
      <w:pPr>
        <w:widowControl/>
        <w:spacing w:line="480" w:lineRule="exact"/>
        <w:ind w:firstLineChars="200" w:firstLine="562"/>
        <w:jc w:val="left"/>
        <w:rPr>
          <w:rFonts w:ascii="仿宋" w:eastAsia="仿宋" w:hAnsi="仿宋" w:cs="宋体" w:hint="eastAsia"/>
          <w:kern w:val="0"/>
          <w:sz w:val="28"/>
          <w:szCs w:val="28"/>
        </w:rPr>
      </w:pPr>
      <w:r w:rsidRPr="00AF6577">
        <w:rPr>
          <w:rFonts w:ascii="仿宋" w:eastAsia="仿宋" w:hAnsi="仿宋" w:cs="宋体" w:hint="eastAsia"/>
          <w:b/>
          <w:bCs/>
          <w:kern w:val="0"/>
          <w:sz w:val="28"/>
          <w:szCs w:val="28"/>
        </w:rPr>
        <w:t>甲方（买方）：威海市水务集团有限公司</w:t>
      </w:r>
    </w:p>
    <w:p w14:paraId="70773349" w14:textId="77777777" w:rsidR="00AF6577" w:rsidRPr="00AF6577" w:rsidRDefault="00AF6577" w:rsidP="00E82B0E">
      <w:pPr>
        <w:widowControl/>
        <w:spacing w:line="480" w:lineRule="exact"/>
        <w:ind w:firstLineChars="200" w:firstLine="562"/>
        <w:jc w:val="left"/>
        <w:rPr>
          <w:rFonts w:ascii="仿宋" w:eastAsia="仿宋" w:hAnsi="仿宋" w:cs="宋体" w:hint="eastAsia"/>
          <w:b/>
          <w:bCs/>
          <w:color w:val="000000"/>
          <w:kern w:val="0"/>
          <w:sz w:val="28"/>
          <w:szCs w:val="28"/>
        </w:rPr>
      </w:pPr>
      <w:r w:rsidRPr="00AF6577">
        <w:rPr>
          <w:rFonts w:ascii="仿宋" w:eastAsia="仿宋" w:hAnsi="仿宋" w:cs="宋体" w:hint="eastAsia"/>
          <w:b/>
          <w:bCs/>
          <w:kern w:val="0"/>
          <w:sz w:val="28"/>
          <w:szCs w:val="28"/>
        </w:rPr>
        <w:t>乙方（卖方）：</w:t>
      </w:r>
    </w:p>
    <w:p w14:paraId="27F77314" w14:textId="77777777" w:rsidR="00AF6577" w:rsidRPr="00AF6577" w:rsidRDefault="00AF6577" w:rsidP="00E82B0E">
      <w:pPr>
        <w:widowControl/>
        <w:spacing w:line="480" w:lineRule="exact"/>
        <w:ind w:firstLineChars="200" w:firstLine="560"/>
        <w:jc w:val="left"/>
        <w:rPr>
          <w:rFonts w:ascii="仿宋" w:eastAsia="仿宋" w:hAnsi="仿宋" w:cs="宋体" w:hint="eastAsia"/>
          <w:color w:val="000000"/>
          <w:kern w:val="0"/>
          <w:sz w:val="28"/>
          <w:szCs w:val="28"/>
        </w:rPr>
      </w:pPr>
      <w:r w:rsidRPr="00AF6577">
        <w:rPr>
          <w:rFonts w:ascii="仿宋" w:eastAsia="仿宋" w:hAnsi="仿宋" w:cs="宋体" w:hint="eastAsia"/>
          <w:kern w:val="0"/>
          <w:sz w:val="28"/>
          <w:szCs w:val="28"/>
        </w:rPr>
        <w:t>甲乙双方根据《中华人民共和国民法典》等相关法律、法规和政策的规定，在平等互利、协商一致的基础上，约定甲方不定期向乙方购买本合同项下产品，签订本合同。</w:t>
      </w:r>
    </w:p>
    <w:p w14:paraId="5B068DF8" w14:textId="77777777" w:rsidR="00AF6577" w:rsidRPr="00AF6577" w:rsidRDefault="00AF6577" w:rsidP="00E82B0E">
      <w:pPr>
        <w:keepNext/>
        <w:keepLines/>
        <w:widowControl/>
        <w:numPr>
          <w:ilvl w:val="0"/>
          <w:numId w:val="12"/>
        </w:numPr>
        <w:tabs>
          <w:tab w:val="left" w:pos="720"/>
        </w:tabs>
        <w:spacing w:line="480" w:lineRule="exact"/>
        <w:ind w:firstLineChars="200" w:firstLine="562"/>
        <w:outlineLvl w:val="2"/>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t>产品规格及价格</w:t>
      </w:r>
    </w:p>
    <w:tbl>
      <w:tblPr>
        <w:tblpPr w:leftFromText="180" w:rightFromText="180" w:vertAnchor="text" w:horzAnchor="page" w:tblpXSpec="center" w:tblpY="102"/>
        <w:tblOverlap w:val="neve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
        <w:gridCol w:w="1394"/>
        <w:gridCol w:w="2755"/>
        <w:gridCol w:w="795"/>
        <w:gridCol w:w="827"/>
        <w:gridCol w:w="1155"/>
        <w:gridCol w:w="1095"/>
        <w:gridCol w:w="1143"/>
      </w:tblGrid>
      <w:tr w:rsidR="00AF6577" w:rsidRPr="00AF6577" w14:paraId="4E3DA279" w14:textId="77777777">
        <w:trPr>
          <w:trHeight w:val="992"/>
        </w:trPr>
        <w:tc>
          <w:tcPr>
            <w:tcW w:w="690" w:type="dxa"/>
            <w:tcBorders>
              <w:top w:val="single" w:sz="4" w:space="0" w:color="000000"/>
              <w:left w:val="single" w:sz="4" w:space="0" w:color="000000"/>
              <w:bottom w:val="single" w:sz="4" w:space="0" w:color="000000"/>
              <w:right w:val="single" w:sz="4" w:space="0" w:color="000000"/>
            </w:tcBorders>
            <w:vAlign w:val="center"/>
            <w:hideMark/>
          </w:tcPr>
          <w:p w14:paraId="25815CC7" w14:textId="77777777" w:rsidR="00AF6577" w:rsidRPr="00AF6577" w:rsidRDefault="00AF6577" w:rsidP="00E82B0E">
            <w:pPr>
              <w:spacing w:line="480" w:lineRule="exact"/>
              <w:jc w:val="center"/>
              <w:rPr>
                <w:rFonts w:ascii="仿宋" w:eastAsia="仿宋" w:hAnsi="仿宋" w:cs="Times New Roman" w:hint="eastAsia"/>
                <w:kern w:val="0"/>
                <w:sz w:val="28"/>
                <w:szCs w:val="28"/>
              </w:rPr>
            </w:pPr>
            <w:r w:rsidRPr="00AF6577">
              <w:rPr>
                <w:rFonts w:ascii="仿宋" w:eastAsia="仿宋" w:hAnsi="仿宋" w:cs="宋体" w:hint="eastAsia"/>
                <w:kern w:val="0"/>
                <w:sz w:val="28"/>
                <w:szCs w:val="28"/>
              </w:rPr>
              <w:t>序号</w:t>
            </w:r>
          </w:p>
        </w:tc>
        <w:tc>
          <w:tcPr>
            <w:tcW w:w="1394" w:type="dxa"/>
            <w:tcBorders>
              <w:top w:val="single" w:sz="4" w:space="0" w:color="000000"/>
              <w:left w:val="single" w:sz="4" w:space="0" w:color="000000"/>
              <w:bottom w:val="single" w:sz="4" w:space="0" w:color="000000"/>
              <w:right w:val="single" w:sz="4" w:space="0" w:color="000000"/>
            </w:tcBorders>
            <w:vAlign w:val="center"/>
            <w:hideMark/>
          </w:tcPr>
          <w:p w14:paraId="6ED11788"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产品名称</w:t>
            </w:r>
          </w:p>
        </w:tc>
        <w:tc>
          <w:tcPr>
            <w:tcW w:w="2754" w:type="dxa"/>
            <w:tcBorders>
              <w:top w:val="single" w:sz="4" w:space="0" w:color="000000"/>
              <w:left w:val="single" w:sz="4" w:space="0" w:color="000000"/>
              <w:bottom w:val="single" w:sz="4" w:space="0" w:color="000000"/>
              <w:right w:val="single" w:sz="4" w:space="0" w:color="000000"/>
            </w:tcBorders>
            <w:vAlign w:val="center"/>
            <w:hideMark/>
          </w:tcPr>
          <w:p w14:paraId="6680A30E"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规格型号</w:t>
            </w:r>
          </w:p>
        </w:tc>
        <w:tc>
          <w:tcPr>
            <w:tcW w:w="795" w:type="dxa"/>
            <w:tcBorders>
              <w:top w:val="single" w:sz="4" w:space="0" w:color="000000"/>
              <w:left w:val="single" w:sz="4" w:space="0" w:color="000000"/>
              <w:bottom w:val="single" w:sz="4" w:space="0" w:color="000000"/>
              <w:right w:val="single" w:sz="4" w:space="0" w:color="000000"/>
            </w:tcBorders>
            <w:vAlign w:val="center"/>
            <w:hideMark/>
          </w:tcPr>
          <w:p w14:paraId="6FFC4A97"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单位</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3CC68262"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数量</w:t>
            </w:r>
          </w:p>
        </w:tc>
        <w:tc>
          <w:tcPr>
            <w:tcW w:w="1155" w:type="dxa"/>
            <w:tcBorders>
              <w:top w:val="single" w:sz="4" w:space="0" w:color="000000"/>
              <w:left w:val="single" w:sz="4" w:space="0" w:color="000000"/>
              <w:bottom w:val="single" w:sz="4" w:space="0" w:color="000000"/>
              <w:right w:val="single" w:sz="4" w:space="0" w:color="000000"/>
            </w:tcBorders>
            <w:vAlign w:val="center"/>
            <w:hideMark/>
          </w:tcPr>
          <w:p w14:paraId="2684C970"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不含税单价（元）</w:t>
            </w:r>
          </w:p>
        </w:tc>
        <w:tc>
          <w:tcPr>
            <w:tcW w:w="1095" w:type="dxa"/>
            <w:tcBorders>
              <w:top w:val="single" w:sz="4" w:space="0" w:color="000000"/>
              <w:left w:val="single" w:sz="4" w:space="0" w:color="000000"/>
              <w:bottom w:val="single" w:sz="4" w:space="0" w:color="000000"/>
              <w:right w:val="single" w:sz="4" w:space="0" w:color="000000"/>
            </w:tcBorders>
            <w:vAlign w:val="center"/>
            <w:hideMark/>
          </w:tcPr>
          <w:p w14:paraId="4F308D60"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含税单价</w:t>
            </w:r>
          </w:p>
          <w:p w14:paraId="14AC84DA"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（元）</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39716507"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含税合价（元）</w:t>
            </w:r>
          </w:p>
        </w:tc>
      </w:tr>
      <w:tr w:rsidR="00AF6577" w:rsidRPr="00AF6577" w14:paraId="0BDBA5E4" w14:textId="77777777">
        <w:trPr>
          <w:trHeight w:hRule="exact" w:val="567"/>
        </w:trPr>
        <w:tc>
          <w:tcPr>
            <w:tcW w:w="690" w:type="dxa"/>
            <w:tcBorders>
              <w:top w:val="single" w:sz="4" w:space="0" w:color="000000"/>
              <w:left w:val="single" w:sz="4" w:space="0" w:color="000000"/>
              <w:bottom w:val="single" w:sz="4" w:space="0" w:color="auto"/>
              <w:right w:val="single" w:sz="4" w:space="0" w:color="000000"/>
            </w:tcBorders>
            <w:vAlign w:val="center"/>
            <w:hideMark/>
          </w:tcPr>
          <w:p w14:paraId="2D8EC922"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1</w:t>
            </w:r>
          </w:p>
        </w:tc>
        <w:tc>
          <w:tcPr>
            <w:tcW w:w="1394" w:type="dxa"/>
            <w:tcBorders>
              <w:top w:val="single" w:sz="4" w:space="0" w:color="000000"/>
              <w:left w:val="single" w:sz="4" w:space="0" w:color="000000"/>
              <w:bottom w:val="single" w:sz="4" w:space="0" w:color="000000"/>
              <w:right w:val="single" w:sz="4" w:space="0" w:color="000000"/>
            </w:tcBorders>
            <w:vAlign w:val="center"/>
          </w:tcPr>
          <w:p w14:paraId="59C6FAA3"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000000"/>
              <w:left w:val="single" w:sz="4" w:space="0" w:color="000000"/>
              <w:bottom w:val="single" w:sz="4" w:space="0" w:color="auto"/>
              <w:right w:val="single" w:sz="4" w:space="0" w:color="000000"/>
            </w:tcBorders>
            <w:vAlign w:val="center"/>
          </w:tcPr>
          <w:p w14:paraId="418A1E86"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000000"/>
              <w:left w:val="single" w:sz="4" w:space="0" w:color="000000"/>
              <w:bottom w:val="single" w:sz="4" w:space="0" w:color="auto"/>
              <w:right w:val="single" w:sz="4" w:space="0" w:color="000000"/>
            </w:tcBorders>
            <w:vAlign w:val="center"/>
          </w:tcPr>
          <w:p w14:paraId="6AC1D651"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000000"/>
              <w:left w:val="single" w:sz="4" w:space="0" w:color="000000"/>
              <w:bottom w:val="single" w:sz="4" w:space="0" w:color="auto"/>
              <w:right w:val="single" w:sz="4" w:space="0" w:color="000000"/>
            </w:tcBorders>
            <w:vAlign w:val="center"/>
          </w:tcPr>
          <w:p w14:paraId="2947C0E3"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000000"/>
              <w:left w:val="single" w:sz="4" w:space="0" w:color="000000"/>
              <w:bottom w:val="single" w:sz="4" w:space="0" w:color="auto"/>
              <w:right w:val="single" w:sz="4" w:space="0" w:color="000000"/>
            </w:tcBorders>
            <w:vAlign w:val="center"/>
          </w:tcPr>
          <w:p w14:paraId="40BF87A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000000"/>
              <w:left w:val="single" w:sz="4" w:space="0" w:color="000000"/>
              <w:bottom w:val="single" w:sz="4" w:space="0" w:color="auto"/>
              <w:right w:val="single" w:sz="4" w:space="0" w:color="000000"/>
            </w:tcBorders>
            <w:vAlign w:val="center"/>
          </w:tcPr>
          <w:p w14:paraId="0EC4CF11"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000000"/>
              <w:left w:val="single" w:sz="4" w:space="0" w:color="000000"/>
              <w:bottom w:val="single" w:sz="4" w:space="0" w:color="auto"/>
              <w:right w:val="single" w:sz="4" w:space="0" w:color="000000"/>
            </w:tcBorders>
            <w:vAlign w:val="center"/>
          </w:tcPr>
          <w:p w14:paraId="2F488323"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2A7753AF" w14:textId="77777777">
        <w:trPr>
          <w:trHeight w:hRule="exact" w:val="567"/>
        </w:trPr>
        <w:tc>
          <w:tcPr>
            <w:tcW w:w="690" w:type="dxa"/>
            <w:tcBorders>
              <w:top w:val="single" w:sz="4" w:space="0" w:color="auto"/>
              <w:left w:val="single" w:sz="4" w:space="0" w:color="000000"/>
              <w:bottom w:val="single" w:sz="4" w:space="0" w:color="auto"/>
              <w:right w:val="single" w:sz="4" w:space="0" w:color="000000"/>
            </w:tcBorders>
            <w:vAlign w:val="center"/>
            <w:hideMark/>
          </w:tcPr>
          <w:p w14:paraId="0477DCF2"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2</w:t>
            </w:r>
          </w:p>
        </w:tc>
        <w:tc>
          <w:tcPr>
            <w:tcW w:w="1394" w:type="dxa"/>
            <w:tcBorders>
              <w:top w:val="single" w:sz="4" w:space="0" w:color="000000"/>
              <w:left w:val="single" w:sz="4" w:space="0" w:color="000000"/>
              <w:bottom w:val="single" w:sz="4" w:space="0" w:color="000000"/>
              <w:right w:val="single" w:sz="4" w:space="0" w:color="000000"/>
            </w:tcBorders>
            <w:vAlign w:val="center"/>
          </w:tcPr>
          <w:p w14:paraId="0563DD79"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auto"/>
              <w:left w:val="single" w:sz="4" w:space="0" w:color="000000"/>
              <w:bottom w:val="single" w:sz="4" w:space="0" w:color="auto"/>
              <w:right w:val="single" w:sz="4" w:space="0" w:color="000000"/>
            </w:tcBorders>
            <w:vAlign w:val="center"/>
          </w:tcPr>
          <w:p w14:paraId="63342F3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auto"/>
              <w:left w:val="single" w:sz="4" w:space="0" w:color="000000"/>
              <w:bottom w:val="single" w:sz="4" w:space="0" w:color="auto"/>
              <w:right w:val="single" w:sz="4" w:space="0" w:color="000000"/>
            </w:tcBorders>
            <w:vAlign w:val="center"/>
          </w:tcPr>
          <w:p w14:paraId="64043D06"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auto"/>
              <w:left w:val="single" w:sz="4" w:space="0" w:color="000000"/>
              <w:bottom w:val="single" w:sz="4" w:space="0" w:color="auto"/>
              <w:right w:val="single" w:sz="4" w:space="0" w:color="000000"/>
            </w:tcBorders>
            <w:vAlign w:val="center"/>
          </w:tcPr>
          <w:p w14:paraId="11A60C8A"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auto"/>
              <w:left w:val="single" w:sz="4" w:space="0" w:color="000000"/>
              <w:bottom w:val="single" w:sz="4" w:space="0" w:color="auto"/>
              <w:right w:val="single" w:sz="4" w:space="0" w:color="000000"/>
            </w:tcBorders>
            <w:vAlign w:val="center"/>
          </w:tcPr>
          <w:p w14:paraId="2A3BB930"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auto"/>
              <w:left w:val="single" w:sz="4" w:space="0" w:color="000000"/>
              <w:bottom w:val="single" w:sz="4" w:space="0" w:color="auto"/>
              <w:right w:val="single" w:sz="4" w:space="0" w:color="000000"/>
            </w:tcBorders>
            <w:vAlign w:val="center"/>
          </w:tcPr>
          <w:p w14:paraId="503C42F9"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auto"/>
              <w:left w:val="single" w:sz="4" w:space="0" w:color="000000"/>
              <w:bottom w:val="single" w:sz="4" w:space="0" w:color="auto"/>
              <w:right w:val="single" w:sz="4" w:space="0" w:color="000000"/>
            </w:tcBorders>
            <w:vAlign w:val="center"/>
          </w:tcPr>
          <w:p w14:paraId="32E230CF"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5777621C" w14:textId="77777777">
        <w:trPr>
          <w:trHeight w:hRule="exact" w:val="567"/>
        </w:trPr>
        <w:tc>
          <w:tcPr>
            <w:tcW w:w="690" w:type="dxa"/>
            <w:tcBorders>
              <w:top w:val="single" w:sz="4" w:space="0" w:color="auto"/>
              <w:left w:val="single" w:sz="4" w:space="0" w:color="000000"/>
              <w:bottom w:val="single" w:sz="4" w:space="0" w:color="auto"/>
              <w:right w:val="single" w:sz="4" w:space="0" w:color="000000"/>
            </w:tcBorders>
            <w:vAlign w:val="center"/>
            <w:hideMark/>
          </w:tcPr>
          <w:p w14:paraId="3ED23C49"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3</w:t>
            </w:r>
          </w:p>
        </w:tc>
        <w:tc>
          <w:tcPr>
            <w:tcW w:w="1394" w:type="dxa"/>
            <w:tcBorders>
              <w:top w:val="single" w:sz="4" w:space="0" w:color="000000"/>
              <w:left w:val="single" w:sz="4" w:space="0" w:color="000000"/>
              <w:bottom w:val="single" w:sz="4" w:space="0" w:color="000000"/>
              <w:right w:val="single" w:sz="4" w:space="0" w:color="000000"/>
            </w:tcBorders>
            <w:vAlign w:val="center"/>
          </w:tcPr>
          <w:p w14:paraId="225FA2F3"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auto"/>
              <w:left w:val="single" w:sz="4" w:space="0" w:color="000000"/>
              <w:bottom w:val="single" w:sz="4" w:space="0" w:color="auto"/>
              <w:right w:val="single" w:sz="4" w:space="0" w:color="000000"/>
            </w:tcBorders>
            <w:vAlign w:val="center"/>
          </w:tcPr>
          <w:p w14:paraId="49FB035E"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auto"/>
              <w:left w:val="single" w:sz="4" w:space="0" w:color="000000"/>
              <w:bottom w:val="single" w:sz="4" w:space="0" w:color="auto"/>
              <w:right w:val="single" w:sz="4" w:space="0" w:color="000000"/>
            </w:tcBorders>
            <w:vAlign w:val="center"/>
          </w:tcPr>
          <w:p w14:paraId="3DBD04B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auto"/>
              <w:left w:val="single" w:sz="4" w:space="0" w:color="000000"/>
              <w:bottom w:val="single" w:sz="4" w:space="0" w:color="auto"/>
              <w:right w:val="single" w:sz="4" w:space="0" w:color="000000"/>
            </w:tcBorders>
            <w:vAlign w:val="center"/>
          </w:tcPr>
          <w:p w14:paraId="176BAD7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auto"/>
              <w:left w:val="single" w:sz="4" w:space="0" w:color="000000"/>
              <w:bottom w:val="single" w:sz="4" w:space="0" w:color="auto"/>
              <w:right w:val="single" w:sz="4" w:space="0" w:color="000000"/>
            </w:tcBorders>
            <w:vAlign w:val="center"/>
          </w:tcPr>
          <w:p w14:paraId="18EA69C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auto"/>
              <w:left w:val="single" w:sz="4" w:space="0" w:color="000000"/>
              <w:bottom w:val="single" w:sz="4" w:space="0" w:color="auto"/>
              <w:right w:val="single" w:sz="4" w:space="0" w:color="000000"/>
            </w:tcBorders>
            <w:vAlign w:val="center"/>
          </w:tcPr>
          <w:p w14:paraId="73E9A075"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auto"/>
              <w:left w:val="single" w:sz="4" w:space="0" w:color="000000"/>
              <w:bottom w:val="single" w:sz="4" w:space="0" w:color="auto"/>
              <w:right w:val="single" w:sz="4" w:space="0" w:color="000000"/>
            </w:tcBorders>
            <w:vAlign w:val="center"/>
          </w:tcPr>
          <w:p w14:paraId="64BD912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598AC3FD" w14:textId="77777777">
        <w:trPr>
          <w:trHeight w:hRule="exact" w:val="567"/>
        </w:trPr>
        <w:tc>
          <w:tcPr>
            <w:tcW w:w="690" w:type="dxa"/>
            <w:tcBorders>
              <w:top w:val="single" w:sz="4" w:space="0" w:color="auto"/>
              <w:left w:val="single" w:sz="4" w:space="0" w:color="000000"/>
              <w:bottom w:val="single" w:sz="4" w:space="0" w:color="auto"/>
              <w:right w:val="single" w:sz="4" w:space="0" w:color="000000"/>
            </w:tcBorders>
            <w:vAlign w:val="center"/>
            <w:hideMark/>
          </w:tcPr>
          <w:p w14:paraId="19FBA231"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4</w:t>
            </w:r>
          </w:p>
        </w:tc>
        <w:tc>
          <w:tcPr>
            <w:tcW w:w="1394" w:type="dxa"/>
            <w:tcBorders>
              <w:top w:val="single" w:sz="4" w:space="0" w:color="000000"/>
              <w:left w:val="single" w:sz="4" w:space="0" w:color="000000"/>
              <w:bottom w:val="single" w:sz="4" w:space="0" w:color="000000"/>
              <w:right w:val="single" w:sz="4" w:space="0" w:color="000000"/>
            </w:tcBorders>
            <w:vAlign w:val="center"/>
          </w:tcPr>
          <w:p w14:paraId="6589F95B"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auto"/>
              <w:left w:val="single" w:sz="4" w:space="0" w:color="000000"/>
              <w:bottom w:val="single" w:sz="4" w:space="0" w:color="auto"/>
              <w:right w:val="single" w:sz="4" w:space="0" w:color="000000"/>
            </w:tcBorders>
            <w:vAlign w:val="center"/>
          </w:tcPr>
          <w:p w14:paraId="793003C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auto"/>
              <w:left w:val="single" w:sz="4" w:space="0" w:color="000000"/>
              <w:bottom w:val="single" w:sz="4" w:space="0" w:color="auto"/>
              <w:right w:val="single" w:sz="4" w:space="0" w:color="000000"/>
            </w:tcBorders>
            <w:vAlign w:val="center"/>
          </w:tcPr>
          <w:p w14:paraId="420ED751"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auto"/>
              <w:left w:val="single" w:sz="4" w:space="0" w:color="000000"/>
              <w:bottom w:val="single" w:sz="4" w:space="0" w:color="auto"/>
              <w:right w:val="single" w:sz="4" w:space="0" w:color="000000"/>
            </w:tcBorders>
            <w:vAlign w:val="center"/>
          </w:tcPr>
          <w:p w14:paraId="4E67246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auto"/>
              <w:left w:val="single" w:sz="4" w:space="0" w:color="000000"/>
              <w:bottom w:val="single" w:sz="4" w:space="0" w:color="auto"/>
              <w:right w:val="single" w:sz="4" w:space="0" w:color="000000"/>
            </w:tcBorders>
            <w:vAlign w:val="center"/>
          </w:tcPr>
          <w:p w14:paraId="65EC656C"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auto"/>
              <w:left w:val="single" w:sz="4" w:space="0" w:color="000000"/>
              <w:bottom w:val="single" w:sz="4" w:space="0" w:color="auto"/>
              <w:right w:val="single" w:sz="4" w:space="0" w:color="000000"/>
            </w:tcBorders>
            <w:vAlign w:val="center"/>
          </w:tcPr>
          <w:p w14:paraId="38FBD08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auto"/>
              <w:left w:val="single" w:sz="4" w:space="0" w:color="000000"/>
              <w:bottom w:val="single" w:sz="4" w:space="0" w:color="auto"/>
              <w:right w:val="single" w:sz="4" w:space="0" w:color="000000"/>
            </w:tcBorders>
            <w:vAlign w:val="center"/>
          </w:tcPr>
          <w:p w14:paraId="2F7C95C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75E73C46" w14:textId="77777777">
        <w:trPr>
          <w:trHeight w:hRule="exact" w:val="567"/>
        </w:trPr>
        <w:tc>
          <w:tcPr>
            <w:tcW w:w="690" w:type="dxa"/>
            <w:tcBorders>
              <w:top w:val="single" w:sz="4" w:space="0" w:color="auto"/>
              <w:left w:val="single" w:sz="4" w:space="0" w:color="000000"/>
              <w:bottom w:val="single" w:sz="4" w:space="0" w:color="auto"/>
              <w:right w:val="single" w:sz="4" w:space="0" w:color="000000"/>
            </w:tcBorders>
            <w:vAlign w:val="center"/>
            <w:hideMark/>
          </w:tcPr>
          <w:p w14:paraId="3B8DB2CD"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5</w:t>
            </w:r>
          </w:p>
        </w:tc>
        <w:tc>
          <w:tcPr>
            <w:tcW w:w="1394" w:type="dxa"/>
            <w:tcBorders>
              <w:top w:val="single" w:sz="4" w:space="0" w:color="000000"/>
              <w:left w:val="single" w:sz="4" w:space="0" w:color="000000"/>
              <w:bottom w:val="single" w:sz="4" w:space="0" w:color="000000"/>
              <w:right w:val="single" w:sz="4" w:space="0" w:color="000000"/>
            </w:tcBorders>
            <w:vAlign w:val="center"/>
          </w:tcPr>
          <w:p w14:paraId="46113FE8"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auto"/>
              <w:left w:val="single" w:sz="4" w:space="0" w:color="000000"/>
              <w:bottom w:val="single" w:sz="4" w:space="0" w:color="auto"/>
              <w:right w:val="single" w:sz="4" w:space="0" w:color="000000"/>
            </w:tcBorders>
            <w:vAlign w:val="center"/>
          </w:tcPr>
          <w:p w14:paraId="1ECD948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auto"/>
              <w:left w:val="single" w:sz="4" w:space="0" w:color="000000"/>
              <w:bottom w:val="single" w:sz="4" w:space="0" w:color="auto"/>
              <w:right w:val="single" w:sz="4" w:space="0" w:color="000000"/>
            </w:tcBorders>
            <w:vAlign w:val="center"/>
          </w:tcPr>
          <w:p w14:paraId="4FC7D270"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auto"/>
              <w:left w:val="single" w:sz="4" w:space="0" w:color="000000"/>
              <w:bottom w:val="single" w:sz="4" w:space="0" w:color="auto"/>
              <w:right w:val="single" w:sz="4" w:space="0" w:color="000000"/>
            </w:tcBorders>
            <w:vAlign w:val="center"/>
          </w:tcPr>
          <w:p w14:paraId="3FE0F2E5"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auto"/>
              <w:left w:val="single" w:sz="4" w:space="0" w:color="000000"/>
              <w:bottom w:val="single" w:sz="4" w:space="0" w:color="auto"/>
              <w:right w:val="single" w:sz="4" w:space="0" w:color="000000"/>
            </w:tcBorders>
            <w:vAlign w:val="center"/>
          </w:tcPr>
          <w:p w14:paraId="33D31DB9"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auto"/>
              <w:left w:val="single" w:sz="4" w:space="0" w:color="000000"/>
              <w:bottom w:val="single" w:sz="4" w:space="0" w:color="auto"/>
              <w:right w:val="single" w:sz="4" w:space="0" w:color="000000"/>
            </w:tcBorders>
            <w:vAlign w:val="center"/>
          </w:tcPr>
          <w:p w14:paraId="45281694"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auto"/>
              <w:left w:val="single" w:sz="4" w:space="0" w:color="000000"/>
              <w:bottom w:val="single" w:sz="4" w:space="0" w:color="auto"/>
              <w:right w:val="single" w:sz="4" w:space="0" w:color="000000"/>
            </w:tcBorders>
            <w:vAlign w:val="center"/>
          </w:tcPr>
          <w:p w14:paraId="2DF6F379"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147FD1F6" w14:textId="77777777">
        <w:trPr>
          <w:trHeight w:hRule="exact" w:val="567"/>
        </w:trPr>
        <w:tc>
          <w:tcPr>
            <w:tcW w:w="690" w:type="dxa"/>
            <w:tcBorders>
              <w:top w:val="single" w:sz="4" w:space="0" w:color="auto"/>
              <w:left w:val="single" w:sz="4" w:space="0" w:color="000000"/>
              <w:bottom w:val="single" w:sz="4" w:space="0" w:color="auto"/>
              <w:right w:val="single" w:sz="4" w:space="0" w:color="000000"/>
            </w:tcBorders>
            <w:vAlign w:val="center"/>
            <w:hideMark/>
          </w:tcPr>
          <w:p w14:paraId="43004908"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r w:rsidRPr="00AF6577">
              <w:rPr>
                <w:rFonts w:ascii="仿宋" w:eastAsia="仿宋" w:hAnsi="仿宋" w:cs="宋体" w:hint="eastAsia"/>
                <w:color w:val="000000"/>
                <w:kern w:val="0"/>
                <w:sz w:val="28"/>
                <w:szCs w:val="28"/>
                <w:lang w:bidi="ar"/>
              </w:rPr>
              <w:t>6</w:t>
            </w:r>
          </w:p>
        </w:tc>
        <w:tc>
          <w:tcPr>
            <w:tcW w:w="1394" w:type="dxa"/>
            <w:tcBorders>
              <w:top w:val="single" w:sz="4" w:space="0" w:color="000000"/>
              <w:left w:val="single" w:sz="4" w:space="0" w:color="000000"/>
              <w:bottom w:val="single" w:sz="4" w:space="0" w:color="auto"/>
              <w:right w:val="single" w:sz="4" w:space="0" w:color="000000"/>
            </w:tcBorders>
            <w:vAlign w:val="center"/>
          </w:tcPr>
          <w:p w14:paraId="7CFE9EA1"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2754" w:type="dxa"/>
            <w:tcBorders>
              <w:top w:val="single" w:sz="4" w:space="0" w:color="auto"/>
              <w:left w:val="single" w:sz="4" w:space="0" w:color="000000"/>
              <w:bottom w:val="single" w:sz="4" w:space="0" w:color="auto"/>
              <w:right w:val="single" w:sz="4" w:space="0" w:color="000000"/>
            </w:tcBorders>
            <w:vAlign w:val="center"/>
          </w:tcPr>
          <w:p w14:paraId="4F1887D0"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795" w:type="dxa"/>
            <w:tcBorders>
              <w:top w:val="single" w:sz="4" w:space="0" w:color="auto"/>
              <w:left w:val="single" w:sz="4" w:space="0" w:color="000000"/>
              <w:bottom w:val="single" w:sz="4" w:space="0" w:color="auto"/>
              <w:right w:val="single" w:sz="4" w:space="0" w:color="000000"/>
            </w:tcBorders>
            <w:vAlign w:val="center"/>
          </w:tcPr>
          <w:p w14:paraId="7B1F242E"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827" w:type="dxa"/>
            <w:tcBorders>
              <w:top w:val="single" w:sz="4" w:space="0" w:color="auto"/>
              <w:left w:val="single" w:sz="4" w:space="0" w:color="000000"/>
              <w:bottom w:val="single" w:sz="4" w:space="0" w:color="auto"/>
              <w:right w:val="single" w:sz="4" w:space="0" w:color="000000"/>
            </w:tcBorders>
            <w:vAlign w:val="center"/>
          </w:tcPr>
          <w:p w14:paraId="74BBEEF2"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55" w:type="dxa"/>
            <w:tcBorders>
              <w:top w:val="single" w:sz="4" w:space="0" w:color="auto"/>
              <w:left w:val="single" w:sz="4" w:space="0" w:color="000000"/>
              <w:bottom w:val="single" w:sz="4" w:space="0" w:color="auto"/>
              <w:right w:val="single" w:sz="4" w:space="0" w:color="000000"/>
            </w:tcBorders>
            <w:vAlign w:val="center"/>
          </w:tcPr>
          <w:p w14:paraId="68CAAC07"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095" w:type="dxa"/>
            <w:tcBorders>
              <w:top w:val="single" w:sz="4" w:space="0" w:color="auto"/>
              <w:left w:val="single" w:sz="4" w:space="0" w:color="000000"/>
              <w:bottom w:val="single" w:sz="4" w:space="0" w:color="auto"/>
              <w:right w:val="single" w:sz="4" w:space="0" w:color="000000"/>
            </w:tcBorders>
            <w:vAlign w:val="center"/>
          </w:tcPr>
          <w:p w14:paraId="42367AF5"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c>
          <w:tcPr>
            <w:tcW w:w="1143" w:type="dxa"/>
            <w:tcBorders>
              <w:top w:val="single" w:sz="4" w:space="0" w:color="auto"/>
              <w:left w:val="single" w:sz="4" w:space="0" w:color="000000"/>
              <w:bottom w:val="single" w:sz="4" w:space="0" w:color="auto"/>
              <w:right w:val="single" w:sz="4" w:space="0" w:color="000000"/>
            </w:tcBorders>
            <w:vAlign w:val="center"/>
          </w:tcPr>
          <w:p w14:paraId="3F17F0DB" w14:textId="77777777" w:rsidR="00AF6577" w:rsidRPr="00AF6577" w:rsidRDefault="00AF6577" w:rsidP="00E82B0E">
            <w:pPr>
              <w:widowControl/>
              <w:ind w:firstLineChars="200" w:firstLine="560"/>
              <w:jc w:val="center"/>
              <w:textAlignment w:val="center"/>
              <w:rPr>
                <w:rFonts w:ascii="仿宋" w:eastAsia="仿宋" w:hAnsi="仿宋" w:cs="宋体" w:hint="eastAsia"/>
                <w:color w:val="000000"/>
                <w:kern w:val="0"/>
                <w:sz w:val="28"/>
                <w:szCs w:val="28"/>
                <w:lang w:bidi="ar"/>
              </w:rPr>
            </w:pPr>
          </w:p>
        </w:tc>
      </w:tr>
      <w:tr w:rsidR="00AF6577" w:rsidRPr="00AF6577" w14:paraId="1D96BB0C" w14:textId="77777777">
        <w:trPr>
          <w:trHeight w:val="1073"/>
        </w:trPr>
        <w:tc>
          <w:tcPr>
            <w:tcW w:w="690" w:type="dxa"/>
            <w:tcBorders>
              <w:top w:val="single" w:sz="4" w:space="0" w:color="auto"/>
              <w:left w:val="single" w:sz="4" w:space="0" w:color="000000"/>
              <w:bottom w:val="single" w:sz="4" w:space="0" w:color="auto"/>
              <w:right w:val="single" w:sz="4" w:space="0" w:color="000000"/>
            </w:tcBorders>
            <w:vAlign w:val="center"/>
            <w:hideMark/>
          </w:tcPr>
          <w:p w14:paraId="06A67A07" w14:textId="77777777" w:rsidR="00AF6577" w:rsidRPr="00AF6577" w:rsidRDefault="00AF6577" w:rsidP="00E82B0E">
            <w:pPr>
              <w:spacing w:line="480" w:lineRule="exact"/>
              <w:jc w:val="center"/>
              <w:rPr>
                <w:rFonts w:ascii="仿宋" w:eastAsia="仿宋" w:hAnsi="仿宋" w:cs="宋体" w:hint="eastAsia"/>
                <w:kern w:val="0"/>
                <w:sz w:val="28"/>
                <w:szCs w:val="28"/>
              </w:rPr>
            </w:pPr>
            <w:r w:rsidRPr="00AF6577">
              <w:rPr>
                <w:rFonts w:ascii="仿宋" w:eastAsia="仿宋" w:hAnsi="仿宋" w:cs="宋体" w:hint="eastAsia"/>
                <w:kern w:val="0"/>
                <w:sz w:val="28"/>
                <w:szCs w:val="28"/>
              </w:rPr>
              <w:t>备注</w:t>
            </w:r>
          </w:p>
        </w:tc>
        <w:tc>
          <w:tcPr>
            <w:tcW w:w="9163" w:type="dxa"/>
            <w:gridSpan w:val="7"/>
            <w:tcBorders>
              <w:top w:val="single" w:sz="4" w:space="0" w:color="auto"/>
              <w:left w:val="single" w:sz="4" w:space="0" w:color="000000"/>
              <w:bottom w:val="single" w:sz="4" w:space="0" w:color="auto"/>
              <w:right w:val="single" w:sz="4" w:space="0" w:color="000000"/>
            </w:tcBorders>
            <w:vAlign w:val="center"/>
            <w:hideMark/>
          </w:tcPr>
          <w:p w14:paraId="3BA3FFBD" w14:textId="77777777" w:rsidR="00AF6577" w:rsidRPr="00AF6577" w:rsidRDefault="00AF6577" w:rsidP="00E82B0E">
            <w:pPr>
              <w:spacing w:line="480" w:lineRule="exact"/>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合同有效期限内由甲方根据实际需求而调整采购数量，不排除在服务期限内甲方对乙方零采购情况的风险，乙方对此谅解且不追究责任。</w:t>
            </w:r>
          </w:p>
        </w:tc>
      </w:tr>
    </w:tbl>
    <w:p w14:paraId="3A92767A" w14:textId="77777777" w:rsidR="00AF6577" w:rsidRPr="00AF6577" w:rsidRDefault="00AF6577" w:rsidP="00E82B0E">
      <w:pPr>
        <w:widowControl/>
        <w:spacing w:line="480" w:lineRule="exact"/>
        <w:ind w:firstLineChars="200" w:firstLine="560"/>
        <w:jc w:val="left"/>
        <w:rPr>
          <w:rFonts w:ascii="仿宋" w:eastAsia="仿宋" w:hAnsi="仿宋" w:cs="Times New Roman" w:hint="eastAsia"/>
          <w:kern w:val="0"/>
          <w:sz w:val="28"/>
          <w:szCs w:val="28"/>
        </w:rPr>
      </w:pPr>
      <w:r w:rsidRPr="00AF6577">
        <w:rPr>
          <w:rFonts w:ascii="仿宋" w:eastAsia="仿宋" w:hAnsi="仿宋" w:cs="Times New Roman" w:hint="eastAsia"/>
          <w:kern w:val="0"/>
          <w:sz w:val="28"/>
          <w:szCs w:val="28"/>
        </w:rPr>
        <w:t>1.1 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1FD80C3A"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lastRenderedPageBreak/>
        <w:t>第2条 合同价款及支付方式</w:t>
      </w:r>
    </w:p>
    <w:p w14:paraId="3E59C1B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bCs/>
          <w:kern w:val="0"/>
          <w:sz w:val="28"/>
          <w:szCs w:val="28"/>
        </w:rPr>
        <w:t>2.1 产品验收合格后甲方办理入库手续，乙方按照甲方出具的入库单开具增值税发票。甲方每年付款三次，每次付款比例不超过账面应付账款的25%。甲方付至挂账总金额的95%时暂停付款，剩余5%款项待甲乙双方合作到期且最后一批货物质保期满后无息付清。</w:t>
      </w:r>
    </w:p>
    <w:p w14:paraId="146A8A77" w14:textId="77777777" w:rsidR="00AF6577" w:rsidRPr="00AF6577" w:rsidRDefault="00AF6577" w:rsidP="00E82B0E">
      <w:pPr>
        <w:widowControl/>
        <w:spacing w:line="480" w:lineRule="exact"/>
        <w:ind w:firstLineChars="200" w:firstLine="560"/>
        <w:jc w:val="left"/>
        <w:rPr>
          <w:rFonts w:ascii="仿宋" w:eastAsia="仿宋" w:hAnsi="仿宋" w:cs="宋体" w:hint="eastAsia"/>
          <w:bCs/>
          <w:kern w:val="0"/>
          <w:sz w:val="28"/>
          <w:szCs w:val="28"/>
        </w:rPr>
      </w:pPr>
      <w:r w:rsidRPr="00AF6577">
        <w:rPr>
          <w:rFonts w:ascii="仿宋" w:eastAsia="仿宋" w:hAnsi="仿宋" w:cs="宋体" w:hint="eastAsia"/>
          <w:bCs/>
          <w:kern w:val="0"/>
          <w:sz w:val="28"/>
          <w:szCs w:val="28"/>
        </w:rPr>
        <w:t>2.2 甲方付款前，乙方应提供</w:t>
      </w:r>
      <w:r w:rsidRPr="00AF6577">
        <w:rPr>
          <w:rFonts w:ascii="仿宋" w:eastAsia="仿宋" w:hAnsi="仿宋" w:cs="宋体" w:hint="eastAsia"/>
          <w:bCs/>
          <w:kern w:val="0"/>
          <w:sz w:val="28"/>
          <w:szCs w:val="28"/>
          <w:u w:val="single"/>
        </w:rPr>
        <w:t xml:space="preserve"> 增值税专用 </w:t>
      </w:r>
      <w:r w:rsidRPr="00AF6577">
        <w:rPr>
          <w:rFonts w:ascii="仿宋" w:eastAsia="仿宋" w:hAnsi="仿宋" w:cs="宋体" w:hint="eastAsia"/>
          <w:bCs/>
          <w:kern w:val="0"/>
          <w:sz w:val="28"/>
          <w:szCs w:val="28"/>
        </w:rPr>
        <w:t>发票，税率为</w:t>
      </w:r>
      <w:r w:rsidRPr="00AF6577">
        <w:rPr>
          <w:rFonts w:ascii="仿宋" w:eastAsia="仿宋" w:hAnsi="仿宋" w:cs="宋体" w:hint="eastAsia"/>
          <w:bCs/>
          <w:kern w:val="0"/>
          <w:sz w:val="28"/>
          <w:szCs w:val="28"/>
          <w:u w:val="single"/>
        </w:rPr>
        <w:t xml:space="preserve">     </w:t>
      </w:r>
      <w:r w:rsidRPr="00AF6577">
        <w:rPr>
          <w:rFonts w:ascii="仿宋" w:eastAsia="仿宋" w:hAnsi="仿宋" w:cs="宋体" w:hint="eastAsia"/>
          <w:bCs/>
          <w:kern w:val="0"/>
          <w:sz w:val="28"/>
          <w:szCs w:val="28"/>
        </w:rPr>
        <w:t>%，税率根据国家政策适时调整，否则甲方的付款期限顺延，税率调整产生的损益由甲方承担。乙方应当确保发票真实无误且合法有效，如发票出现任何问题由乙方承担责任，赔偿甲方由此遭受的全部损失。</w:t>
      </w:r>
    </w:p>
    <w:p w14:paraId="564EB50C" w14:textId="77777777" w:rsidR="00AF6577" w:rsidRPr="00AF6577" w:rsidRDefault="00AF6577" w:rsidP="00E82B0E">
      <w:pPr>
        <w:widowControl/>
        <w:spacing w:line="480" w:lineRule="exact"/>
        <w:ind w:firstLineChars="200" w:firstLine="560"/>
        <w:jc w:val="left"/>
        <w:rPr>
          <w:rFonts w:ascii="仿宋" w:eastAsia="仿宋" w:hAnsi="仿宋" w:cs="宋体" w:hint="eastAsia"/>
          <w:bCs/>
          <w:kern w:val="0"/>
          <w:sz w:val="28"/>
          <w:szCs w:val="28"/>
        </w:rPr>
      </w:pPr>
      <w:r w:rsidRPr="00AF6577">
        <w:rPr>
          <w:rFonts w:ascii="仿宋" w:eastAsia="仿宋" w:hAnsi="仿宋" w:cs="宋体" w:hint="eastAsia"/>
          <w:bCs/>
          <w:kern w:val="0"/>
          <w:sz w:val="28"/>
          <w:szCs w:val="28"/>
        </w:rPr>
        <w:t>2.3本合同价款包括但不限于采购、加工、包装、运输、保管、装卸、检测、验收、税费、培训、售后服务及其他服务，以及在质量保证期内发生的任何缺陷的修复工作等与合同有关的所有内容。</w:t>
      </w:r>
    </w:p>
    <w:p w14:paraId="24846195" w14:textId="77777777" w:rsidR="00AF6577" w:rsidRPr="00AF6577" w:rsidRDefault="00AF6577" w:rsidP="00E82B0E">
      <w:pPr>
        <w:widowControl/>
        <w:spacing w:line="480" w:lineRule="exact"/>
        <w:ind w:firstLineChars="200" w:firstLine="560"/>
        <w:jc w:val="left"/>
        <w:rPr>
          <w:rFonts w:ascii="仿宋" w:eastAsia="仿宋" w:hAnsi="仿宋" w:cs="宋体" w:hint="eastAsia"/>
          <w:bCs/>
          <w:kern w:val="0"/>
          <w:sz w:val="28"/>
          <w:szCs w:val="28"/>
        </w:rPr>
      </w:pPr>
      <w:r w:rsidRPr="00AF6577">
        <w:rPr>
          <w:rFonts w:ascii="仿宋" w:eastAsia="仿宋" w:hAnsi="仿宋" w:cs="宋体" w:hint="eastAsia"/>
          <w:bCs/>
          <w:kern w:val="0"/>
          <w:sz w:val="28"/>
          <w:szCs w:val="28"/>
        </w:rPr>
        <w:t>2.4 由于市场不确定因素等造成价格上调或下调超过5%时，甲乙双方协商并提交书面调价函，经市场调研并上报甲方同意方可调整。</w:t>
      </w:r>
    </w:p>
    <w:p w14:paraId="05A04AE7" w14:textId="77777777" w:rsidR="00AF6577" w:rsidRPr="00AF6577" w:rsidRDefault="00AF6577" w:rsidP="00E82B0E">
      <w:pPr>
        <w:widowControl/>
        <w:spacing w:line="480" w:lineRule="exact"/>
        <w:ind w:firstLineChars="200" w:firstLine="560"/>
        <w:jc w:val="left"/>
        <w:rPr>
          <w:rFonts w:ascii="仿宋" w:eastAsia="仿宋" w:hAnsi="仿宋" w:cs="Times New Roman" w:hint="eastAsia"/>
          <w:kern w:val="0"/>
          <w:sz w:val="28"/>
          <w:szCs w:val="28"/>
        </w:rPr>
      </w:pPr>
      <w:r w:rsidRPr="00AF6577">
        <w:rPr>
          <w:rFonts w:ascii="仿宋" w:eastAsia="仿宋" w:hAnsi="仿宋" w:cs="Times New Roman" w:hint="eastAsia"/>
          <w:kern w:val="0"/>
          <w:sz w:val="28"/>
          <w:szCs w:val="28"/>
        </w:rPr>
        <w:t>2.5 甲方有权选择通过电汇、支票、网上支付、银行承兑汇票等方式对乙方进行付款，如果甲方通过银行承兑汇票付款，除合同另有约定外，贴现费由乙方承担。</w:t>
      </w:r>
    </w:p>
    <w:p w14:paraId="7166351D" w14:textId="77777777" w:rsidR="00AF6577" w:rsidRPr="00DC6D73"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bCs/>
          <w:kern w:val="0"/>
          <w:sz w:val="28"/>
          <w:szCs w:val="28"/>
        </w:rPr>
      </w:pPr>
      <w:r w:rsidRPr="00DC6D73">
        <w:rPr>
          <w:rFonts w:ascii="仿宋" w:eastAsia="仿宋" w:hAnsi="仿宋" w:cs="宋体" w:hint="eastAsia"/>
          <w:b/>
          <w:bCs/>
          <w:kern w:val="0"/>
          <w:sz w:val="28"/>
          <w:szCs w:val="28"/>
        </w:rPr>
        <w:t>第3条 运输及到货验收</w:t>
      </w:r>
    </w:p>
    <w:p w14:paraId="79109863" w14:textId="77777777" w:rsidR="00AF6577" w:rsidRPr="00AF6577" w:rsidRDefault="00AF6577" w:rsidP="00E82B0E">
      <w:pPr>
        <w:widowControl/>
        <w:spacing w:line="480" w:lineRule="exact"/>
        <w:ind w:firstLineChars="200" w:firstLine="560"/>
        <w:jc w:val="left"/>
        <w:rPr>
          <w:rFonts w:ascii="仿宋" w:eastAsia="仿宋" w:hAnsi="仿宋" w:cs="宋体" w:hint="eastAsia"/>
          <w:color w:val="000000"/>
          <w:kern w:val="0"/>
          <w:sz w:val="28"/>
          <w:szCs w:val="28"/>
        </w:rPr>
      </w:pPr>
      <w:r w:rsidRPr="00AF6577">
        <w:rPr>
          <w:rFonts w:ascii="仿宋" w:eastAsia="仿宋" w:hAnsi="仿宋" w:cs="宋体" w:hint="eastAsia"/>
          <w:kern w:val="0"/>
          <w:sz w:val="28"/>
          <w:szCs w:val="28"/>
        </w:rPr>
        <w:t>3.1 乙方应按国家标准或行业标准对产品进行包装，包装应确保货物安全，装卸、运输方便，符合安全、环保、卫生标准要求，由此产生的费用由乙方承担，且包装物原则上不予回收。</w:t>
      </w:r>
    </w:p>
    <w:p w14:paraId="0CB2FBBD" w14:textId="75E32DDD" w:rsidR="00AF6577" w:rsidRPr="00AF6577" w:rsidRDefault="00AF6577" w:rsidP="00E82B0E">
      <w:pPr>
        <w:widowControl/>
        <w:spacing w:line="480" w:lineRule="exact"/>
        <w:ind w:firstLineChars="200" w:firstLine="560"/>
        <w:jc w:val="left"/>
        <w:rPr>
          <w:rFonts w:ascii="仿宋" w:eastAsia="仿宋" w:hAnsi="仿宋" w:cs="宋体" w:hint="eastAsia"/>
          <w:bCs/>
          <w:kern w:val="0"/>
          <w:sz w:val="28"/>
          <w:szCs w:val="28"/>
        </w:rPr>
      </w:pPr>
      <w:r w:rsidRPr="00AF6577">
        <w:rPr>
          <w:rFonts w:ascii="仿宋" w:eastAsia="仿宋" w:hAnsi="仿宋" w:cs="宋体" w:hint="eastAsia"/>
          <w:kern w:val="0"/>
          <w:sz w:val="28"/>
          <w:szCs w:val="28"/>
        </w:rPr>
        <w:t xml:space="preserve">3.2 </w:t>
      </w:r>
      <w:r w:rsidRPr="00AF6577">
        <w:rPr>
          <w:rFonts w:ascii="仿宋" w:eastAsia="仿宋" w:hAnsi="仿宋" w:cs="宋体" w:hint="eastAsia"/>
          <w:bCs/>
          <w:kern w:val="0"/>
          <w:sz w:val="28"/>
          <w:szCs w:val="28"/>
        </w:rPr>
        <w:t>合同有效期内，乙方按照甲方要求分批次供货。乙方应自甲方通知之日起</w:t>
      </w:r>
      <w:r w:rsidRPr="00AF6577">
        <w:rPr>
          <w:rFonts w:ascii="仿宋" w:eastAsia="仿宋" w:hAnsi="仿宋" w:cs="宋体" w:hint="eastAsia"/>
          <w:bCs/>
          <w:kern w:val="0"/>
          <w:sz w:val="28"/>
          <w:szCs w:val="28"/>
          <w:u w:val="single"/>
        </w:rPr>
        <w:t xml:space="preserve">    </w:t>
      </w:r>
      <w:r w:rsidRPr="00AF6577">
        <w:rPr>
          <w:rFonts w:ascii="仿宋" w:eastAsia="仿宋" w:hAnsi="仿宋" w:cs="宋体" w:hint="eastAsia"/>
          <w:bCs/>
          <w:kern w:val="0"/>
          <w:sz w:val="28"/>
          <w:szCs w:val="28"/>
        </w:rPr>
        <w:t>日内，按照通知的要求将货物运抵甲方指定地点，甲方不再另行支付其他任何费用。逾期将按照第7条规定执行。</w:t>
      </w:r>
    </w:p>
    <w:p w14:paraId="4970392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3.3 合同标的物到达甲方指定地点后，甲方有权对产品的数量、包装、规格、品牌、质量、随付单证等清点验收，验收合格后甲方需指定员工向乙方签署《产品到货验收单》。该验收不代表货物质量的最终确认，双方还应按照合同约定进行后续的检验和验收，质量验收确认不能免除乙方的质量保证责任。如果产品数量、包装、规格、品牌、质量、随附单证等与合同约定不一致的，视为交付不合</w:t>
      </w:r>
      <w:r w:rsidRPr="00AF6577">
        <w:rPr>
          <w:rFonts w:ascii="仿宋" w:eastAsia="仿宋" w:hAnsi="仿宋" w:cs="宋体" w:hint="eastAsia"/>
          <w:kern w:val="0"/>
          <w:sz w:val="28"/>
          <w:szCs w:val="28"/>
        </w:rPr>
        <w:lastRenderedPageBreak/>
        <w:t>格，甲方有权拒绝接受不合格产品。乙方需在甲方要求的时间内无条件更换、补足，由此产生的费用由乙方承担；或者甲方有权直接退货，乙方应退还甲方已支付的全部价款，给甲方造成损失的，乙方还应另行赔付甲方的实际损失。</w:t>
      </w:r>
    </w:p>
    <w:p w14:paraId="7AAF7BB1" w14:textId="77777777" w:rsidR="00FB1EF9"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3.4 对甲方提出的质量异议，乙方有权将相关产品送国家检测部门检测。如检测合格的，检测费用由甲方承担，并承担由此给乙方造成的损失；如检测不合格的，则由乙方承担检测费用，并承担由此给甲方造成的损失。</w:t>
      </w:r>
    </w:p>
    <w:p w14:paraId="714E8A67" w14:textId="2F08ABB1"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3.5甲方有权随机抽取部分货物送至第三方检测机构进行检测（具体检测项目按照甲方要求执行），如果抽取货物数量影响甲方使用的，乙方应无条件补足给甲方，由此产生的一切费用均由乙方承担。</w:t>
      </w:r>
    </w:p>
    <w:p w14:paraId="6D207273"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3.6交货完毕并经甲方现场检验合格前货物毁损、灭失的全部风险与相关费用均由乙方自行承担。</w:t>
      </w:r>
    </w:p>
    <w:p w14:paraId="10D38850"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3.7乙方若采取第三方运输，须向甲方提供相应的物流运输凭证。</w:t>
      </w:r>
    </w:p>
    <w:p w14:paraId="1E211325"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第4条 伴随服务</w:t>
      </w:r>
    </w:p>
    <w:p w14:paraId="75E8411D"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4.1 乙方应提供本产品的各类认证证明、质量检测报告、产品合格证书、产品注册证、保修单、使用说明书、授权代理书、服务指南等，这些文件应随同货物一起交至甲方。同时，乙方确认提供的相关所有材料的真实性，否则造成的一切后果以及产生的相关费用均由乙方承担。</w:t>
      </w:r>
    </w:p>
    <w:p w14:paraId="6A16EB18"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4.2 乙方应派专业技术人员在项目现场对甲方使用人员进行产品的使用、维护等的培训或指导，并按要求安排培训计划，所需任何费用均由乙方自行承担。</w:t>
      </w:r>
    </w:p>
    <w:p w14:paraId="0C45F7C6" w14:textId="77777777" w:rsidR="00AF6577" w:rsidRPr="00AF6577" w:rsidRDefault="00AF6577" w:rsidP="00E82B0E">
      <w:pPr>
        <w:widowControl/>
        <w:spacing w:line="480" w:lineRule="exact"/>
        <w:ind w:firstLineChars="200" w:firstLine="562"/>
        <w:jc w:val="left"/>
        <w:rPr>
          <w:rFonts w:ascii="仿宋" w:eastAsia="仿宋" w:hAnsi="仿宋" w:cs="宋体" w:hint="eastAsia"/>
          <w:b/>
          <w:kern w:val="0"/>
          <w:sz w:val="28"/>
          <w:szCs w:val="28"/>
        </w:rPr>
      </w:pPr>
      <w:r w:rsidRPr="00AF6577">
        <w:rPr>
          <w:rFonts w:ascii="仿宋" w:eastAsia="仿宋" w:hAnsi="仿宋" w:cs="宋体" w:hint="eastAsia"/>
          <w:b/>
          <w:kern w:val="0"/>
          <w:sz w:val="28"/>
          <w:szCs w:val="28"/>
        </w:rPr>
        <w:t>第5条 质量保证及售后服务</w:t>
      </w:r>
    </w:p>
    <w:p w14:paraId="733F2AA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 xml:space="preserve">5.1 </w:t>
      </w:r>
      <w:r w:rsidRPr="00AF6577">
        <w:rPr>
          <w:rFonts w:ascii="仿宋" w:eastAsia="仿宋" w:hAnsi="仿宋" w:cs="宋体" w:hint="eastAsia"/>
          <w:color w:val="000000"/>
          <w:kern w:val="0"/>
          <w:sz w:val="28"/>
          <w:szCs w:val="28"/>
        </w:rPr>
        <w:t>乙方向甲方提供的产品应当符合国家有关标准、制造厂标准及合同技术标准的要求及《产品质量法》的有关规定并且</w:t>
      </w:r>
      <w:r w:rsidRPr="00AF6577">
        <w:rPr>
          <w:rFonts w:ascii="仿宋" w:eastAsia="仿宋" w:hAnsi="仿宋" w:cs="宋体" w:hint="eastAsia"/>
          <w:kern w:val="0"/>
          <w:sz w:val="28"/>
          <w:szCs w:val="28"/>
        </w:rPr>
        <w:t>乙方应保证所供产品是全新的、未使用过的原生产厂家生产的合格正品。若甲方要求，乙方需提供产品样本供甲方留存，该样本作为本合同的附件。若产品交付后其质量或规格与合同要求或样本不符，或证实其是有缺陷的，包括潜在的缺陷或使用不符合要求的材料等，乙方应在接到甲方通知后</w:t>
      </w:r>
      <w:r w:rsidRPr="00AF6577">
        <w:rPr>
          <w:rFonts w:ascii="仿宋" w:eastAsia="仿宋" w:hAnsi="仿宋" w:cs="宋体" w:hint="eastAsia"/>
          <w:kern w:val="0"/>
          <w:sz w:val="28"/>
          <w:szCs w:val="28"/>
          <w:u w:val="single"/>
        </w:rPr>
        <w:t xml:space="preserve"> 3 </w:t>
      </w:r>
      <w:r w:rsidRPr="00AF6577">
        <w:rPr>
          <w:rFonts w:ascii="仿宋" w:eastAsia="仿宋" w:hAnsi="仿宋" w:cs="宋体" w:hint="eastAsia"/>
          <w:kern w:val="0"/>
          <w:sz w:val="28"/>
          <w:szCs w:val="28"/>
        </w:rPr>
        <w:t>日内负责采用符合合同约定的规格、质量和性能要求的新产品来更换有缺陷的部分或修补缺陷部分，其费用由乙方负担。</w:t>
      </w:r>
    </w:p>
    <w:p w14:paraId="59549D63"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5.2 乙方应保证所供货物在使用寿命期内一直具有符合甲方实现合同目的所需求的性能参数。在质保期内，货物出现质量问题，乙方应当在甲方通知之日</w:t>
      </w:r>
      <w:r w:rsidRPr="00AF6577">
        <w:rPr>
          <w:rFonts w:ascii="仿宋" w:eastAsia="仿宋" w:hAnsi="仿宋" w:cs="宋体" w:hint="eastAsia"/>
          <w:kern w:val="0"/>
          <w:sz w:val="28"/>
          <w:szCs w:val="28"/>
        </w:rPr>
        <w:lastRenderedPageBreak/>
        <w:t>起</w:t>
      </w:r>
      <w:r w:rsidRPr="00AF6577">
        <w:rPr>
          <w:rFonts w:ascii="仿宋" w:eastAsia="仿宋" w:hAnsi="仿宋" w:cs="宋体" w:hint="eastAsia"/>
          <w:b/>
          <w:bCs/>
          <w:kern w:val="0"/>
          <w:sz w:val="28"/>
          <w:szCs w:val="28"/>
          <w:u w:val="single"/>
        </w:rPr>
        <w:t>24</w:t>
      </w:r>
      <w:r w:rsidRPr="00AF6577">
        <w:rPr>
          <w:rFonts w:ascii="仿宋" w:eastAsia="仿宋" w:hAnsi="仿宋" w:cs="宋体" w:hint="eastAsia"/>
          <w:kern w:val="0"/>
          <w:sz w:val="28"/>
          <w:szCs w:val="28"/>
        </w:rPr>
        <w:t>小时内免费上门进行维修、更换，如产品质量问题严重，影响甲方正常使用的，甲方有权要求乙方无条件退货，给甲方造成损失的，乙方还应另行赔付甲方的实际损失。</w:t>
      </w:r>
    </w:p>
    <w:p w14:paraId="1E26D2E2"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5.3 乙方响应时间≤</w:t>
      </w:r>
      <w:r w:rsidRPr="00AF6577">
        <w:rPr>
          <w:rFonts w:ascii="仿宋" w:eastAsia="仿宋" w:hAnsi="仿宋" w:cs="宋体" w:hint="eastAsia"/>
          <w:kern w:val="0"/>
          <w:sz w:val="28"/>
          <w:szCs w:val="28"/>
          <w:u w:val="single"/>
        </w:rPr>
        <w:t xml:space="preserve"> 1 </w:t>
      </w:r>
      <w:r w:rsidRPr="00AF6577">
        <w:rPr>
          <w:rFonts w:ascii="仿宋" w:eastAsia="仿宋" w:hAnsi="仿宋" w:cs="宋体" w:hint="eastAsia"/>
          <w:kern w:val="0"/>
          <w:sz w:val="28"/>
          <w:szCs w:val="28"/>
        </w:rPr>
        <w:t>小时，到场时间≤</w:t>
      </w:r>
      <w:r w:rsidRPr="00AF6577">
        <w:rPr>
          <w:rFonts w:ascii="仿宋" w:eastAsia="仿宋" w:hAnsi="仿宋" w:cs="宋体" w:hint="eastAsia"/>
          <w:kern w:val="0"/>
          <w:sz w:val="28"/>
          <w:szCs w:val="28"/>
          <w:u w:val="single"/>
        </w:rPr>
        <w:t xml:space="preserve"> 12 </w:t>
      </w:r>
      <w:r w:rsidRPr="00AF6577">
        <w:rPr>
          <w:rFonts w:ascii="仿宋" w:eastAsia="仿宋" w:hAnsi="仿宋" w:cs="宋体" w:hint="eastAsia"/>
          <w:kern w:val="0"/>
          <w:sz w:val="28"/>
          <w:szCs w:val="28"/>
        </w:rPr>
        <w:t>小时（战争、地震及海啸等不可抗拒力量下除外）。</w:t>
      </w:r>
    </w:p>
    <w:p w14:paraId="5274DB80"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5.4 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甲方有权利立即终止本合同，并根据对甲方造成的影响，追究乙方违约赔偿的权利。</w:t>
      </w:r>
    </w:p>
    <w:p w14:paraId="6815AE91"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5.5产品经过维修后，自维修合格送还至甲方并保证甲方正常使用之日起，维修部分的质保期按5.2条约定的质保期重新开始计算。</w:t>
      </w:r>
    </w:p>
    <w:p w14:paraId="22D6CE30"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第6条 特别约定</w:t>
      </w:r>
    </w:p>
    <w:p w14:paraId="25B0D54A"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6.1 甲乙双方必须严格遵守国家法律、法规和相关政策的规定，诚实守信，严格执行双方确定的合同。甲方工作人员不得以任何形式向乙方索要和收受回扣等好处费。乙方不得向甲方工作人员送“红包”，如遇甲方工作人员提出索要好处费等违规要求，乙方应坚决予以拒绝。</w:t>
      </w:r>
    </w:p>
    <w:p w14:paraId="0BF3472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6.2 乙方不可擅自接收甲方除</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u w:val="single"/>
        </w:rPr>
        <w:t xml:space="preserve"> 采购  </w:t>
      </w:r>
      <w:r w:rsidRPr="00AF6577">
        <w:rPr>
          <w:rFonts w:ascii="仿宋" w:eastAsia="仿宋" w:hAnsi="仿宋" w:cs="宋体" w:hint="eastAsia"/>
          <w:kern w:val="0"/>
          <w:sz w:val="28"/>
          <w:szCs w:val="28"/>
        </w:rPr>
        <w:t>部门以外的部门及个人订单，否则甲方可单方面解除合同并取消其在甲方的继续供应权。</w:t>
      </w:r>
    </w:p>
    <w:p w14:paraId="0EFDAA1E"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6.3乙方应严格遵守《威海市水务集团有限公司供应商管理办法》的规定，如有违反其规定的情形，甲方有权按照《威海市水务集团有限公司供应商管理办法》对乙方进行处理，乙方应无条件接受。</w:t>
      </w:r>
    </w:p>
    <w:p w14:paraId="3473F98C"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第7条 违约责任及索赔条款</w:t>
      </w:r>
    </w:p>
    <w:p w14:paraId="60392F9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7.1 如果乙方没有按照合同约定或甲方通知要求的时间交货或因为产品质量不合格造成交货日期延误的（战争、地震及海啸等不可抗拒力量下除外），甲方可从乙方的货款中扣除延期违约金，每延期一日，按应交付货物总价的万分之五计收，但延期违约金的最高限额不超过合同价的20%，一旦达到延期违约金的最高限额，甲方有权终止合同。</w:t>
      </w:r>
    </w:p>
    <w:p w14:paraId="0CE4D6B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lastRenderedPageBreak/>
        <w:t>7.2 甲方有权根据质量检测部门出具的检验结果向乙方提出索赔。乙方提供产品质量不合格或不满足合同的约定或甲方的实际需要，甲方有权要求乙方按照下列一种或多种方式解决：</w:t>
      </w:r>
    </w:p>
    <w:p w14:paraId="420D9F77"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7.2.1甲方有权拒绝接收不合格产品，乙方应按照甲方要求无条件更换、补足或修理，由此产生的费用由乙方承担，因此延误交货期的乙方承担相应的违约责任，乙方逾期 5 日仍未更换、补足或维修或更换、补足或维修后仍不符合合同约定的，甲方有权选择单方解除本合同或部分解除本合同。</w:t>
      </w:r>
    </w:p>
    <w:p w14:paraId="1FAB7D8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7.2.2同意甲方退货并将全额货款在5日内日退还甲方，并负担因退货而发生的一切直接损失和费用。产品无法退货的，乙方应当向甲方支付本批次产品总金额的10%作为违约金。</w:t>
      </w:r>
    </w:p>
    <w:p w14:paraId="10FBBA6D"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7.2.3根据本产品的质量状况以及甲方所遭受的损失，经过甲乙双方商定降低本产品的价格。</w:t>
      </w:r>
    </w:p>
    <w:p w14:paraId="242BB048"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7.2.4甲方按《威海市水务集团有限公司供应商管理办法》对乙方进行处理。乙方应缴纳质量违约金，质量违约金为问题批次款项的五倍。</w:t>
      </w:r>
    </w:p>
    <w:p w14:paraId="3B1674FA"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7.2.5乙方逾期未按本合同7.2.1约定进行更换、补足或维修或更换、补足或维修后仍不符合合同约定的，甲方有权自行或委托第三人进行更换、补足或维修或其他服务，由此产生的费用由乙方承担。经过甲方或第三人更换、补足或维修后的产品，乙方继续按本合同约定承担质量保修责任。乙方未及时履行保修义务导致的损失均由乙方承担。甲方有权从乙方应付款项中直接扣除相应费用，如果乙方应付款项不足以支付该费用，乙方应予以现金补足。</w:t>
      </w:r>
    </w:p>
    <w:p w14:paraId="679264D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7.3乙方未按照合同的约定完成售后服务，每出现一次，乙方应向甲方支付该批次产品价款 10 %的违约金。上述情况出现2次，甲方有权解除合同并要求乙方承担损失。</w:t>
      </w:r>
    </w:p>
    <w:p w14:paraId="7633C45A"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7.4乙方对其交付产品的质量承担保证责任，因产品生产工艺、材料缺陷、安装不当等原因发生质量故障的，无论产品是否在保修期内，均由乙方承担责任，赔偿由此给甲方、第三人造成的全部损失。</w:t>
      </w:r>
    </w:p>
    <w:p w14:paraId="3B00A3A3"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7.5乙方应保证甲方和使用部门在使用该产品或其任何一部分时，不会因此侵犯到第三人的所有权、知识产权等一切权利，属于第三人拥有知识产权的已经取得第三人合法授权，甲方有权不受限制地使用。如果任何第三方提出关于知识</w:t>
      </w:r>
      <w:r w:rsidRPr="00AF6577">
        <w:rPr>
          <w:rFonts w:ascii="仿宋" w:eastAsia="仿宋" w:hAnsi="仿宋" w:cs="宋体" w:hint="eastAsia"/>
          <w:kern w:val="0"/>
          <w:sz w:val="28"/>
          <w:szCs w:val="28"/>
        </w:rPr>
        <w:lastRenderedPageBreak/>
        <w:t>产权侵权指控均与甲方无关，乙方需与第三方交涉并承担可能发生的一切责任与费用（包括但不限于诉讼费、律师费、公证费、保全费、担保费、鉴定费、评估费、赔偿费等全部费用）。如果不能取得使用许可，甲方需要另行购买产品的，所需费用由乙方承担，并赔偿甲方因此受到的损失。</w:t>
      </w:r>
    </w:p>
    <w:p w14:paraId="2292704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7.6乙方违反本合同约定或法律、法规和相关政策的规定，应当赔偿给甲方造成的全部损失，包括但不限于直接损失、预期利益损失、甲方向第三人支付的违约金、赔偿金及甲方为索赔支出的诉讼费、律师费、公证费、保全费、担保费、鉴定费、评估费等全部费用。</w:t>
      </w:r>
    </w:p>
    <w:p w14:paraId="66E9C88D"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7.7本合同签订及履行过程中，未经甲方书面同意，乙方不得将本合同的权利义务以任何方式转让给第三人，否则甲方有权选择单方解除本合同并要求乙方支付合同总价款的20%作为违约金。</w:t>
      </w:r>
    </w:p>
    <w:p w14:paraId="31BFBFFC"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7.8本合同签订后，乙方在合同履行期间无不正当理由单方面解除合同的(或明确表示不履约或其行为表明不再履行合同的)，视为乙方严重违约，甲方有权解除合同，乙方需支付签约合同总价款的20%作为违约金，给甲方造成损失的，乙方还应另行赔付甲方的实际损失。</w:t>
      </w:r>
    </w:p>
    <w:p w14:paraId="2434FC91"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7.9甲方逾期付款的，每逾期一日，甲方按照1年期贷款市场报价利率计算违约金。</w:t>
      </w:r>
    </w:p>
    <w:p w14:paraId="1FCA0E3C"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第8条 争端的解决</w:t>
      </w:r>
    </w:p>
    <w:p w14:paraId="2590D92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8.1本合同的签订、解释及其在履行过程中出现的、或与本合同有关的纠纷的解决，受中华人民共和国现行有效的法律约束。</w:t>
      </w:r>
    </w:p>
    <w:p w14:paraId="40E89B31"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8.2因本合同引起的或与本合同有关的任何争议，由合同各方协商解决，也可由有关部门调解。协商或调解不成的，应向</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u w:val="single"/>
        </w:rPr>
        <w:t>甲方</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rPr>
        <w:t>所在地有管辖权的人民法院起诉。</w:t>
      </w:r>
    </w:p>
    <w:p w14:paraId="36968CB4"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第9条 通知送达</w:t>
      </w:r>
    </w:p>
    <w:p w14:paraId="48A0B06E"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为更好的履行本合同，双方提供如下联系方式：</w:t>
      </w:r>
    </w:p>
    <w:p w14:paraId="579D3A0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9.1甲方联系方式</w:t>
      </w:r>
    </w:p>
    <w:p w14:paraId="45C84F73"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邮寄地址：</w:t>
      </w:r>
      <w:r w:rsidRPr="00AF6577">
        <w:rPr>
          <w:rFonts w:ascii="仿宋" w:eastAsia="仿宋" w:hAnsi="仿宋" w:cs="宋体" w:hint="eastAsia"/>
          <w:color w:val="000000"/>
          <w:kern w:val="0"/>
          <w:sz w:val="28"/>
          <w:szCs w:val="28"/>
          <w:u w:val="single"/>
        </w:rPr>
        <w:t xml:space="preserve">                                       </w:t>
      </w:r>
      <w:r w:rsidRPr="00AF6577">
        <w:rPr>
          <w:rFonts w:ascii="仿宋" w:eastAsia="仿宋" w:hAnsi="仿宋" w:cs="宋体" w:hint="eastAsia"/>
          <w:color w:val="000000"/>
          <w:kern w:val="0"/>
          <w:sz w:val="28"/>
          <w:szCs w:val="28"/>
        </w:rPr>
        <w:t>；</w:t>
      </w:r>
    </w:p>
    <w:p w14:paraId="309CC2F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联系人：</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w:t>
      </w:r>
    </w:p>
    <w:p w14:paraId="08F190C6"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电话：</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w:t>
      </w:r>
    </w:p>
    <w:p w14:paraId="364BB121"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lastRenderedPageBreak/>
        <w:t>9.2乙方联系方式</w:t>
      </w:r>
    </w:p>
    <w:p w14:paraId="10D7177B"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邮寄地址：</w:t>
      </w:r>
      <w:r w:rsidRPr="00AF6577">
        <w:rPr>
          <w:rFonts w:ascii="仿宋" w:eastAsia="仿宋" w:hAnsi="仿宋" w:cs="宋体" w:hint="eastAsia"/>
          <w:color w:val="000000"/>
          <w:kern w:val="0"/>
          <w:sz w:val="28"/>
          <w:szCs w:val="28"/>
          <w:u w:val="single"/>
        </w:rPr>
        <w:t xml:space="preserve">                                       </w:t>
      </w:r>
      <w:r w:rsidRPr="00AF6577">
        <w:rPr>
          <w:rFonts w:ascii="仿宋" w:eastAsia="仿宋" w:hAnsi="仿宋" w:cs="宋体" w:hint="eastAsia"/>
          <w:color w:val="000000"/>
          <w:kern w:val="0"/>
          <w:sz w:val="28"/>
          <w:szCs w:val="28"/>
        </w:rPr>
        <w:t>；</w:t>
      </w:r>
    </w:p>
    <w:p w14:paraId="26AC9104"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联系人：</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w:t>
      </w:r>
    </w:p>
    <w:p w14:paraId="45441D4C"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电话：</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w:t>
      </w:r>
    </w:p>
    <w:p w14:paraId="6124B417"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双方通过上述联系方式就本合同有关事项向对方发送相关书面通知等，均视为有效送达与告知对方。无论对方是否实际查阅，上述邮寄送达地址同时作为有效司法送达地址。一方变更通知或通讯地址，应自变更之日起三日内，以书面形式通知对方；否则，由未通知方承担由此而产生的相关责任。</w:t>
      </w:r>
    </w:p>
    <w:p w14:paraId="581DBB22"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t>第10条 不可抗力</w:t>
      </w:r>
    </w:p>
    <w:p w14:paraId="07A0ECF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10.1不可抗力是指合同当事人在签订合同时不可预见，在合同履行过程中不可避免且不能克服的自然灾害和社会性突发事件，如地震、海啸、瘟疫、骚乱、戒严、暴动、战争和因政府重大活动或重污染天气通知暂停生产、施工以及其他情形。</w:t>
      </w:r>
    </w:p>
    <w:p w14:paraId="43AF322B"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10.2不可抗力发生后，合同当事人均应采取措施尽量避免和减少损失的扩大，任何一方当事人没有采取有效措施导致损失扩大的，应对扩大的损失承担责任。</w:t>
      </w:r>
    </w:p>
    <w:p w14:paraId="33247A2F"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10.3合同一方当事人遇到不可抗力事件，使其履行合同义务受到阻碍时，应立即通知合同另一方当事人，书面说明不可抗力和受阻碍的详细情况，并提供必要的证明；不可抗力持续发生的，合同一方当事人应及时向合同另一方当事人提交中间报告，说明不可抗力和履行合同受阻的情况，并于不可抗力事件结束后28天内提交最终报告及有关资料。</w:t>
      </w:r>
    </w:p>
    <w:p w14:paraId="1970196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10.4因不可抗力导致合同无法履行连续超过30天或累计超过90天的，甲方和乙方均有权单方面解除合同。</w:t>
      </w:r>
    </w:p>
    <w:p w14:paraId="7C8AF3A1" w14:textId="77777777" w:rsidR="00AF6577" w:rsidRPr="00AF6577" w:rsidRDefault="00AF6577" w:rsidP="00E82B0E">
      <w:pPr>
        <w:keepNext/>
        <w:keepLines/>
        <w:widowControl/>
        <w:tabs>
          <w:tab w:val="left" w:pos="720"/>
        </w:tabs>
        <w:spacing w:line="480" w:lineRule="exact"/>
        <w:ind w:firstLineChars="200" w:firstLine="562"/>
        <w:outlineLvl w:val="2"/>
        <w:rPr>
          <w:rFonts w:ascii="仿宋" w:eastAsia="仿宋" w:hAnsi="仿宋" w:cs="宋体" w:hint="eastAsia"/>
          <w:b/>
          <w:kern w:val="0"/>
          <w:sz w:val="28"/>
          <w:szCs w:val="28"/>
        </w:rPr>
      </w:pPr>
      <w:r w:rsidRPr="00AF6577">
        <w:rPr>
          <w:rFonts w:ascii="仿宋" w:eastAsia="仿宋" w:hAnsi="仿宋" w:cs="宋体" w:hint="eastAsia"/>
          <w:b/>
          <w:bCs/>
          <w:kern w:val="0"/>
          <w:sz w:val="28"/>
          <w:szCs w:val="28"/>
        </w:rPr>
        <w:t>第11条 合同生效</w:t>
      </w:r>
    </w:p>
    <w:p w14:paraId="79B173AD"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11.1 本合同在甲、乙双方法定代表人或授权代理人签字并加盖公章后生效。</w:t>
      </w:r>
    </w:p>
    <w:p w14:paraId="27AFAE5B"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11.2 本合同壹式:</w:t>
      </w:r>
      <w:r w:rsidRPr="00AF6577">
        <w:rPr>
          <w:rFonts w:ascii="仿宋" w:eastAsia="仿宋" w:hAnsi="仿宋" w:cs="宋体" w:hint="eastAsia"/>
          <w:kern w:val="0"/>
          <w:sz w:val="28"/>
          <w:szCs w:val="28"/>
          <w:u w:val="single"/>
        </w:rPr>
        <w:t xml:space="preserve"> 叁 </w:t>
      </w:r>
      <w:r w:rsidRPr="00AF6577">
        <w:rPr>
          <w:rFonts w:ascii="仿宋" w:eastAsia="仿宋" w:hAnsi="仿宋" w:cs="宋体" w:hint="eastAsia"/>
          <w:kern w:val="0"/>
          <w:sz w:val="28"/>
          <w:szCs w:val="28"/>
        </w:rPr>
        <w:t>份，以中文书就，签约后甲方执</w:t>
      </w:r>
      <w:r w:rsidRPr="00AF6577">
        <w:rPr>
          <w:rFonts w:ascii="仿宋" w:eastAsia="仿宋" w:hAnsi="仿宋" w:cs="宋体" w:hint="eastAsia"/>
          <w:kern w:val="0"/>
          <w:sz w:val="28"/>
          <w:szCs w:val="28"/>
          <w:u w:val="single"/>
        </w:rPr>
        <w:t xml:space="preserve"> 贰 </w:t>
      </w:r>
      <w:r w:rsidRPr="00AF6577">
        <w:rPr>
          <w:rFonts w:ascii="仿宋" w:eastAsia="仿宋" w:hAnsi="仿宋" w:cs="宋体" w:hint="eastAsia"/>
          <w:kern w:val="0"/>
          <w:sz w:val="28"/>
          <w:szCs w:val="28"/>
        </w:rPr>
        <w:t>份，乙方执</w:t>
      </w:r>
      <w:r w:rsidRPr="00AF6577">
        <w:rPr>
          <w:rFonts w:ascii="仿宋" w:eastAsia="仿宋" w:hAnsi="仿宋" w:cs="宋体" w:hint="eastAsia"/>
          <w:kern w:val="0"/>
          <w:sz w:val="28"/>
          <w:szCs w:val="28"/>
          <w:u w:val="single"/>
        </w:rPr>
        <w:t xml:space="preserve"> 壹 </w:t>
      </w:r>
      <w:r w:rsidRPr="00AF6577">
        <w:rPr>
          <w:rFonts w:ascii="仿宋" w:eastAsia="仿宋" w:hAnsi="仿宋" w:cs="宋体" w:hint="eastAsia"/>
          <w:kern w:val="0"/>
          <w:sz w:val="28"/>
          <w:szCs w:val="28"/>
        </w:rPr>
        <w:t>份，具有相同的法律效力。</w:t>
      </w:r>
    </w:p>
    <w:p w14:paraId="19C0B24D"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11.3 在本合同有效期内，乙方销售产品的授权到期，本合同将自动终止，乙方须负责产品的保修直至质保期满为止。</w:t>
      </w:r>
    </w:p>
    <w:p w14:paraId="1084F444"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lastRenderedPageBreak/>
        <w:t>11.4 乙方未按甲方要求及时维护产品或未及时办理有关产品相关证照及登记手续的，甲方有权单方面终止本合同。</w:t>
      </w:r>
    </w:p>
    <w:p w14:paraId="579B825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11.5 本合同有效期自</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年</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月</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日至</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年</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月</w:t>
      </w:r>
      <w:r w:rsidRPr="00AF6577">
        <w:rPr>
          <w:rFonts w:ascii="仿宋" w:eastAsia="仿宋" w:hAnsi="仿宋" w:cs="宋体" w:hint="eastAsia"/>
          <w:kern w:val="0"/>
          <w:sz w:val="28"/>
          <w:szCs w:val="28"/>
          <w:u w:val="single"/>
        </w:rPr>
        <w:t xml:space="preserve">      </w:t>
      </w:r>
      <w:r w:rsidRPr="00AF6577">
        <w:rPr>
          <w:rFonts w:ascii="仿宋" w:eastAsia="仿宋" w:hAnsi="仿宋" w:cs="宋体" w:hint="eastAsia"/>
          <w:kern w:val="0"/>
          <w:sz w:val="28"/>
          <w:szCs w:val="28"/>
        </w:rPr>
        <w:t>日。</w:t>
      </w:r>
    </w:p>
    <w:p w14:paraId="03E3E879"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11.6本合同终止前，已确认或完成的交易，双方仍需按照本合同的约定继续履行相应的权利和义务。</w:t>
      </w:r>
    </w:p>
    <w:p w14:paraId="595A2B85"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rPr>
      </w:pPr>
      <w:r w:rsidRPr="00AF6577">
        <w:rPr>
          <w:rFonts w:ascii="仿宋" w:eastAsia="仿宋" w:hAnsi="仿宋" w:cs="宋体" w:hint="eastAsia"/>
          <w:kern w:val="0"/>
          <w:sz w:val="28"/>
          <w:szCs w:val="28"/>
        </w:rPr>
        <w:t>11.7 附件 信用承诺书，与本合同具有同等法律效力。</w:t>
      </w:r>
    </w:p>
    <w:p w14:paraId="734464AE" w14:textId="77777777" w:rsidR="00AF6577" w:rsidRPr="00AF6577" w:rsidRDefault="00AF6577" w:rsidP="00E82B0E">
      <w:pPr>
        <w:widowControl/>
        <w:spacing w:line="480" w:lineRule="exact"/>
        <w:ind w:firstLineChars="200" w:firstLine="560"/>
        <w:jc w:val="left"/>
        <w:rPr>
          <w:rFonts w:ascii="仿宋" w:eastAsia="仿宋" w:hAnsi="仿宋" w:cs="宋体" w:hint="eastAsia"/>
          <w:kern w:val="0"/>
          <w:sz w:val="28"/>
          <w:szCs w:val="28"/>
          <w:u w:val="single"/>
        </w:rPr>
      </w:pPr>
      <w:r w:rsidRPr="00AF6577">
        <w:rPr>
          <w:rFonts w:ascii="仿宋" w:eastAsia="仿宋" w:hAnsi="仿宋" w:cs="宋体" w:hint="eastAsia"/>
          <w:kern w:val="0"/>
          <w:sz w:val="28"/>
          <w:szCs w:val="28"/>
        </w:rPr>
        <w:t>签署地点：</w:t>
      </w:r>
      <w:r w:rsidRPr="00AF6577">
        <w:rPr>
          <w:rFonts w:ascii="Calibri" w:eastAsia="仿宋" w:hAnsi="Calibri" w:cs="Calibri"/>
          <w:kern w:val="0"/>
          <w:sz w:val="28"/>
          <w:szCs w:val="28"/>
          <w:u w:val="single"/>
        </w:rPr>
        <w:t> </w:t>
      </w:r>
      <w:r w:rsidRPr="00AF6577">
        <w:rPr>
          <w:rFonts w:ascii="仿宋" w:eastAsia="仿宋" w:hAnsi="仿宋" w:cs="宋体" w:hint="eastAsia"/>
          <w:kern w:val="0"/>
          <w:sz w:val="28"/>
          <w:szCs w:val="28"/>
          <w:u w:val="single"/>
        </w:rPr>
        <w:t xml:space="preserve">威海市经济技术开发区上海路58号 </w:t>
      </w:r>
      <w:r w:rsidRPr="00AF6577">
        <w:rPr>
          <w:rFonts w:ascii="仿宋" w:eastAsia="仿宋" w:hAnsi="仿宋" w:cs="宋体" w:hint="eastAsia"/>
          <w:kern w:val="0"/>
          <w:sz w:val="28"/>
          <w:szCs w:val="28"/>
        </w:rPr>
        <w:t>。</w:t>
      </w:r>
    </w:p>
    <w:p w14:paraId="21D75F79" w14:textId="77777777" w:rsidR="00AF6577" w:rsidRPr="00AF6577" w:rsidRDefault="00AF6577" w:rsidP="00AF6577">
      <w:pPr>
        <w:widowControl/>
        <w:spacing w:line="480" w:lineRule="exact"/>
        <w:jc w:val="left"/>
        <w:rPr>
          <w:rFonts w:ascii="仿宋" w:eastAsia="仿宋" w:hAnsi="仿宋" w:cs="宋体" w:hint="eastAsia"/>
          <w:b/>
          <w:bCs/>
          <w:color w:val="000000"/>
          <w:kern w:val="0"/>
          <w:sz w:val="28"/>
          <w:szCs w:val="28"/>
        </w:rPr>
      </w:pPr>
    </w:p>
    <w:p w14:paraId="5E766CF6" w14:textId="77777777" w:rsidR="00AF6577" w:rsidRPr="00AF6577" w:rsidRDefault="00AF6577" w:rsidP="00AF6577">
      <w:pPr>
        <w:widowControl/>
        <w:spacing w:line="480" w:lineRule="exact"/>
        <w:jc w:val="left"/>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t>甲方（盖章）：                            乙方（盖章）：</w:t>
      </w:r>
    </w:p>
    <w:p w14:paraId="003F0891" w14:textId="77777777" w:rsidR="00AF6577" w:rsidRPr="00AF6577" w:rsidRDefault="00AF6577" w:rsidP="00AF6577">
      <w:pPr>
        <w:widowControl/>
        <w:spacing w:line="480" w:lineRule="exact"/>
        <w:jc w:val="left"/>
        <w:rPr>
          <w:rFonts w:ascii="仿宋" w:eastAsia="仿宋" w:hAnsi="仿宋" w:cs="宋体" w:hint="eastAsia"/>
          <w:b/>
          <w:bCs/>
          <w:kern w:val="0"/>
          <w:sz w:val="28"/>
          <w:szCs w:val="28"/>
        </w:rPr>
      </w:pPr>
    </w:p>
    <w:p w14:paraId="0D384512" w14:textId="77777777" w:rsidR="00AF6577" w:rsidRPr="00AF6577" w:rsidRDefault="00AF6577" w:rsidP="00AF6577">
      <w:pPr>
        <w:widowControl/>
        <w:spacing w:line="480" w:lineRule="exact"/>
        <w:jc w:val="left"/>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t>法定代表人                                法定代表人</w:t>
      </w:r>
    </w:p>
    <w:p w14:paraId="42BE8554" w14:textId="77777777" w:rsidR="00AF6577" w:rsidRPr="00AF6577" w:rsidRDefault="00AF6577" w:rsidP="00AF6577">
      <w:pPr>
        <w:widowControl/>
        <w:spacing w:line="480" w:lineRule="exact"/>
        <w:jc w:val="left"/>
        <w:rPr>
          <w:rFonts w:ascii="仿宋" w:eastAsia="仿宋" w:hAnsi="仿宋" w:cs="宋体" w:hint="eastAsia"/>
          <w:b/>
          <w:bCs/>
          <w:kern w:val="0"/>
          <w:sz w:val="28"/>
          <w:szCs w:val="28"/>
        </w:rPr>
      </w:pPr>
      <w:r w:rsidRPr="00AF6577">
        <w:rPr>
          <w:rFonts w:ascii="仿宋" w:eastAsia="仿宋" w:hAnsi="仿宋" w:cs="宋体" w:hint="eastAsia"/>
          <w:b/>
          <w:bCs/>
          <w:kern w:val="0"/>
          <w:sz w:val="28"/>
          <w:szCs w:val="28"/>
        </w:rPr>
        <w:t>或授权委托人（签字）：                    或授权委托人（签字）：</w:t>
      </w:r>
    </w:p>
    <w:p w14:paraId="220DBBCE" w14:textId="77777777" w:rsidR="00AF6577" w:rsidRPr="00AF6577" w:rsidRDefault="00AF6577" w:rsidP="00AF6577">
      <w:pPr>
        <w:spacing w:line="480" w:lineRule="exact"/>
        <w:rPr>
          <w:rFonts w:ascii="仿宋" w:eastAsia="仿宋" w:hAnsi="仿宋" w:cs="宋体" w:hint="eastAsia"/>
          <w:b/>
          <w:bCs/>
          <w:sz w:val="28"/>
          <w:szCs w:val="28"/>
        </w:rPr>
      </w:pPr>
    </w:p>
    <w:p w14:paraId="03EA7F4B" w14:textId="77777777" w:rsidR="00AF6577" w:rsidRPr="00AF6577" w:rsidRDefault="00AF6577" w:rsidP="00AF6577">
      <w:pPr>
        <w:spacing w:line="480" w:lineRule="exact"/>
        <w:rPr>
          <w:rFonts w:ascii="仿宋" w:eastAsia="仿宋" w:hAnsi="仿宋" w:cs="宋体" w:hint="eastAsia"/>
          <w:b/>
          <w:bCs/>
          <w:sz w:val="28"/>
          <w:szCs w:val="28"/>
        </w:rPr>
      </w:pPr>
      <w:r w:rsidRPr="00AF6577">
        <w:rPr>
          <w:rFonts w:ascii="仿宋" w:eastAsia="仿宋" w:hAnsi="仿宋" w:cs="宋体" w:hint="eastAsia"/>
          <w:b/>
          <w:bCs/>
          <w:sz w:val="28"/>
          <w:szCs w:val="28"/>
        </w:rPr>
        <w:t xml:space="preserve">签订时间：      年      月     日    </w:t>
      </w:r>
    </w:p>
    <w:p w14:paraId="56220F3A" w14:textId="77777777" w:rsidR="00AF6577" w:rsidRPr="00AF6577" w:rsidRDefault="00AF6577" w:rsidP="00AF6577">
      <w:pPr>
        <w:spacing w:line="480" w:lineRule="exact"/>
        <w:rPr>
          <w:rFonts w:ascii="仿宋" w:eastAsia="仿宋" w:hAnsi="仿宋" w:cs="宋体" w:hint="eastAsia"/>
          <w:b/>
          <w:bCs/>
          <w:kern w:val="0"/>
          <w:sz w:val="24"/>
        </w:rPr>
      </w:pPr>
      <w:r w:rsidRPr="00AF6577">
        <w:rPr>
          <w:rFonts w:ascii="仿宋" w:eastAsia="仿宋" w:hAnsi="仿宋" w:cs="宋体" w:hint="eastAsia"/>
          <w:b/>
          <w:bCs/>
          <w:kern w:val="0"/>
          <w:sz w:val="24"/>
        </w:rPr>
        <w:br w:type="page"/>
      </w:r>
      <w:r w:rsidRPr="00AF6577">
        <w:rPr>
          <w:rFonts w:ascii="仿宋" w:eastAsia="仿宋" w:hAnsi="仿宋" w:cs="宋体" w:hint="eastAsia"/>
          <w:b/>
          <w:bCs/>
          <w:color w:val="000000"/>
          <w:kern w:val="0"/>
          <w:sz w:val="28"/>
          <w:szCs w:val="28"/>
        </w:rPr>
        <w:lastRenderedPageBreak/>
        <w:t>附件</w:t>
      </w:r>
    </w:p>
    <w:p w14:paraId="73AEF9A3" w14:textId="77777777" w:rsidR="00AF6577" w:rsidRPr="00AF6577" w:rsidRDefault="00AF6577" w:rsidP="00AF6577">
      <w:pPr>
        <w:spacing w:line="480" w:lineRule="exact"/>
        <w:jc w:val="center"/>
        <w:rPr>
          <w:rFonts w:ascii="仿宋" w:eastAsia="仿宋" w:hAnsi="仿宋" w:cs="Times New Roman" w:hint="eastAsia"/>
          <w:color w:val="000000"/>
          <w:sz w:val="44"/>
          <w:szCs w:val="32"/>
        </w:rPr>
      </w:pPr>
      <w:r w:rsidRPr="00AF6577">
        <w:rPr>
          <w:rFonts w:ascii="仿宋" w:eastAsia="仿宋" w:hAnsi="仿宋" w:cs="宋体" w:hint="eastAsia"/>
          <w:bCs/>
          <w:color w:val="000000"/>
          <w:sz w:val="44"/>
          <w:szCs w:val="32"/>
        </w:rPr>
        <w:t>信用承诺书</w:t>
      </w:r>
    </w:p>
    <w:p w14:paraId="1AABCCB1"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bookmarkStart w:id="100" w:name="_Hlk223180897"/>
      <w:r w:rsidRPr="00AF6577">
        <w:rPr>
          <w:rFonts w:ascii="仿宋" w:eastAsia="仿宋" w:hAnsi="仿宋" w:cs="宋体" w:hint="eastAsia"/>
          <w:color w:val="000000"/>
          <w:kern w:val="0"/>
          <w:sz w:val="28"/>
          <w:szCs w:val="28"/>
        </w:rPr>
        <w:t>为营造公平竞争、规范有序的市场环境，树立诚信守法经营形象。本单位郑重承诺：</w:t>
      </w:r>
    </w:p>
    <w:p w14:paraId="4BD85A1F"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46063D77"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二、我方在本次采购活动中绝无资质挂靠、串标、围标情形，若经贵方查出，立即取消我方中标（成交）资格并承担相应的法律责任。</w:t>
      </w:r>
    </w:p>
    <w:p w14:paraId="7870CEC6"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三、我方在以往的采购活动中，无重大违法、违规的不良记录；或虽有不良记录，但已超过处理期限。</w:t>
      </w:r>
    </w:p>
    <w:p w14:paraId="1AB98C40"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四、我方一旦中标（成交），将按规定及时与贵方签订合同，严格按照投标（报价）文件中所承诺的报价、质量、服务期等内容组织实施。</w:t>
      </w:r>
    </w:p>
    <w:p w14:paraId="5B4632B7"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五、自觉接受社会各界的监督，依法接受有关行政机关的事中事后监管和执法检查，并如实提供有关情况和材料。</w:t>
      </w:r>
    </w:p>
    <w:p w14:paraId="2F146A8D"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六、严格遵守国家法律、法规、规章和相关政策的规定，积极参与社会信用体系建设，倡导树立以信笃行，以诚兴业的传统美德，争当信用市民，争创信用企业。</w:t>
      </w:r>
    </w:p>
    <w:p w14:paraId="3D48756B"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七、我方承诺我单位、法定代表人、授权委托人近三年内无行贿犯罪记录。如有不实，愿意承担一切后果。</w:t>
      </w:r>
    </w:p>
    <w:p w14:paraId="1FCD6DAE"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26F55D97"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九、我方或代理人承诺不向贵方工作人员支付应由其个人支付的各项费用（包括但不限于住宅装修、婚丧嫁娶、旅游、度假、食宿、购物、学费、子女出国留学等）。</w:t>
      </w:r>
    </w:p>
    <w:p w14:paraId="2E14383B" w14:textId="39291FB3"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十、我方或代理人承诺不接受贵方工作人员介绍、指定或限定的工程分包单位、物资供应商、物资设备等。</w:t>
      </w:r>
    </w:p>
    <w:p w14:paraId="58BE091F"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十一、我方的股东、直接投资人、负责人、法定代表人以及高管并无贵方的</w:t>
      </w:r>
      <w:r w:rsidRPr="00AF6577">
        <w:rPr>
          <w:rFonts w:ascii="仿宋" w:eastAsia="仿宋" w:hAnsi="仿宋" w:cs="宋体" w:hint="eastAsia"/>
          <w:color w:val="000000"/>
          <w:kern w:val="0"/>
          <w:sz w:val="28"/>
          <w:szCs w:val="28"/>
        </w:rPr>
        <w:lastRenderedPageBreak/>
        <w:t>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0D70D45D"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十二、我方知晓并充分理解贵方的《供应商管理办法》《供应商黑名单管理办法》。</w:t>
      </w:r>
    </w:p>
    <w:p w14:paraId="3C8FAF0E"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十三、本《信用承诺书》同意向社会公开。</w:t>
      </w:r>
    </w:p>
    <w:p w14:paraId="6F3B798F"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特别声明：上述《信用承诺书》系我单位真实意思表示，我单位已仔细阅读，充分理解并认识到须承担的法律责任和义务，自愿承担相应的法律风险。</w:t>
      </w:r>
    </w:p>
    <w:p w14:paraId="57B35C1B"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 xml:space="preserve"> </w:t>
      </w:r>
    </w:p>
    <w:p w14:paraId="16E16D13"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p>
    <w:p w14:paraId="61222FA4"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p>
    <w:p w14:paraId="778A9A30" w14:textId="77777777" w:rsidR="00AF6577" w:rsidRPr="00AF6577" w:rsidRDefault="00AF6577" w:rsidP="00AF6577">
      <w:pPr>
        <w:spacing w:line="480" w:lineRule="exact"/>
        <w:ind w:firstLineChars="900" w:firstLine="252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承诺单位：                         （名称及盖章）</w:t>
      </w:r>
    </w:p>
    <w:p w14:paraId="1B4A2E0F" w14:textId="3AB6A9D9" w:rsidR="00AF6577" w:rsidRPr="00AF6577" w:rsidRDefault="00AF6577" w:rsidP="00AF6577">
      <w:pPr>
        <w:spacing w:line="480" w:lineRule="exact"/>
        <w:ind w:firstLineChars="900" w:firstLine="252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企业负责人：                       （签字</w:t>
      </w:r>
      <w:r w:rsidR="004E7AFF">
        <w:rPr>
          <w:rFonts w:ascii="仿宋" w:eastAsia="仿宋" w:hAnsi="仿宋" w:cs="宋体" w:hint="eastAsia"/>
          <w:color w:val="000000"/>
          <w:kern w:val="0"/>
          <w:sz w:val="28"/>
          <w:szCs w:val="28"/>
        </w:rPr>
        <w:t>或盖章</w:t>
      </w:r>
      <w:r w:rsidRPr="00AF6577">
        <w:rPr>
          <w:rFonts w:ascii="仿宋" w:eastAsia="仿宋" w:hAnsi="仿宋" w:cs="宋体" w:hint="eastAsia"/>
          <w:color w:val="000000"/>
          <w:kern w:val="0"/>
          <w:sz w:val="28"/>
          <w:szCs w:val="28"/>
        </w:rPr>
        <w:t>）</w:t>
      </w:r>
    </w:p>
    <w:p w14:paraId="07D5AA6D" w14:textId="77777777"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p>
    <w:p w14:paraId="2AF7DB2F" w14:textId="2618D303" w:rsidR="00AF6577" w:rsidRPr="00AF6577" w:rsidRDefault="00AF6577" w:rsidP="00AF6577">
      <w:pPr>
        <w:spacing w:line="480" w:lineRule="exact"/>
        <w:ind w:firstLineChars="200" w:firstLine="560"/>
        <w:rPr>
          <w:rFonts w:ascii="仿宋" w:eastAsia="仿宋" w:hAnsi="仿宋" w:cs="宋体" w:hint="eastAsia"/>
          <w:color w:val="000000"/>
          <w:kern w:val="0"/>
          <w:sz w:val="28"/>
          <w:szCs w:val="28"/>
        </w:rPr>
      </w:pPr>
      <w:r w:rsidRPr="00AF6577">
        <w:rPr>
          <w:rFonts w:ascii="仿宋" w:eastAsia="仿宋" w:hAnsi="仿宋" w:cs="宋体" w:hint="eastAsia"/>
          <w:color w:val="000000"/>
          <w:kern w:val="0"/>
          <w:sz w:val="28"/>
          <w:szCs w:val="28"/>
        </w:rPr>
        <w:t xml:space="preserve">                                  年     月    日</w:t>
      </w:r>
    </w:p>
    <w:bookmarkEnd w:id="100"/>
    <w:p w14:paraId="53284220" w14:textId="3138C40E" w:rsidR="00B22FB3" w:rsidRPr="00AF6577" w:rsidRDefault="00B22FB3" w:rsidP="00AF6577">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p>
    <w:sectPr w:rsidR="00B22FB3" w:rsidRPr="00AF6577">
      <w:headerReference w:type="even" r:id="rId18"/>
      <w:headerReference w:type="first" r:id="rId19"/>
      <w:pgSz w:w="11906" w:h="16838"/>
      <w:pgMar w:top="1440" w:right="1083" w:bottom="1440" w:left="1083"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9410B" w14:textId="77777777" w:rsidR="006D44FE" w:rsidRDefault="006D44FE">
      <w:pPr>
        <w:rPr>
          <w:rFonts w:hint="eastAsia"/>
        </w:rPr>
      </w:pPr>
      <w:r>
        <w:separator/>
      </w:r>
    </w:p>
  </w:endnote>
  <w:endnote w:type="continuationSeparator" w:id="0">
    <w:p w14:paraId="789D487C" w14:textId="77777777" w:rsidR="006D44FE" w:rsidRDefault="006D44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楷体简体">
    <w:altName w:val="微软雅黑"/>
    <w:charset w:val="86"/>
    <w:family w:val="auto"/>
    <w:pitch w:val="default"/>
    <w:sig w:usb0="00000000" w:usb1="00000000" w:usb2="00000010" w:usb3="00000000" w:csb0="00040000" w:csb1="00000000"/>
  </w:font>
  <w:font w:name="方正小标宋简体">
    <w:altName w:val="微软雅黑"/>
    <w:charset w:val="86"/>
    <w:family w:val="script"/>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5DFA" w14:textId="77777777" w:rsidR="00E33015" w:rsidRDefault="00E33015">
    <w:pPr>
      <w:pStyle w:val="af6"/>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2254" w14:textId="77777777" w:rsidR="00E33015" w:rsidRDefault="00E33015">
    <w:pPr>
      <w:pStyle w:val="af6"/>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7724" w14:textId="77777777" w:rsidR="00E33015" w:rsidRDefault="00E33015">
    <w:pPr>
      <w:pStyle w:val="af6"/>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D1376" w14:textId="57B4CCED" w:rsidR="00552B55" w:rsidRDefault="00552B55">
    <w:pPr>
      <w:pBdr>
        <w:top w:val="single" w:sz="4" w:space="1" w:color="auto"/>
      </w:pBdr>
      <w:tabs>
        <w:tab w:val="left" w:pos="3165"/>
        <w:tab w:val="center" w:pos="4876"/>
      </w:tabs>
      <w:rPr>
        <w:rFonts w:hint="eastAsia"/>
      </w:rPr>
    </w:pPr>
    <w:r>
      <w:rPr>
        <w:rFonts w:ascii="仿宋" w:eastAsia="仿宋" w:hAnsi="仿宋" w:hint="eastAsia"/>
      </w:rPr>
      <w:t xml:space="preserve">威海市天垣工程咨询管理有限公司 </w:t>
    </w:r>
    <w:r>
      <w:rPr>
        <w:rFonts w:ascii="仿宋" w:eastAsia="仿宋" w:hAnsi="仿宋"/>
      </w:rPr>
      <w:t xml:space="preserve">               </w:t>
    </w:r>
    <w:r>
      <w:rPr>
        <w:rFonts w:ascii="仿宋" w:eastAsia="仿宋" w:hAnsi="仿宋" w:hint="eastAsia"/>
      </w:rPr>
      <w:t xml:space="preserve"> </w:t>
    </w:r>
    <w:r>
      <w:fldChar w:fldCharType="begin"/>
    </w:r>
    <w:r>
      <w:instrText xml:space="preserve"> PAGE   \* MERGEFORMAT </w:instrText>
    </w:r>
    <w:r>
      <w:fldChar w:fldCharType="separate"/>
    </w:r>
    <w:r w:rsidR="00FF6BDD" w:rsidRPr="00FF6BDD">
      <w:rPr>
        <w:noProof/>
        <w:lang w:val="zh-CN"/>
      </w:rPr>
      <w:t>78</w:t>
    </w:r>
    <w:r>
      <w:rPr>
        <w:lang w:val="zh-CN"/>
      </w:rPr>
      <w:fldChar w:fldCharType="end"/>
    </w:r>
    <w:r>
      <w:rPr>
        <w:lang w:val="zh-CN"/>
      </w:rPr>
      <w:t xml:space="preserve">                            </w:t>
    </w:r>
    <w:r>
      <w:rPr>
        <w:rFonts w:ascii="仿宋" w:eastAsia="仿宋" w:hAnsi="仿宋"/>
      </w:rPr>
      <w:t>0631-</w:t>
    </w:r>
    <w:r w:rsidR="00C27638">
      <w:rPr>
        <w:rFonts w:ascii="仿宋" w:eastAsia="仿宋" w:hAnsi="仿宋" w:hint="eastAsia"/>
      </w:rPr>
      <w:t>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60EA" w14:textId="77777777" w:rsidR="006D44FE" w:rsidRDefault="006D44FE">
      <w:pPr>
        <w:rPr>
          <w:rFonts w:hint="eastAsia"/>
        </w:rPr>
      </w:pPr>
      <w:r>
        <w:separator/>
      </w:r>
    </w:p>
  </w:footnote>
  <w:footnote w:type="continuationSeparator" w:id="0">
    <w:p w14:paraId="1862C6EF" w14:textId="77777777" w:rsidR="006D44FE" w:rsidRDefault="006D44F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9DF1" w14:textId="77777777" w:rsidR="00E33015" w:rsidRDefault="00E33015">
    <w:pPr>
      <w:pStyle w:val="af8"/>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EB8A" w14:textId="77777777" w:rsidR="00552B55" w:rsidRDefault="00552B55">
    <w:pPr>
      <w:spacing w:afterLines="50" w:after="120" w:line="360" w:lineRule="auto"/>
      <w:jc w:val="left"/>
      <w:rPr>
        <w:rFonts w:ascii="仿宋" w:eastAsia="仿宋" w:hAnsi="仿宋" w:hint="eastAsia"/>
        <w:color w:val="808080"/>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CB4B" w14:textId="77777777" w:rsidR="00E33015" w:rsidRDefault="00E33015">
    <w:pPr>
      <w:pStyle w:val="af8"/>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1ACE" w14:textId="77777777" w:rsidR="00552B55" w:rsidRDefault="00552B55">
    <w:pPr>
      <w:pStyle w:val="af8"/>
      <w:rPr>
        <w:rFonts w:hint="eastAsia"/>
      </w:rPr>
    </w:pPr>
  </w:p>
  <w:p w14:paraId="311B3B76" w14:textId="77777777" w:rsidR="00552B55" w:rsidRDefault="00552B55">
    <w:pPr>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F37" w14:textId="743165BC" w:rsidR="00552B55" w:rsidRDefault="00552B55">
    <w:pPr>
      <w:spacing w:afterLines="50" w:after="120" w:line="360" w:lineRule="auto"/>
      <w:jc w:val="left"/>
      <w:rPr>
        <w:rFonts w:ascii="仿宋" w:eastAsia="仿宋" w:hAnsi="仿宋" w:hint="eastAsia"/>
        <w:color w:val="808080"/>
        <w:u w:val="single"/>
      </w:rPr>
    </w:pPr>
    <w:r>
      <w:rPr>
        <w:rFonts w:ascii="仿宋" w:eastAsia="仿宋" w:hAnsi="仿宋" w:hint="eastAsia"/>
        <w:color w:val="808080"/>
        <w:u w:val="single"/>
      </w:rPr>
      <w:t xml:space="preserve">                            </w:t>
    </w:r>
    <w:r>
      <w:rPr>
        <w:rFonts w:ascii="仿宋" w:eastAsia="仿宋" w:hAnsi="仿宋"/>
        <w:color w:val="808080"/>
        <w:u w:val="single"/>
      </w:rPr>
      <w:t xml:space="preserve">  </w:t>
    </w:r>
    <w:r w:rsidR="008F0E7D">
      <w:rPr>
        <w:rFonts w:ascii="仿宋" w:eastAsia="仿宋" w:hAnsi="仿宋" w:hint="eastAsia"/>
        <w:color w:val="808080"/>
        <w:u w:val="single"/>
      </w:rPr>
      <w:t xml:space="preserve">   </w:t>
    </w:r>
    <w:r w:rsidR="00AF6577">
      <w:rPr>
        <w:rFonts w:ascii="仿宋" w:eastAsia="仿宋" w:hAnsi="仿宋" w:hint="eastAsia"/>
        <w:color w:val="808080"/>
        <w:u w:val="single"/>
      </w:rPr>
      <w:t>威海市水务集团有限公司选定商品混凝土、砂浆年度供应商</w:t>
    </w:r>
    <w:r>
      <w:rPr>
        <w:rFonts w:ascii="仿宋" w:eastAsia="仿宋" w:hAnsi="仿宋" w:hint="eastAsia"/>
        <w:color w:val="808080"/>
        <w:u w:val="single"/>
      </w:rPr>
      <w:t>招标文件</w:t>
    </w:r>
    <w:r>
      <w:rPr>
        <w:rFonts w:ascii="仿宋" w:eastAsia="仿宋" w:hAnsi="仿宋" w:hint="eastAsia"/>
        <w:color w:val="808080"/>
        <w:u w:val="single"/>
      </w:rPr>
      <w:fldChar w:fldCharType="begin"/>
    </w:r>
    <w:r>
      <w:rPr>
        <w:rFonts w:ascii="仿宋" w:eastAsia="仿宋" w:hAnsi="仿宋" w:hint="eastAsia"/>
        <w:color w:val="808080"/>
        <w:u w:val="single"/>
      </w:rPr>
      <w:instrText>&lt;MK&gt; org.organname &lt;/MK&gt;</w:instrText>
    </w:r>
    <w:r>
      <w:rPr>
        <w:rFonts w:ascii="仿宋" w:eastAsia="仿宋" w:hAnsi="仿宋" w:hint="eastAsia"/>
        <w:color w:val="808080"/>
        <w:u w:val="single"/>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35F1" w14:textId="77777777" w:rsidR="00552B55" w:rsidRDefault="00552B55">
    <w:pPr>
      <w:pStyle w:val="af8"/>
      <w:rPr>
        <w:rFonts w:hint="eastAsia"/>
      </w:rPr>
    </w:pPr>
  </w:p>
  <w:p w14:paraId="032E36E5" w14:textId="77777777" w:rsidR="00552B55" w:rsidRDefault="00552B55">
    <w:pPr>
      <w:rPr>
        <w:rFonts w:hint="eastAsia"/>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6194" w14:textId="77777777" w:rsidR="00552B55" w:rsidRDefault="00552B55">
    <w:pPr>
      <w:pStyle w:val="af8"/>
      <w:rPr>
        <w:rFonts w:hint="eastAsia"/>
      </w:rPr>
    </w:pPr>
  </w:p>
  <w:p w14:paraId="6A984880" w14:textId="77777777" w:rsidR="00552B55" w:rsidRDefault="00552B55">
    <w:pPr>
      <w:rPr>
        <w:rFonts w:hint="eastAsia"/>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5BE4" w14:textId="77777777" w:rsidR="00552B55" w:rsidRDefault="00552B55">
    <w:pPr>
      <w:pStyle w:val="af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B92FD"/>
    <w:multiLevelType w:val="singleLevel"/>
    <w:tmpl w:val="843B92FD"/>
    <w:lvl w:ilvl="0">
      <w:start w:val="11"/>
      <w:numFmt w:val="decimal"/>
      <w:suff w:val="space"/>
      <w:lvlText w:val="第%1条"/>
      <w:lvlJc w:val="left"/>
    </w:lvl>
  </w:abstractNum>
  <w:abstractNum w:abstractNumId="1" w15:restartNumberingAfterBreak="0">
    <w:nsid w:val="9273810B"/>
    <w:multiLevelType w:val="singleLevel"/>
    <w:tmpl w:val="9273810B"/>
    <w:lvl w:ilvl="0">
      <w:start w:val="1"/>
      <w:numFmt w:val="decimal"/>
      <w:lvlText w:val="%1."/>
      <w:lvlJc w:val="left"/>
      <w:pPr>
        <w:tabs>
          <w:tab w:val="left" w:pos="210"/>
        </w:tabs>
        <w:ind w:left="0" w:firstLine="480"/>
      </w:pPr>
      <w:rPr>
        <w:rFonts w:hint="default"/>
      </w:rPr>
    </w:lvl>
  </w:abstractNum>
  <w:abstractNum w:abstractNumId="2" w15:restartNumberingAfterBreak="0">
    <w:nsid w:val="972A746B"/>
    <w:multiLevelType w:val="singleLevel"/>
    <w:tmpl w:val="972A746B"/>
    <w:lvl w:ilvl="0">
      <w:start w:val="1"/>
      <w:numFmt w:val="decimal"/>
      <w:lvlText w:val="%1."/>
      <w:lvlJc w:val="left"/>
      <w:pPr>
        <w:tabs>
          <w:tab w:val="left" w:pos="210"/>
        </w:tabs>
        <w:ind w:left="0" w:firstLine="480"/>
      </w:pPr>
      <w:rPr>
        <w:rFonts w:hint="default"/>
      </w:rPr>
    </w:lvl>
  </w:abstractNum>
  <w:abstractNum w:abstractNumId="3" w15:restartNumberingAfterBreak="0">
    <w:nsid w:val="97615326"/>
    <w:multiLevelType w:val="singleLevel"/>
    <w:tmpl w:val="97615326"/>
    <w:lvl w:ilvl="0">
      <w:start w:val="1"/>
      <w:numFmt w:val="decimal"/>
      <w:lvlText w:val="%1."/>
      <w:lvlJc w:val="left"/>
      <w:pPr>
        <w:tabs>
          <w:tab w:val="left" w:pos="210"/>
        </w:tabs>
        <w:ind w:left="0" w:firstLine="480"/>
      </w:pPr>
      <w:rPr>
        <w:rFonts w:hint="default"/>
      </w:rPr>
    </w:lvl>
  </w:abstractNum>
  <w:abstractNum w:abstractNumId="4" w15:restartNumberingAfterBreak="0">
    <w:nsid w:val="F8858231"/>
    <w:multiLevelType w:val="singleLevel"/>
    <w:tmpl w:val="F8858231"/>
    <w:lvl w:ilvl="0">
      <w:start w:val="1"/>
      <w:numFmt w:val="decimal"/>
      <w:suff w:val="nothing"/>
      <w:lvlText w:val="%1、"/>
      <w:lvlJc w:val="left"/>
    </w:lvl>
  </w:abstractNum>
  <w:abstractNum w:abstractNumId="5" w15:restartNumberingAfterBreak="0">
    <w:nsid w:val="0B5B0674"/>
    <w:multiLevelType w:val="singleLevel"/>
    <w:tmpl w:val="0B5B0674"/>
    <w:lvl w:ilvl="0">
      <w:start w:val="4"/>
      <w:numFmt w:val="decimal"/>
      <w:suff w:val="nothing"/>
      <w:lvlText w:val="%1、"/>
      <w:lvlJc w:val="left"/>
      <w:pPr>
        <w:ind w:left="560" w:firstLine="0"/>
      </w:pPr>
    </w:lvl>
  </w:abstractNum>
  <w:abstractNum w:abstractNumId="6" w15:restartNumberingAfterBreak="0">
    <w:nsid w:val="10E9878E"/>
    <w:multiLevelType w:val="singleLevel"/>
    <w:tmpl w:val="10E9878E"/>
    <w:lvl w:ilvl="0">
      <w:start w:val="1"/>
      <w:numFmt w:val="decimal"/>
      <w:lvlText w:val="%1."/>
      <w:lvlJc w:val="left"/>
      <w:pPr>
        <w:tabs>
          <w:tab w:val="left" w:pos="210"/>
        </w:tabs>
        <w:ind w:left="0" w:firstLine="480"/>
      </w:pPr>
      <w:rPr>
        <w:rFonts w:hint="default"/>
      </w:rPr>
    </w:lvl>
  </w:abstractNum>
  <w:abstractNum w:abstractNumId="7" w15:restartNumberingAfterBreak="0">
    <w:nsid w:val="1F3DA111"/>
    <w:multiLevelType w:val="singleLevel"/>
    <w:tmpl w:val="1F3DA111"/>
    <w:lvl w:ilvl="0">
      <w:start w:val="1"/>
      <w:numFmt w:val="chineseCounting"/>
      <w:suff w:val="nothing"/>
      <w:lvlText w:val="（%1）"/>
      <w:lvlJc w:val="left"/>
      <w:pPr>
        <w:ind w:left="0" w:firstLine="0"/>
      </w:pPr>
      <w:rPr>
        <w:rFonts w:hint="eastAsia"/>
      </w:rPr>
    </w:lvl>
  </w:abstractNum>
  <w:abstractNum w:abstractNumId="8" w15:restartNumberingAfterBreak="0">
    <w:nsid w:val="3559032E"/>
    <w:multiLevelType w:val="singleLevel"/>
    <w:tmpl w:val="3559032E"/>
    <w:lvl w:ilvl="0">
      <w:start w:val="1"/>
      <w:numFmt w:val="decimal"/>
      <w:suff w:val="space"/>
      <w:lvlText w:val="第%1条"/>
      <w:lvlJc w:val="left"/>
    </w:lvl>
  </w:abstractNum>
  <w:abstractNum w:abstractNumId="9" w15:restartNumberingAfterBreak="0">
    <w:nsid w:val="516F509D"/>
    <w:multiLevelType w:val="singleLevel"/>
    <w:tmpl w:val="516F509D"/>
    <w:lvl w:ilvl="0">
      <w:start w:val="1"/>
      <w:numFmt w:val="decimal"/>
      <w:lvlText w:val="%1."/>
      <w:lvlJc w:val="left"/>
      <w:pPr>
        <w:tabs>
          <w:tab w:val="left" w:pos="210"/>
        </w:tabs>
        <w:ind w:left="0" w:firstLine="480"/>
      </w:pPr>
      <w:rPr>
        <w:rFonts w:hint="default"/>
      </w:rPr>
    </w:lvl>
  </w:abstractNum>
  <w:abstractNum w:abstractNumId="1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72418852">
    <w:abstractNumId w:val="10"/>
  </w:num>
  <w:num w:numId="2" w16cid:durableId="118187644">
    <w:abstractNumId w:val="8"/>
  </w:num>
  <w:num w:numId="3" w16cid:durableId="1696343362">
    <w:abstractNumId w:val="4"/>
  </w:num>
  <w:num w:numId="4" w16cid:durableId="1081441677">
    <w:abstractNumId w:val="0"/>
  </w:num>
  <w:num w:numId="5" w16cid:durableId="1526945412">
    <w:abstractNumId w:val="1"/>
  </w:num>
  <w:num w:numId="6" w16cid:durableId="993528240">
    <w:abstractNumId w:val="6"/>
  </w:num>
  <w:num w:numId="7" w16cid:durableId="1646465588">
    <w:abstractNumId w:val="7"/>
  </w:num>
  <w:num w:numId="8" w16cid:durableId="1985305788">
    <w:abstractNumId w:val="2"/>
  </w:num>
  <w:num w:numId="9" w16cid:durableId="1631738932">
    <w:abstractNumId w:val="3"/>
  </w:num>
  <w:num w:numId="10" w16cid:durableId="1625960642">
    <w:abstractNumId w:val="9"/>
  </w:num>
  <w:num w:numId="11" w16cid:durableId="1741322444">
    <w:abstractNumId w:val="5"/>
  </w:num>
  <w:num w:numId="12" w16cid:durableId="173462183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hideSpellingErrors/>
  <w:doNotTrackMoves/>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mMxMzNmNmU5NjQ4MmQxNjZkYzRkNWUwOWQ2YmE3ZGYifQ=="/>
  </w:docVars>
  <w:rsids>
    <w:rsidRoot w:val="00EF492A"/>
    <w:rsid w:val="DEEE651C"/>
    <w:rsid w:val="EFBF869B"/>
    <w:rsid w:val="FFF64463"/>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38CF"/>
    <w:rsid w:val="00054096"/>
    <w:rsid w:val="00054EA7"/>
    <w:rsid w:val="00055FF6"/>
    <w:rsid w:val="00060823"/>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6FF"/>
    <w:rsid w:val="00067ABA"/>
    <w:rsid w:val="000706A2"/>
    <w:rsid w:val="00070BE8"/>
    <w:rsid w:val="000710EA"/>
    <w:rsid w:val="000720DE"/>
    <w:rsid w:val="00072257"/>
    <w:rsid w:val="00072E78"/>
    <w:rsid w:val="00074483"/>
    <w:rsid w:val="000746EB"/>
    <w:rsid w:val="00076E05"/>
    <w:rsid w:val="00077B7B"/>
    <w:rsid w:val="00080F28"/>
    <w:rsid w:val="000814DD"/>
    <w:rsid w:val="00081C3F"/>
    <w:rsid w:val="0008297B"/>
    <w:rsid w:val="000829F0"/>
    <w:rsid w:val="00083055"/>
    <w:rsid w:val="00083426"/>
    <w:rsid w:val="00083587"/>
    <w:rsid w:val="00083941"/>
    <w:rsid w:val="00083C8B"/>
    <w:rsid w:val="000844F6"/>
    <w:rsid w:val="000856F6"/>
    <w:rsid w:val="00086EDB"/>
    <w:rsid w:val="0008723D"/>
    <w:rsid w:val="000873E7"/>
    <w:rsid w:val="000874B5"/>
    <w:rsid w:val="000879CE"/>
    <w:rsid w:val="000913EC"/>
    <w:rsid w:val="00091CF0"/>
    <w:rsid w:val="00092563"/>
    <w:rsid w:val="00092907"/>
    <w:rsid w:val="00092DA3"/>
    <w:rsid w:val="00092DBB"/>
    <w:rsid w:val="00092E1F"/>
    <w:rsid w:val="000939CD"/>
    <w:rsid w:val="00094CF1"/>
    <w:rsid w:val="000955B7"/>
    <w:rsid w:val="000977A1"/>
    <w:rsid w:val="00097CDA"/>
    <w:rsid w:val="00097D73"/>
    <w:rsid w:val="000A1BD5"/>
    <w:rsid w:val="000A2D13"/>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08E4"/>
    <w:rsid w:val="001018A2"/>
    <w:rsid w:val="00102107"/>
    <w:rsid w:val="00102396"/>
    <w:rsid w:val="001054EF"/>
    <w:rsid w:val="00106D70"/>
    <w:rsid w:val="00107FB0"/>
    <w:rsid w:val="001108A2"/>
    <w:rsid w:val="00111B0F"/>
    <w:rsid w:val="00111D50"/>
    <w:rsid w:val="00112602"/>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BEB"/>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55A3"/>
    <w:rsid w:val="00156454"/>
    <w:rsid w:val="00156E92"/>
    <w:rsid w:val="001572F4"/>
    <w:rsid w:val="001579BB"/>
    <w:rsid w:val="00160A63"/>
    <w:rsid w:val="00161C29"/>
    <w:rsid w:val="0016439F"/>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3C9B"/>
    <w:rsid w:val="00175374"/>
    <w:rsid w:val="00176705"/>
    <w:rsid w:val="00176750"/>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675"/>
    <w:rsid w:val="001947BA"/>
    <w:rsid w:val="00194BA9"/>
    <w:rsid w:val="00195220"/>
    <w:rsid w:val="001957FD"/>
    <w:rsid w:val="00195C7F"/>
    <w:rsid w:val="001976E3"/>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6DB0"/>
    <w:rsid w:val="001C784F"/>
    <w:rsid w:val="001C7CFC"/>
    <w:rsid w:val="001D064C"/>
    <w:rsid w:val="001D194D"/>
    <w:rsid w:val="001D1ED7"/>
    <w:rsid w:val="001D2E34"/>
    <w:rsid w:val="001D317E"/>
    <w:rsid w:val="001D4FA6"/>
    <w:rsid w:val="001D4FD9"/>
    <w:rsid w:val="001D501D"/>
    <w:rsid w:val="001D50D4"/>
    <w:rsid w:val="001D5ABC"/>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88"/>
    <w:rsid w:val="001F39CA"/>
    <w:rsid w:val="001F3BC0"/>
    <w:rsid w:val="001F3DA9"/>
    <w:rsid w:val="001F52D4"/>
    <w:rsid w:val="001F5BE4"/>
    <w:rsid w:val="001F5CD9"/>
    <w:rsid w:val="001F666C"/>
    <w:rsid w:val="001F68A8"/>
    <w:rsid w:val="001F7811"/>
    <w:rsid w:val="0020177D"/>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3977"/>
    <w:rsid w:val="002143D1"/>
    <w:rsid w:val="00215D55"/>
    <w:rsid w:val="00215DDB"/>
    <w:rsid w:val="00216454"/>
    <w:rsid w:val="0021736B"/>
    <w:rsid w:val="002175DB"/>
    <w:rsid w:val="002178E5"/>
    <w:rsid w:val="00220732"/>
    <w:rsid w:val="00220817"/>
    <w:rsid w:val="002220A1"/>
    <w:rsid w:val="002225CE"/>
    <w:rsid w:val="002236B2"/>
    <w:rsid w:val="00225041"/>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A64"/>
    <w:rsid w:val="00243B4C"/>
    <w:rsid w:val="00246825"/>
    <w:rsid w:val="002473AF"/>
    <w:rsid w:val="002473D0"/>
    <w:rsid w:val="002473E5"/>
    <w:rsid w:val="002475C4"/>
    <w:rsid w:val="00247C0C"/>
    <w:rsid w:val="002501EB"/>
    <w:rsid w:val="002503AE"/>
    <w:rsid w:val="00250651"/>
    <w:rsid w:val="0025069B"/>
    <w:rsid w:val="00250BEA"/>
    <w:rsid w:val="00251662"/>
    <w:rsid w:val="002518E8"/>
    <w:rsid w:val="00251B9A"/>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700"/>
    <w:rsid w:val="00266AF5"/>
    <w:rsid w:val="00266FFF"/>
    <w:rsid w:val="00267405"/>
    <w:rsid w:val="002677B9"/>
    <w:rsid w:val="00267CA5"/>
    <w:rsid w:val="00267D7B"/>
    <w:rsid w:val="00270A53"/>
    <w:rsid w:val="00270C1A"/>
    <w:rsid w:val="00272A77"/>
    <w:rsid w:val="00273183"/>
    <w:rsid w:val="0027345D"/>
    <w:rsid w:val="00273CF9"/>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0661"/>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573"/>
    <w:rsid w:val="002D6C77"/>
    <w:rsid w:val="002E0355"/>
    <w:rsid w:val="002E0E46"/>
    <w:rsid w:val="002E11B4"/>
    <w:rsid w:val="002E1792"/>
    <w:rsid w:val="002E2B13"/>
    <w:rsid w:val="002E3ECF"/>
    <w:rsid w:val="002E3F8E"/>
    <w:rsid w:val="002E4595"/>
    <w:rsid w:val="002E4EF3"/>
    <w:rsid w:val="002E7238"/>
    <w:rsid w:val="002E76AE"/>
    <w:rsid w:val="002E79A5"/>
    <w:rsid w:val="002E7AA6"/>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02F"/>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266"/>
    <w:rsid w:val="00317886"/>
    <w:rsid w:val="00320627"/>
    <w:rsid w:val="00321BA2"/>
    <w:rsid w:val="00322AA3"/>
    <w:rsid w:val="00322C79"/>
    <w:rsid w:val="003235DD"/>
    <w:rsid w:val="00323C00"/>
    <w:rsid w:val="00323C71"/>
    <w:rsid w:val="00323D8D"/>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24"/>
    <w:rsid w:val="00343373"/>
    <w:rsid w:val="00344C07"/>
    <w:rsid w:val="00344EBD"/>
    <w:rsid w:val="0034524D"/>
    <w:rsid w:val="00346121"/>
    <w:rsid w:val="00347BE8"/>
    <w:rsid w:val="00347F7F"/>
    <w:rsid w:val="00352453"/>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C30"/>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61F8"/>
    <w:rsid w:val="003B6750"/>
    <w:rsid w:val="003B7AE3"/>
    <w:rsid w:val="003B7D94"/>
    <w:rsid w:val="003C0C84"/>
    <w:rsid w:val="003C0D66"/>
    <w:rsid w:val="003C1177"/>
    <w:rsid w:val="003C124A"/>
    <w:rsid w:val="003C1B3D"/>
    <w:rsid w:val="003C2CEF"/>
    <w:rsid w:val="003C3A1A"/>
    <w:rsid w:val="003C3DD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211"/>
    <w:rsid w:val="003E144F"/>
    <w:rsid w:val="003E1B02"/>
    <w:rsid w:val="003E2421"/>
    <w:rsid w:val="003E2F64"/>
    <w:rsid w:val="003E4032"/>
    <w:rsid w:val="003E554F"/>
    <w:rsid w:val="003E5D15"/>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289"/>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08D7"/>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3D9"/>
    <w:rsid w:val="004554FF"/>
    <w:rsid w:val="00456BFE"/>
    <w:rsid w:val="00456E3F"/>
    <w:rsid w:val="00457893"/>
    <w:rsid w:val="00457C0D"/>
    <w:rsid w:val="00460983"/>
    <w:rsid w:val="004623D7"/>
    <w:rsid w:val="00462655"/>
    <w:rsid w:val="00462753"/>
    <w:rsid w:val="0046365B"/>
    <w:rsid w:val="00464417"/>
    <w:rsid w:val="0046466E"/>
    <w:rsid w:val="00464BE5"/>
    <w:rsid w:val="0046583E"/>
    <w:rsid w:val="0046670C"/>
    <w:rsid w:val="00466D76"/>
    <w:rsid w:val="00466D79"/>
    <w:rsid w:val="004670B2"/>
    <w:rsid w:val="0046738B"/>
    <w:rsid w:val="00467BA1"/>
    <w:rsid w:val="00467CFC"/>
    <w:rsid w:val="004708DA"/>
    <w:rsid w:val="00470C6B"/>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7A3"/>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4C0B"/>
    <w:rsid w:val="004B53C7"/>
    <w:rsid w:val="004B6402"/>
    <w:rsid w:val="004B6634"/>
    <w:rsid w:val="004B6B9B"/>
    <w:rsid w:val="004B76FB"/>
    <w:rsid w:val="004B78AB"/>
    <w:rsid w:val="004B7FBD"/>
    <w:rsid w:val="004C07CB"/>
    <w:rsid w:val="004C1657"/>
    <w:rsid w:val="004C16F1"/>
    <w:rsid w:val="004C2377"/>
    <w:rsid w:val="004C277B"/>
    <w:rsid w:val="004C3922"/>
    <w:rsid w:val="004C4397"/>
    <w:rsid w:val="004C45C2"/>
    <w:rsid w:val="004C4766"/>
    <w:rsid w:val="004C4F8D"/>
    <w:rsid w:val="004C57C4"/>
    <w:rsid w:val="004C6D30"/>
    <w:rsid w:val="004C7E87"/>
    <w:rsid w:val="004C7F74"/>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5E81"/>
    <w:rsid w:val="004E6312"/>
    <w:rsid w:val="004E703F"/>
    <w:rsid w:val="004E70F4"/>
    <w:rsid w:val="004E7AFF"/>
    <w:rsid w:val="004F016C"/>
    <w:rsid w:val="004F0326"/>
    <w:rsid w:val="004F187C"/>
    <w:rsid w:val="004F18DD"/>
    <w:rsid w:val="004F1D1E"/>
    <w:rsid w:val="004F2151"/>
    <w:rsid w:val="004F2C39"/>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4B2"/>
    <w:rsid w:val="0053594D"/>
    <w:rsid w:val="00537882"/>
    <w:rsid w:val="00537A98"/>
    <w:rsid w:val="00537E3C"/>
    <w:rsid w:val="0054088B"/>
    <w:rsid w:val="00541B41"/>
    <w:rsid w:val="00542A3D"/>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2B55"/>
    <w:rsid w:val="005539A8"/>
    <w:rsid w:val="00554FCB"/>
    <w:rsid w:val="00555272"/>
    <w:rsid w:val="005560FC"/>
    <w:rsid w:val="00556198"/>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2D7"/>
    <w:rsid w:val="00574511"/>
    <w:rsid w:val="0057521C"/>
    <w:rsid w:val="005769A5"/>
    <w:rsid w:val="00577BCC"/>
    <w:rsid w:val="00577EC6"/>
    <w:rsid w:val="0058034B"/>
    <w:rsid w:val="005816CA"/>
    <w:rsid w:val="00581EE6"/>
    <w:rsid w:val="005839FC"/>
    <w:rsid w:val="00584037"/>
    <w:rsid w:val="0058449D"/>
    <w:rsid w:val="00584FF0"/>
    <w:rsid w:val="005850D8"/>
    <w:rsid w:val="0058517C"/>
    <w:rsid w:val="005851D0"/>
    <w:rsid w:val="005852D9"/>
    <w:rsid w:val="005867ED"/>
    <w:rsid w:val="005869B3"/>
    <w:rsid w:val="00586FEC"/>
    <w:rsid w:val="00587512"/>
    <w:rsid w:val="00590235"/>
    <w:rsid w:val="005902E6"/>
    <w:rsid w:val="005915F3"/>
    <w:rsid w:val="00591C68"/>
    <w:rsid w:val="00591C90"/>
    <w:rsid w:val="005929C3"/>
    <w:rsid w:val="00592EA0"/>
    <w:rsid w:val="00595233"/>
    <w:rsid w:val="005954F5"/>
    <w:rsid w:val="0059576F"/>
    <w:rsid w:val="005963FB"/>
    <w:rsid w:val="005968ED"/>
    <w:rsid w:val="00597A16"/>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3DA"/>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3595"/>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07CC9"/>
    <w:rsid w:val="0061171B"/>
    <w:rsid w:val="006119FB"/>
    <w:rsid w:val="00613450"/>
    <w:rsid w:val="00613656"/>
    <w:rsid w:val="00613D62"/>
    <w:rsid w:val="00613E4F"/>
    <w:rsid w:val="00614D1E"/>
    <w:rsid w:val="00615153"/>
    <w:rsid w:val="00615F5F"/>
    <w:rsid w:val="006163F0"/>
    <w:rsid w:val="0061645A"/>
    <w:rsid w:val="00616AFC"/>
    <w:rsid w:val="00616CED"/>
    <w:rsid w:val="00617337"/>
    <w:rsid w:val="00617903"/>
    <w:rsid w:val="0062036B"/>
    <w:rsid w:val="00620541"/>
    <w:rsid w:val="006208D6"/>
    <w:rsid w:val="00620F9D"/>
    <w:rsid w:val="0062176E"/>
    <w:rsid w:val="00622891"/>
    <w:rsid w:val="006230A9"/>
    <w:rsid w:val="00624912"/>
    <w:rsid w:val="00624E8B"/>
    <w:rsid w:val="00625B92"/>
    <w:rsid w:val="00626096"/>
    <w:rsid w:val="00626ED5"/>
    <w:rsid w:val="006302DE"/>
    <w:rsid w:val="00630B3E"/>
    <w:rsid w:val="00631364"/>
    <w:rsid w:val="00631A83"/>
    <w:rsid w:val="00633603"/>
    <w:rsid w:val="00633852"/>
    <w:rsid w:val="00635F49"/>
    <w:rsid w:val="0063639D"/>
    <w:rsid w:val="0063648E"/>
    <w:rsid w:val="00636781"/>
    <w:rsid w:val="00637012"/>
    <w:rsid w:val="006373A6"/>
    <w:rsid w:val="00637978"/>
    <w:rsid w:val="00637D87"/>
    <w:rsid w:val="00643035"/>
    <w:rsid w:val="00643563"/>
    <w:rsid w:val="00643A08"/>
    <w:rsid w:val="006451AF"/>
    <w:rsid w:val="006454CA"/>
    <w:rsid w:val="0064568A"/>
    <w:rsid w:val="00645775"/>
    <w:rsid w:val="0064601B"/>
    <w:rsid w:val="006466FA"/>
    <w:rsid w:val="00646CAB"/>
    <w:rsid w:val="00646DC3"/>
    <w:rsid w:val="0065070E"/>
    <w:rsid w:val="00651DAE"/>
    <w:rsid w:val="00651F2F"/>
    <w:rsid w:val="00653A9C"/>
    <w:rsid w:val="00653E43"/>
    <w:rsid w:val="0065409A"/>
    <w:rsid w:val="00654131"/>
    <w:rsid w:val="006555CB"/>
    <w:rsid w:val="00655D4F"/>
    <w:rsid w:val="00657C75"/>
    <w:rsid w:val="00660663"/>
    <w:rsid w:val="00660B0B"/>
    <w:rsid w:val="00660F0F"/>
    <w:rsid w:val="00660FD3"/>
    <w:rsid w:val="00660FF1"/>
    <w:rsid w:val="0066170F"/>
    <w:rsid w:val="00662D59"/>
    <w:rsid w:val="00663216"/>
    <w:rsid w:val="00664288"/>
    <w:rsid w:val="00665032"/>
    <w:rsid w:val="0066599C"/>
    <w:rsid w:val="00665AEC"/>
    <w:rsid w:val="0066614F"/>
    <w:rsid w:val="00666958"/>
    <w:rsid w:val="00666A44"/>
    <w:rsid w:val="006674D0"/>
    <w:rsid w:val="00667777"/>
    <w:rsid w:val="00671D87"/>
    <w:rsid w:val="00672B03"/>
    <w:rsid w:val="00673307"/>
    <w:rsid w:val="00673E4F"/>
    <w:rsid w:val="00674744"/>
    <w:rsid w:val="006747BD"/>
    <w:rsid w:val="0067494F"/>
    <w:rsid w:val="00675528"/>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FEC"/>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325F"/>
    <w:rsid w:val="006A432F"/>
    <w:rsid w:val="006A58E2"/>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B3B"/>
    <w:rsid w:val="006D2163"/>
    <w:rsid w:val="006D2D30"/>
    <w:rsid w:val="006D44FE"/>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033"/>
    <w:rsid w:val="006E64B8"/>
    <w:rsid w:val="006E6F2B"/>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2C62"/>
    <w:rsid w:val="0071371C"/>
    <w:rsid w:val="00713742"/>
    <w:rsid w:val="00713749"/>
    <w:rsid w:val="00713864"/>
    <w:rsid w:val="00714749"/>
    <w:rsid w:val="00714E7D"/>
    <w:rsid w:val="00715854"/>
    <w:rsid w:val="00715B02"/>
    <w:rsid w:val="00716BD3"/>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68B"/>
    <w:rsid w:val="007357EC"/>
    <w:rsid w:val="00735919"/>
    <w:rsid w:val="007361C6"/>
    <w:rsid w:val="007422E1"/>
    <w:rsid w:val="00742DDA"/>
    <w:rsid w:val="007437FB"/>
    <w:rsid w:val="00743B51"/>
    <w:rsid w:val="00744188"/>
    <w:rsid w:val="00744742"/>
    <w:rsid w:val="007451ED"/>
    <w:rsid w:val="00745951"/>
    <w:rsid w:val="0074646B"/>
    <w:rsid w:val="00746570"/>
    <w:rsid w:val="00746A81"/>
    <w:rsid w:val="00747162"/>
    <w:rsid w:val="0074726C"/>
    <w:rsid w:val="007472A2"/>
    <w:rsid w:val="00747A22"/>
    <w:rsid w:val="00747A40"/>
    <w:rsid w:val="0075067F"/>
    <w:rsid w:val="007515D3"/>
    <w:rsid w:val="0075181D"/>
    <w:rsid w:val="007528D3"/>
    <w:rsid w:val="00753249"/>
    <w:rsid w:val="007543AC"/>
    <w:rsid w:val="00754D25"/>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41F2"/>
    <w:rsid w:val="0077542B"/>
    <w:rsid w:val="00776C54"/>
    <w:rsid w:val="00777923"/>
    <w:rsid w:val="00780054"/>
    <w:rsid w:val="0078138C"/>
    <w:rsid w:val="00781D7A"/>
    <w:rsid w:val="00781DFF"/>
    <w:rsid w:val="00782138"/>
    <w:rsid w:val="00782D39"/>
    <w:rsid w:val="0078349E"/>
    <w:rsid w:val="00784836"/>
    <w:rsid w:val="00785DE0"/>
    <w:rsid w:val="007877F6"/>
    <w:rsid w:val="00790653"/>
    <w:rsid w:val="00790E27"/>
    <w:rsid w:val="00791B49"/>
    <w:rsid w:val="00792476"/>
    <w:rsid w:val="00793CB2"/>
    <w:rsid w:val="0079409A"/>
    <w:rsid w:val="00795CC9"/>
    <w:rsid w:val="00796789"/>
    <w:rsid w:val="007A0E38"/>
    <w:rsid w:val="007A0EEF"/>
    <w:rsid w:val="007A11A8"/>
    <w:rsid w:val="007A13EB"/>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30E2"/>
    <w:rsid w:val="007F4BD1"/>
    <w:rsid w:val="007F518A"/>
    <w:rsid w:val="007F6D3F"/>
    <w:rsid w:val="00802EFD"/>
    <w:rsid w:val="00803B24"/>
    <w:rsid w:val="00803EBB"/>
    <w:rsid w:val="008047AA"/>
    <w:rsid w:val="00804F2A"/>
    <w:rsid w:val="00807901"/>
    <w:rsid w:val="00807E3F"/>
    <w:rsid w:val="008105ED"/>
    <w:rsid w:val="00812423"/>
    <w:rsid w:val="00812E9A"/>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1CDB"/>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7A8"/>
    <w:rsid w:val="00844FCA"/>
    <w:rsid w:val="008455DF"/>
    <w:rsid w:val="00846CEC"/>
    <w:rsid w:val="00846F2D"/>
    <w:rsid w:val="00846FAE"/>
    <w:rsid w:val="0084733E"/>
    <w:rsid w:val="00847424"/>
    <w:rsid w:val="00847F03"/>
    <w:rsid w:val="00847FC5"/>
    <w:rsid w:val="008502D6"/>
    <w:rsid w:val="0085078D"/>
    <w:rsid w:val="00852403"/>
    <w:rsid w:val="00853386"/>
    <w:rsid w:val="00854AF2"/>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2480"/>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718"/>
    <w:rsid w:val="008C58EA"/>
    <w:rsid w:val="008C6069"/>
    <w:rsid w:val="008C6172"/>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0E7D"/>
    <w:rsid w:val="008F19D1"/>
    <w:rsid w:val="008F1A56"/>
    <w:rsid w:val="008F2DF2"/>
    <w:rsid w:val="008F3FF9"/>
    <w:rsid w:val="008F41AE"/>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0ED9"/>
    <w:rsid w:val="00911DF7"/>
    <w:rsid w:val="00912745"/>
    <w:rsid w:val="009132B2"/>
    <w:rsid w:val="009134C8"/>
    <w:rsid w:val="009150ED"/>
    <w:rsid w:val="0091687D"/>
    <w:rsid w:val="00917149"/>
    <w:rsid w:val="00917440"/>
    <w:rsid w:val="0092140E"/>
    <w:rsid w:val="00921EAA"/>
    <w:rsid w:val="009221D7"/>
    <w:rsid w:val="00922537"/>
    <w:rsid w:val="00923DD7"/>
    <w:rsid w:val="0092431E"/>
    <w:rsid w:val="00925C33"/>
    <w:rsid w:val="0092607E"/>
    <w:rsid w:val="0092698D"/>
    <w:rsid w:val="009276A7"/>
    <w:rsid w:val="00932D2D"/>
    <w:rsid w:val="00932D6F"/>
    <w:rsid w:val="00933E10"/>
    <w:rsid w:val="009341F0"/>
    <w:rsid w:val="00934530"/>
    <w:rsid w:val="009348FA"/>
    <w:rsid w:val="00934E33"/>
    <w:rsid w:val="009353F7"/>
    <w:rsid w:val="00935539"/>
    <w:rsid w:val="00935877"/>
    <w:rsid w:val="00935B91"/>
    <w:rsid w:val="00936704"/>
    <w:rsid w:val="009368E7"/>
    <w:rsid w:val="00936905"/>
    <w:rsid w:val="009376D2"/>
    <w:rsid w:val="009405D1"/>
    <w:rsid w:val="00940980"/>
    <w:rsid w:val="00941164"/>
    <w:rsid w:val="00941E1C"/>
    <w:rsid w:val="00942C19"/>
    <w:rsid w:val="00942C68"/>
    <w:rsid w:val="00942FD9"/>
    <w:rsid w:val="0094455F"/>
    <w:rsid w:val="00945062"/>
    <w:rsid w:val="00945841"/>
    <w:rsid w:val="0094669F"/>
    <w:rsid w:val="00951645"/>
    <w:rsid w:val="009536B7"/>
    <w:rsid w:val="00953D4B"/>
    <w:rsid w:val="00954942"/>
    <w:rsid w:val="009561BC"/>
    <w:rsid w:val="009569EA"/>
    <w:rsid w:val="00956A10"/>
    <w:rsid w:val="009579DF"/>
    <w:rsid w:val="009603FF"/>
    <w:rsid w:val="00960F2E"/>
    <w:rsid w:val="00961881"/>
    <w:rsid w:val="009618ED"/>
    <w:rsid w:val="0096322F"/>
    <w:rsid w:val="0096397B"/>
    <w:rsid w:val="00966234"/>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3F0"/>
    <w:rsid w:val="009916C7"/>
    <w:rsid w:val="00991AF7"/>
    <w:rsid w:val="00992052"/>
    <w:rsid w:val="00993701"/>
    <w:rsid w:val="009946B2"/>
    <w:rsid w:val="009948C2"/>
    <w:rsid w:val="00996186"/>
    <w:rsid w:val="00997ACE"/>
    <w:rsid w:val="009A05DD"/>
    <w:rsid w:val="009A0B75"/>
    <w:rsid w:val="009A2123"/>
    <w:rsid w:val="009A2189"/>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3FF2"/>
    <w:rsid w:val="009B46EB"/>
    <w:rsid w:val="009B5CC6"/>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058"/>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509"/>
    <w:rsid w:val="00A91AB4"/>
    <w:rsid w:val="00A92AB5"/>
    <w:rsid w:val="00A9344D"/>
    <w:rsid w:val="00A93A97"/>
    <w:rsid w:val="00A93F07"/>
    <w:rsid w:val="00A941C7"/>
    <w:rsid w:val="00A944F9"/>
    <w:rsid w:val="00A962E6"/>
    <w:rsid w:val="00A97C46"/>
    <w:rsid w:val="00AA1C53"/>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0CA"/>
    <w:rsid w:val="00AC35CA"/>
    <w:rsid w:val="00AC40BA"/>
    <w:rsid w:val="00AC453F"/>
    <w:rsid w:val="00AC491E"/>
    <w:rsid w:val="00AC530B"/>
    <w:rsid w:val="00AC6309"/>
    <w:rsid w:val="00AC743C"/>
    <w:rsid w:val="00AC7768"/>
    <w:rsid w:val="00AD23F8"/>
    <w:rsid w:val="00AD366E"/>
    <w:rsid w:val="00AD37FF"/>
    <w:rsid w:val="00AD4A7A"/>
    <w:rsid w:val="00AD4B10"/>
    <w:rsid w:val="00AD65B7"/>
    <w:rsid w:val="00AD6676"/>
    <w:rsid w:val="00AD67EB"/>
    <w:rsid w:val="00AD77E2"/>
    <w:rsid w:val="00AD7F06"/>
    <w:rsid w:val="00AE085A"/>
    <w:rsid w:val="00AE1009"/>
    <w:rsid w:val="00AE10F2"/>
    <w:rsid w:val="00AE1744"/>
    <w:rsid w:val="00AE1A19"/>
    <w:rsid w:val="00AE1F1E"/>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577"/>
    <w:rsid w:val="00AF6931"/>
    <w:rsid w:val="00AF6B21"/>
    <w:rsid w:val="00AF783B"/>
    <w:rsid w:val="00AF7AB7"/>
    <w:rsid w:val="00B005F8"/>
    <w:rsid w:val="00B006F4"/>
    <w:rsid w:val="00B00A3E"/>
    <w:rsid w:val="00B012C1"/>
    <w:rsid w:val="00B017F8"/>
    <w:rsid w:val="00B01E5E"/>
    <w:rsid w:val="00B03692"/>
    <w:rsid w:val="00B036A0"/>
    <w:rsid w:val="00B03F29"/>
    <w:rsid w:val="00B04E57"/>
    <w:rsid w:val="00B053C7"/>
    <w:rsid w:val="00B06486"/>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0F94"/>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878"/>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3016"/>
    <w:rsid w:val="00B843DE"/>
    <w:rsid w:val="00B848E6"/>
    <w:rsid w:val="00B849EF"/>
    <w:rsid w:val="00B85939"/>
    <w:rsid w:val="00B85A97"/>
    <w:rsid w:val="00B864FB"/>
    <w:rsid w:val="00B86D4B"/>
    <w:rsid w:val="00B872CC"/>
    <w:rsid w:val="00B87578"/>
    <w:rsid w:val="00B87D5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558"/>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8BF"/>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36D"/>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696D"/>
    <w:rsid w:val="00C17205"/>
    <w:rsid w:val="00C1724E"/>
    <w:rsid w:val="00C20EAE"/>
    <w:rsid w:val="00C2131D"/>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248"/>
    <w:rsid w:val="00C27638"/>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AE"/>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155"/>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18DB"/>
    <w:rsid w:val="00C721D7"/>
    <w:rsid w:val="00C72422"/>
    <w:rsid w:val="00C72F39"/>
    <w:rsid w:val="00C73531"/>
    <w:rsid w:val="00C7367D"/>
    <w:rsid w:val="00C73C37"/>
    <w:rsid w:val="00C73FAD"/>
    <w:rsid w:val="00C7444D"/>
    <w:rsid w:val="00C7459D"/>
    <w:rsid w:val="00C76DE5"/>
    <w:rsid w:val="00C77239"/>
    <w:rsid w:val="00C77E94"/>
    <w:rsid w:val="00C807C3"/>
    <w:rsid w:val="00C80F12"/>
    <w:rsid w:val="00C82562"/>
    <w:rsid w:val="00C8344F"/>
    <w:rsid w:val="00C837B9"/>
    <w:rsid w:val="00C837DC"/>
    <w:rsid w:val="00C841C4"/>
    <w:rsid w:val="00C841DB"/>
    <w:rsid w:val="00C852AD"/>
    <w:rsid w:val="00C8648C"/>
    <w:rsid w:val="00C86761"/>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044"/>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67"/>
    <w:rsid w:val="00CF2DAF"/>
    <w:rsid w:val="00CF2E91"/>
    <w:rsid w:val="00CF3525"/>
    <w:rsid w:val="00CF3795"/>
    <w:rsid w:val="00CF4F4C"/>
    <w:rsid w:val="00CF544D"/>
    <w:rsid w:val="00CF56FC"/>
    <w:rsid w:val="00CF5A56"/>
    <w:rsid w:val="00CF5D41"/>
    <w:rsid w:val="00CF66FD"/>
    <w:rsid w:val="00CF6FA4"/>
    <w:rsid w:val="00CF753F"/>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49"/>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1EA"/>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4AB"/>
    <w:rsid w:val="00D50B94"/>
    <w:rsid w:val="00D50BF6"/>
    <w:rsid w:val="00D50D4F"/>
    <w:rsid w:val="00D5127F"/>
    <w:rsid w:val="00D513E2"/>
    <w:rsid w:val="00D515A6"/>
    <w:rsid w:val="00D52E97"/>
    <w:rsid w:val="00D53784"/>
    <w:rsid w:val="00D544CA"/>
    <w:rsid w:val="00D54715"/>
    <w:rsid w:val="00D60206"/>
    <w:rsid w:val="00D602A1"/>
    <w:rsid w:val="00D60616"/>
    <w:rsid w:val="00D60E5B"/>
    <w:rsid w:val="00D6150B"/>
    <w:rsid w:val="00D6208A"/>
    <w:rsid w:val="00D621B5"/>
    <w:rsid w:val="00D624C9"/>
    <w:rsid w:val="00D63376"/>
    <w:rsid w:val="00D63A01"/>
    <w:rsid w:val="00D6406A"/>
    <w:rsid w:val="00D6425A"/>
    <w:rsid w:val="00D64609"/>
    <w:rsid w:val="00D64717"/>
    <w:rsid w:val="00D65611"/>
    <w:rsid w:val="00D671B2"/>
    <w:rsid w:val="00D6766A"/>
    <w:rsid w:val="00D706E0"/>
    <w:rsid w:val="00D71559"/>
    <w:rsid w:val="00D71B70"/>
    <w:rsid w:val="00D7270A"/>
    <w:rsid w:val="00D73AAF"/>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5783"/>
    <w:rsid w:val="00D865FE"/>
    <w:rsid w:val="00D87B11"/>
    <w:rsid w:val="00D87DAD"/>
    <w:rsid w:val="00D907A7"/>
    <w:rsid w:val="00D9255F"/>
    <w:rsid w:val="00D9286E"/>
    <w:rsid w:val="00D930E3"/>
    <w:rsid w:val="00D93495"/>
    <w:rsid w:val="00D951D2"/>
    <w:rsid w:val="00D9589E"/>
    <w:rsid w:val="00D95EF8"/>
    <w:rsid w:val="00D96150"/>
    <w:rsid w:val="00D96456"/>
    <w:rsid w:val="00D971FB"/>
    <w:rsid w:val="00DA005C"/>
    <w:rsid w:val="00DA0253"/>
    <w:rsid w:val="00DA04FB"/>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013"/>
    <w:rsid w:val="00DB7549"/>
    <w:rsid w:val="00DC050B"/>
    <w:rsid w:val="00DC1FE4"/>
    <w:rsid w:val="00DC2081"/>
    <w:rsid w:val="00DC3110"/>
    <w:rsid w:val="00DC3246"/>
    <w:rsid w:val="00DC48EC"/>
    <w:rsid w:val="00DC4B8D"/>
    <w:rsid w:val="00DC4CA2"/>
    <w:rsid w:val="00DC514A"/>
    <w:rsid w:val="00DC6282"/>
    <w:rsid w:val="00DC6D73"/>
    <w:rsid w:val="00DC706E"/>
    <w:rsid w:val="00DC7286"/>
    <w:rsid w:val="00DC7E3D"/>
    <w:rsid w:val="00DD0998"/>
    <w:rsid w:val="00DD2916"/>
    <w:rsid w:val="00DD30D3"/>
    <w:rsid w:val="00DD4D11"/>
    <w:rsid w:val="00DD562B"/>
    <w:rsid w:val="00DD568B"/>
    <w:rsid w:val="00DD7783"/>
    <w:rsid w:val="00DD781C"/>
    <w:rsid w:val="00DE0713"/>
    <w:rsid w:val="00DE0F4F"/>
    <w:rsid w:val="00DE16D7"/>
    <w:rsid w:val="00DE2881"/>
    <w:rsid w:val="00DE3D23"/>
    <w:rsid w:val="00DE3F42"/>
    <w:rsid w:val="00DE4AF3"/>
    <w:rsid w:val="00DE4C94"/>
    <w:rsid w:val="00DE5A1D"/>
    <w:rsid w:val="00DE7057"/>
    <w:rsid w:val="00DE7800"/>
    <w:rsid w:val="00DF04F0"/>
    <w:rsid w:val="00DF136E"/>
    <w:rsid w:val="00DF14E8"/>
    <w:rsid w:val="00DF18EC"/>
    <w:rsid w:val="00DF2644"/>
    <w:rsid w:val="00DF3304"/>
    <w:rsid w:val="00DF33DE"/>
    <w:rsid w:val="00DF39F3"/>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445"/>
    <w:rsid w:val="00E13627"/>
    <w:rsid w:val="00E13885"/>
    <w:rsid w:val="00E151F4"/>
    <w:rsid w:val="00E16A35"/>
    <w:rsid w:val="00E16F1A"/>
    <w:rsid w:val="00E179F6"/>
    <w:rsid w:val="00E2019F"/>
    <w:rsid w:val="00E208B7"/>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3015"/>
    <w:rsid w:val="00E34AD1"/>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1043"/>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096"/>
    <w:rsid w:val="00E75E3A"/>
    <w:rsid w:val="00E762CC"/>
    <w:rsid w:val="00E77EB2"/>
    <w:rsid w:val="00E80BA6"/>
    <w:rsid w:val="00E82AE1"/>
    <w:rsid w:val="00E82B0E"/>
    <w:rsid w:val="00E82DD5"/>
    <w:rsid w:val="00E8345C"/>
    <w:rsid w:val="00E8401B"/>
    <w:rsid w:val="00E85F40"/>
    <w:rsid w:val="00E869C9"/>
    <w:rsid w:val="00E86F5B"/>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BD3"/>
    <w:rsid w:val="00ED0E9D"/>
    <w:rsid w:val="00ED2A90"/>
    <w:rsid w:val="00ED3494"/>
    <w:rsid w:val="00ED34D8"/>
    <w:rsid w:val="00ED39A3"/>
    <w:rsid w:val="00ED616C"/>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7E"/>
    <w:rsid w:val="00EF0DFF"/>
    <w:rsid w:val="00EF0E36"/>
    <w:rsid w:val="00EF0F26"/>
    <w:rsid w:val="00EF227F"/>
    <w:rsid w:val="00EF245F"/>
    <w:rsid w:val="00EF2600"/>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07C"/>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6B11"/>
    <w:rsid w:val="00F57109"/>
    <w:rsid w:val="00F57604"/>
    <w:rsid w:val="00F57629"/>
    <w:rsid w:val="00F607ED"/>
    <w:rsid w:val="00F60E63"/>
    <w:rsid w:val="00F617CF"/>
    <w:rsid w:val="00F61C7D"/>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74"/>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EF9"/>
    <w:rsid w:val="00FB1F97"/>
    <w:rsid w:val="00FB2244"/>
    <w:rsid w:val="00FB26A7"/>
    <w:rsid w:val="00FB2EFA"/>
    <w:rsid w:val="00FB3C3D"/>
    <w:rsid w:val="00FB4048"/>
    <w:rsid w:val="00FB433C"/>
    <w:rsid w:val="00FB4E8C"/>
    <w:rsid w:val="00FB609D"/>
    <w:rsid w:val="00FB6185"/>
    <w:rsid w:val="00FB672C"/>
    <w:rsid w:val="00FB769A"/>
    <w:rsid w:val="00FC01D2"/>
    <w:rsid w:val="00FC3B6D"/>
    <w:rsid w:val="00FC3C4F"/>
    <w:rsid w:val="00FC57A2"/>
    <w:rsid w:val="00FC586A"/>
    <w:rsid w:val="00FC5986"/>
    <w:rsid w:val="00FC6291"/>
    <w:rsid w:val="00FC71BC"/>
    <w:rsid w:val="00FC73F0"/>
    <w:rsid w:val="00FD1A55"/>
    <w:rsid w:val="00FD2AC9"/>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2B5"/>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BDD"/>
    <w:rsid w:val="00FF6ED6"/>
    <w:rsid w:val="011253ED"/>
    <w:rsid w:val="01353AE6"/>
    <w:rsid w:val="013B22BF"/>
    <w:rsid w:val="014838DC"/>
    <w:rsid w:val="01883182"/>
    <w:rsid w:val="01FC4995"/>
    <w:rsid w:val="0257529A"/>
    <w:rsid w:val="02D436B7"/>
    <w:rsid w:val="03433A17"/>
    <w:rsid w:val="034D0F5A"/>
    <w:rsid w:val="03B35391"/>
    <w:rsid w:val="044C2800"/>
    <w:rsid w:val="047B6C88"/>
    <w:rsid w:val="04FE7F15"/>
    <w:rsid w:val="053A4855"/>
    <w:rsid w:val="05AF02CF"/>
    <w:rsid w:val="05B475CC"/>
    <w:rsid w:val="05C515F4"/>
    <w:rsid w:val="060C2D53"/>
    <w:rsid w:val="061F5354"/>
    <w:rsid w:val="062D4F46"/>
    <w:rsid w:val="06A25842"/>
    <w:rsid w:val="06AF5670"/>
    <w:rsid w:val="06E76218"/>
    <w:rsid w:val="073D0B74"/>
    <w:rsid w:val="0768045D"/>
    <w:rsid w:val="079A5979"/>
    <w:rsid w:val="07A50A58"/>
    <w:rsid w:val="07A63DF9"/>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CD4AD4"/>
    <w:rsid w:val="0BF95130"/>
    <w:rsid w:val="0C1A6E93"/>
    <w:rsid w:val="0C4501CE"/>
    <w:rsid w:val="0C60163F"/>
    <w:rsid w:val="0C6142E8"/>
    <w:rsid w:val="0C822C5E"/>
    <w:rsid w:val="0CBA1E31"/>
    <w:rsid w:val="0CDD0BB5"/>
    <w:rsid w:val="0D374AC5"/>
    <w:rsid w:val="0D4B42C1"/>
    <w:rsid w:val="0E155384"/>
    <w:rsid w:val="0E16317A"/>
    <w:rsid w:val="0E185CCA"/>
    <w:rsid w:val="0E5232CD"/>
    <w:rsid w:val="0E813BB2"/>
    <w:rsid w:val="0EA8373B"/>
    <w:rsid w:val="0EFB2DE2"/>
    <w:rsid w:val="0F01314F"/>
    <w:rsid w:val="0F0D2F2C"/>
    <w:rsid w:val="0F133F84"/>
    <w:rsid w:val="0F1D3C3E"/>
    <w:rsid w:val="0F9D1F37"/>
    <w:rsid w:val="0FB660D7"/>
    <w:rsid w:val="0FD8210B"/>
    <w:rsid w:val="0FF035AC"/>
    <w:rsid w:val="0FF7237E"/>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D87C97"/>
    <w:rsid w:val="14E804E7"/>
    <w:rsid w:val="151F2C18"/>
    <w:rsid w:val="15D53161"/>
    <w:rsid w:val="15F64745"/>
    <w:rsid w:val="1601481A"/>
    <w:rsid w:val="16186717"/>
    <w:rsid w:val="165357D3"/>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ABB145A"/>
    <w:rsid w:val="1B167EE4"/>
    <w:rsid w:val="1B1C7F55"/>
    <w:rsid w:val="1B474C7C"/>
    <w:rsid w:val="1B5F5A93"/>
    <w:rsid w:val="1B644941"/>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17A0D"/>
    <w:rsid w:val="214379DD"/>
    <w:rsid w:val="21F726B1"/>
    <w:rsid w:val="220F481B"/>
    <w:rsid w:val="224B4DCD"/>
    <w:rsid w:val="22531CF7"/>
    <w:rsid w:val="225517D6"/>
    <w:rsid w:val="226E178F"/>
    <w:rsid w:val="227B6E4F"/>
    <w:rsid w:val="22D0340F"/>
    <w:rsid w:val="2302547A"/>
    <w:rsid w:val="2322129E"/>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A313AF"/>
    <w:rsid w:val="29B136FE"/>
    <w:rsid w:val="29D543D2"/>
    <w:rsid w:val="29E65834"/>
    <w:rsid w:val="2A9E7061"/>
    <w:rsid w:val="2AE4082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F8268C"/>
    <w:rsid w:val="2E2F01FA"/>
    <w:rsid w:val="2E7344B1"/>
    <w:rsid w:val="2E8E4B4E"/>
    <w:rsid w:val="2F181BAE"/>
    <w:rsid w:val="2F181F65"/>
    <w:rsid w:val="2F261EE0"/>
    <w:rsid w:val="2F4528EF"/>
    <w:rsid w:val="2F6649D2"/>
    <w:rsid w:val="2FD302BA"/>
    <w:rsid w:val="2FD85612"/>
    <w:rsid w:val="30054923"/>
    <w:rsid w:val="306759C0"/>
    <w:rsid w:val="30D342E9"/>
    <w:rsid w:val="30E503E0"/>
    <w:rsid w:val="31440242"/>
    <w:rsid w:val="31466EBB"/>
    <w:rsid w:val="314A64EF"/>
    <w:rsid w:val="315E0067"/>
    <w:rsid w:val="31823B01"/>
    <w:rsid w:val="320E73B9"/>
    <w:rsid w:val="32633A3C"/>
    <w:rsid w:val="32831E3B"/>
    <w:rsid w:val="333F5C66"/>
    <w:rsid w:val="336C673E"/>
    <w:rsid w:val="3383551B"/>
    <w:rsid w:val="33BF3586"/>
    <w:rsid w:val="33D34197"/>
    <w:rsid w:val="33DA7B3A"/>
    <w:rsid w:val="33E36CF5"/>
    <w:rsid w:val="347055A6"/>
    <w:rsid w:val="348C5706"/>
    <w:rsid w:val="34D2441F"/>
    <w:rsid w:val="34D523DE"/>
    <w:rsid w:val="34D96007"/>
    <w:rsid w:val="350C25E8"/>
    <w:rsid w:val="35643EBB"/>
    <w:rsid w:val="357C0F07"/>
    <w:rsid w:val="358926E6"/>
    <w:rsid w:val="3590148A"/>
    <w:rsid w:val="35E0728C"/>
    <w:rsid w:val="35E860DC"/>
    <w:rsid w:val="36423762"/>
    <w:rsid w:val="36826E9D"/>
    <w:rsid w:val="36D81F00"/>
    <w:rsid w:val="377F3CCF"/>
    <w:rsid w:val="37CD052A"/>
    <w:rsid w:val="37F83D4F"/>
    <w:rsid w:val="38235E87"/>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75B4D"/>
    <w:rsid w:val="3BB970C6"/>
    <w:rsid w:val="3BCE02F2"/>
    <w:rsid w:val="3BEE6B19"/>
    <w:rsid w:val="3CAD1E92"/>
    <w:rsid w:val="3D1F5F39"/>
    <w:rsid w:val="3D273A07"/>
    <w:rsid w:val="3D2A2388"/>
    <w:rsid w:val="3E69425A"/>
    <w:rsid w:val="3FBF3B3C"/>
    <w:rsid w:val="3FEEA4CB"/>
    <w:rsid w:val="40090163"/>
    <w:rsid w:val="40354679"/>
    <w:rsid w:val="408D14D1"/>
    <w:rsid w:val="40F167F2"/>
    <w:rsid w:val="40F26D6A"/>
    <w:rsid w:val="40F63E08"/>
    <w:rsid w:val="41181A3D"/>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C269A9"/>
    <w:rsid w:val="45D47A85"/>
    <w:rsid w:val="45F51841"/>
    <w:rsid w:val="461E57BF"/>
    <w:rsid w:val="4634361B"/>
    <w:rsid w:val="46BF6084"/>
    <w:rsid w:val="47340CF7"/>
    <w:rsid w:val="47613FA5"/>
    <w:rsid w:val="47D2608D"/>
    <w:rsid w:val="47E519D9"/>
    <w:rsid w:val="47EC272B"/>
    <w:rsid w:val="480A1F47"/>
    <w:rsid w:val="4817179E"/>
    <w:rsid w:val="48695B00"/>
    <w:rsid w:val="488E737E"/>
    <w:rsid w:val="49E40AA8"/>
    <w:rsid w:val="4A226926"/>
    <w:rsid w:val="4A42444F"/>
    <w:rsid w:val="4A7C7F8F"/>
    <w:rsid w:val="4A9C3992"/>
    <w:rsid w:val="4ACB34E4"/>
    <w:rsid w:val="4AE235D1"/>
    <w:rsid w:val="4AF94389"/>
    <w:rsid w:val="4B15206C"/>
    <w:rsid w:val="4BCD3D4C"/>
    <w:rsid w:val="4BDE20BC"/>
    <w:rsid w:val="4C5A55C7"/>
    <w:rsid w:val="4C8668CB"/>
    <w:rsid w:val="4D4B2F88"/>
    <w:rsid w:val="4D7367E0"/>
    <w:rsid w:val="4DB62832"/>
    <w:rsid w:val="4DCB6A8C"/>
    <w:rsid w:val="4E4F2DA9"/>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0F66621"/>
    <w:rsid w:val="5264443D"/>
    <w:rsid w:val="52E42074"/>
    <w:rsid w:val="533A1C0F"/>
    <w:rsid w:val="535421F8"/>
    <w:rsid w:val="537D2167"/>
    <w:rsid w:val="53826A19"/>
    <w:rsid w:val="53F475A6"/>
    <w:rsid w:val="54006F56"/>
    <w:rsid w:val="541F6D7A"/>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7FD4313"/>
    <w:rsid w:val="583B1E66"/>
    <w:rsid w:val="58550366"/>
    <w:rsid w:val="58710D0E"/>
    <w:rsid w:val="58764F47"/>
    <w:rsid w:val="587A7E7B"/>
    <w:rsid w:val="58A2694D"/>
    <w:rsid w:val="58B17165"/>
    <w:rsid w:val="59414BC8"/>
    <w:rsid w:val="594C1C33"/>
    <w:rsid w:val="59622AE1"/>
    <w:rsid w:val="599441A2"/>
    <w:rsid w:val="59BE1569"/>
    <w:rsid w:val="5A5A0B0C"/>
    <w:rsid w:val="5A6B0F6B"/>
    <w:rsid w:val="5AF967B6"/>
    <w:rsid w:val="5B1C44F3"/>
    <w:rsid w:val="5B514A88"/>
    <w:rsid w:val="5B5E7A47"/>
    <w:rsid w:val="5BD07B07"/>
    <w:rsid w:val="5BD743DE"/>
    <w:rsid w:val="5BDE0299"/>
    <w:rsid w:val="5BF1683C"/>
    <w:rsid w:val="5C242774"/>
    <w:rsid w:val="5C4330EC"/>
    <w:rsid w:val="5C831C73"/>
    <w:rsid w:val="5CAC13C7"/>
    <w:rsid w:val="5CBB4565"/>
    <w:rsid w:val="5D036F9A"/>
    <w:rsid w:val="5D2A024C"/>
    <w:rsid w:val="5D526412"/>
    <w:rsid w:val="5D526831"/>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172E25"/>
    <w:rsid w:val="623C290D"/>
    <w:rsid w:val="623F6DF9"/>
    <w:rsid w:val="62502FAC"/>
    <w:rsid w:val="6295542A"/>
    <w:rsid w:val="62AC30A7"/>
    <w:rsid w:val="62F30C4D"/>
    <w:rsid w:val="63640AD8"/>
    <w:rsid w:val="63672AD2"/>
    <w:rsid w:val="6368016D"/>
    <w:rsid w:val="639C7912"/>
    <w:rsid w:val="64361EE4"/>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ED1F99"/>
    <w:rsid w:val="67F16D38"/>
    <w:rsid w:val="67F53B1D"/>
    <w:rsid w:val="67FC2632"/>
    <w:rsid w:val="67FC4FEA"/>
    <w:rsid w:val="682C0D62"/>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933714"/>
    <w:rsid w:val="6DB77697"/>
    <w:rsid w:val="6DD1348F"/>
    <w:rsid w:val="6DDB19AD"/>
    <w:rsid w:val="6DDD4DB0"/>
    <w:rsid w:val="6E281365"/>
    <w:rsid w:val="6E685168"/>
    <w:rsid w:val="6E784501"/>
    <w:rsid w:val="6E961512"/>
    <w:rsid w:val="6EC8198D"/>
    <w:rsid w:val="6F010B22"/>
    <w:rsid w:val="6F337B84"/>
    <w:rsid w:val="6F43357F"/>
    <w:rsid w:val="6F8142E5"/>
    <w:rsid w:val="6FD66A2F"/>
    <w:rsid w:val="70022762"/>
    <w:rsid w:val="70A771A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F41761"/>
    <w:rsid w:val="761261C6"/>
    <w:rsid w:val="762F7D58"/>
    <w:rsid w:val="76DC3885"/>
    <w:rsid w:val="76DF550A"/>
    <w:rsid w:val="76E97F1E"/>
    <w:rsid w:val="770A460E"/>
    <w:rsid w:val="773372C0"/>
    <w:rsid w:val="7778003E"/>
    <w:rsid w:val="779D6F26"/>
    <w:rsid w:val="780954C8"/>
    <w:rsid w:val="783D09B5"/>
    <w:rsid w:val="785F205D"/>
    <w:rsid w:val="7892370F"/>
    <w:rsid w:val="79A73093"/>
    <w:rsid w:val="7A0568BE"/>
    <w:rsid w:val="7AB27881"/>
    <w:rsid w:val="7AC04656"/>
    <w:rsid w:val="7AC8338F"/>
    <w:rsid w:val="7ADF5D39"/>
    <w:rsid w:val="7B330D36"/>
    <w:rsid w:val="7B5D1DB2"/>
    <w:rsid w:val="7BBC6686"/>
    <w:rsid w:val="7BE26BF7"/>
    <w:rsid w:val="7C0F7305"/>
    <w:rsid w:val="7C171FF4"/>
    <w:rsid w:val="7C33293B"/>
    <w:rsid w:val="7C9B6FAA"/>
    <w:rsid w:val="7CA51C63"/>
    <w:rsid w:val="7CBE5277"/>
    <w:rsid w:val="7D871368"/>
    <w:rsid w:val="7E2343CF"/>
    <w:rsid w:val="7E320591"/>
    <w:rsid w:val="7E5D2D91"/>
    <w:rsid w:val="7E9F66BA"/>
    <w:rsid w:val="7F280929"/>
    <w:rsid w:val="7F314C43"/>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7A039D"/>
  <w15:docId w15:val="{9A0AF567-349F-4266-91C2-F8B269F86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uiPriority="99" w:qFormat="1"/>
    <w:lsdException w:name="Body Text First Indent 2" w:qFormat="1"/>
    <w:lsdException w:name="Note Heading" w:semiHidden="1" w:unhideWhenUsed="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uiPriority w:val="99"/>
    <w:qFormat/>
    <w:pPr>
      <w:jc w:val="left"/>
    </w:pPr>
  </w:style>
  <w:style w:type="paragraph" w:styleId="32">
    <w:name w:val="Body Text 3"/>
    <w:basedOn w:val="a"/>
    <w:link w:val="33"/>
    <w:uiPriority w:val="99"/>
    <w:qFormat/>
    <w:pPr>
      <w:spacing w:after="120"/>
    </w:pPr>
    <w:rPr>
      <w:sz w:val="16"/>
      <w:szCs w:val="16"/>
    </w:rPr>
  </w:style>
  <w:style w:type="paragraph" w:styleId="a9">
    <w:name w:val="Body Text"/>
    <w:basedOn w:val="a"/>
    <w:link w:val="aa"/>
    <w:uiPriority w:val="99"/>
    <w:qFormat/>
    <w:pPr>
      <w:spacing w:after="120"/>
    </w:pPr>
    <w:rPr>
      <w:sz w:val="24"/>
    </w:rPr>
  </w:style>
  <w:style w:type="paragraph" w:styleId="ab">
    <w:name w:val="Body Text Indent"/>
    <w:basedOn w:val="a"/>
    <w:next w:val="ac"/>
    <w:link w:val="ad"/>
    <w:uiPriority w:val="99"/>
    <w:qFormat/>
    <w:pPr>
      <w:ind w:firstLineChars="352" w:firstLine="830"/>
    </w:pPr>
    <w:rPr>
      <w:rFonts w:ascii="仿宋_GB2312" w:eastAsia="仿宋_GB2312"/>
      <w:kern w:val="0"/>
      <w:sz w:val="32"/>
      <w:szCs w:val="32"/>
    </w:rPr>
  </w:style>
  <w:style w:type="paragraph" w:styleId="ac">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e">
    <w:name w:val="Block Text"/>
    <w:basedOn w:val="a"/>
    <w:link w:val="af"/>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0">
    <w:name w:val="Plain Text"/>
    <w:basedOn w:val="a"/>
    <w:next w:val="a"/>
    <w:link w:val="af1"/>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af2">
    <w:name w:val="Date"/>
    <w:next w:val="a"/>
    <w:link w:val="af3"/>
    <w:uiPriority w:val="99"/>
    <w:qFormat/>
    <w:pPr>
      <w:widowControl w:val="0"/>
      <w:ind w:leftChars="2500" w:left="100"/>
      <w:jc w:val="both"/>
    </w:pPr>
    <w:rPr>
      <w:rFonts w:ascii="宋体" w:eastAsiaTheme="minorEastAsia" w:hAnsi="Courier New" w:cstheme="minorBidi"/>
      <w:sz w:val="21"/>
      <w:szCs w:val="21"/>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basedOn w:val="a"/>
    <w:link w:val="aff1"/>
    <w:uiPriority w:val="99"/>
    <w:qFormat/>
    <w:pPr>
      <w:spacing w:before="100" w:beforeAutospacing="1" w:after="100" w:afterAutospacing="1"/>
    </w:pPr>
    <w:rPr>
      <w:rFonts w:ascii="宋体" w:hAnsi="宋体" w:cs="宋体"/>
      <w:sz w:val="24"/>
    </w:rPr>
  </w:style>
  <w:style w:type="paragraph" w:styleId="aff2">
    <w:name w:val="Title"/>
    <w:basedOn w:val="a"/>
    <w:next w:val="a"/>
    <w:link w:val="aff3"/>
    <w:uiPriority w:val="99"/>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sz w:val="21"/>
      <w:szCs w:val="22"/>
    </w:rPr>
  </w:style>
  <w:style w:type="paragraph" w:styleId="27">
    <w:name w:val="Body Text First Indent 2"/>
    <w:basedOn w:val="ab"/>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basedOn w:val="a0"/>
    <w:uiPriority w:val="99"/>
    <w:qFormat/>
    <w:rPr>
      <w:color w:val="800080"/>
      <w:u w:val="none"/>
    </w:rPr>
  </w:style>
  <w:style w:type="character" w:styleId="affc">
    <w:name w:val="Emphasis"/>
    <w:qFormat/>
    <w:rPr>
      <w:i/>
    </w:rPr>
  </w:style>
  <w:style w:type="character" w:styleId="affd">
    <w:name w:val="Hyperlink"/>
    <w:basedOn w:val="a0"/>
    <w:uiPriority w:val="99"/>
    <w:qFormat/>
    <w:rPr>
      <w:color w:val="0000FF"/>
      <w:u w:val="non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uiPriority w:val="99"/>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uiPriority w:val="99"/>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d">
    <w:name w:val="正文文本缩进 字符"/>
    <w:link w:val="ab"/>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f3">
    <w:name w:val="日期 字符"/>
    <w:link w:val="af2"/>
    <w:uiPriority w:val="99"/>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
    <w:name w:val="文本块 字符"/>
    <w:link w:val="ae"/>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uiPriority w:val="99"/>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99"/>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0"/>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1">
    <w:name w:val="纯文本 字符"/>
    <w:link w:val="af0"/>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a">
    <w:name w:val="正文文本 字符"/>
    <w:link w:val="a9"/>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Style2">
    <w:name w:val="_Style 2"/>
    <w:basedOn w:val="a"/>
    <w:next w:val="a"/>
    <w:uiPriority w:val="99"/>
    <w:unhideWhenUsed/>
    <w:qFormat/>
    <w:pPr>
      <w:ind w:firstLineChars="200" w:firstLine="420"/>
    </w:pPr>
    <w:rPr>
      <w:rFonts w:ascii="Calibri" w:eastAsia="宋体" w:hAnsi="Calibri" w:cs="Times New Roman"/>
      <w:szCs w:val="22"/>
    </w:rPr>
  </w:style>
  <w:style w:type="character" w:customStyle="1" w:styleId="flatpickr-day2">
    <w:name w:val="flatpickr-day2"/>
    <w:basedOn w:val="a0"/>
    <w:qFormat/>
  </w:style>
  <w:style w:type="character" w:customStyle="1" w:styleId="flatpickr-weekday">
    <w:name w:val="flatpickr-weekday"/>
    <w:basedOn w:val="a0"/>
    <w:qFormat/>
    <w:rPr>
      <w:b/>
      <w:bCs/>
      <w:sz w:val="21"/>
      <w:szCs w:val="21"/>
    </w:rPr>
  </w:style>
  <w:style w:type="character" w:customStyle="1" w:styleId="flatpickr-weekday2">
    <w:name w:val="flatpickr-weekday2"/>
    <w:basedOn w:val="a0"/>
    <w:qFormat/>
    <w:rPr>
      <w:b/>
      <w:bCs/>
      <w:sz w:val="21"/>
      <w:szCs w:val="21"/>
    </w:rPr>
  </w:style>
  <w:style w:type="paragraph" w:customStyle="1" w:styleId="Style48">
    <w:name w:val="_Style 48"/>
    <w:basedOn w:val="a"/>
    <w:qFormat/>
    <w:pPr>
      <w:spacing w:line="480" w:lineRule="auto"/>
      <w:ind w:firstLineChars="168" w:firstLine="403"/>
      <w:jc w:val="center"/>
    </w:pPr>
    <w:rPr>
      <w:rFonts w:ascii="宋体" w:eastAsia="宋体" w:hAnsi="宋体" w:cs="Times New Roman"/>
    </w:rPr>
  </w:style>
  <w:style w:type="character" w:customStyle="1" w:styleId="aff1">
    <w:name w:val="普通(网站) 字符"/>
    <w:link w:val="aff0"/>
    <w:uiPriority w:val="99"/>
    <w:qFormat/>
    <w:rPr>
      <w:rFonts w:ascii="宋体" w:eastAsiaTheme="minorEastAsia" w:hAnsi="宋体" w:cs="宋体"/>
      <w:sz w:val="24"/>
      <w:szCs w:val="24"/>
    </w:rPr>
  </w:style>
  <w:style w:type="paragraph" w:customStyle="1" w:styleId="xl65">
    <w:name w:val="xl65"/>
    <w:basedOn w:val="a"/>
    <w:qFormat/>
    <w:pPr>
      <w:widowControl/>
      <w:spacing w:before="100" w:beforeAutospacing="1" w:after="100" w:afterAutospacing="1"/>
      <w:jc w:val="center"/>
    </w:pPr>
    <w:rPr>
      <w:rFonts w:ascii="仿宋_GB2312" w:eastAsia="仿宋_GB2312" w:hAnsi="宋体" w:cs="宋体"/>
      <w:color w:val="000000"/>
      <w:kern w:val="0"/>
      <w:sz w:val="22"/>
      <w:szCs w:val="22"/>
    </w:rPr>
  </w:style>
  <w:style w:type="table" w:customStyle="1" w:styleId="1f8">
    <w:name w:val="网格型1"/>
    <w:basedOn w:val="a1"/>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897</TotalTime>
  <Pages>89</Pages>
  <Words>6562</Words>
  <Characters>37405</Characters>
  <Application>Microsoft Office Word</Application>
  <DocSecurity>0</DocSecurity>
  <Lines>311</Lines>
  <Paragraphs>87</Paragraphs>
  <ScaleCrop>false</ScaleCrop>
  <Company>daohangxitong.com</Company>
  <LinksUpToDate>false</LinksUpToDate>
  <CharactersWithSpaces>43880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Owner</cp:lastModifiedBy>
  <cp:revision>460</cp:revision>
  <cp:lastPrinted>2024-09-02T07:00:00Z</cp:lastPrinted>
  <dcterms:created xsi:type="dcterms:W3CDTF">2023-07-10T06:07:00Z</dcterms:created>
  <dcterms:modified xsi:type="dcterms:W3CDTF">2026-03-06T03:10:00Z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AB1A6856D07D49708B80AC715BB4D62E_12</vt:lpwstr>
  </property>
  <property fmtid="{D5CDD505-2E9C-101B-9397-08002B2CF9AE}" pid="4" name="KSOTemplateDocerSaveRecord">
    <vt:lpwstr>eyJoZGlkIjoiOWJhYzY5NWZiZWNhYzk5ZDE1OGRhNzlkNzRhMWVhNGEiLCJ1c2VySWQiOiI1OTIxMTQ3MDkifQ==</vt:lpwstr>
  </property>
</Properties>
</file>