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10A6">
      <w:pPr>
        <w:wordWrap w:val="0"/>
        <w:spacing w:line="360" w:lineRule="exact"/>
        <w:jc w:val="right"/>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招标编号：</w:t>
      </w:r>
      <w:r>
        <w:rPr>
          <w:rFonts w:hint="eastAsia" w:ascii="仿宋" w:hAnsi="仿宋" w:eastAsia="仿宋" w:cs="仿宋"/>
          <w:b/>
          <w:color w:val="auto"/>
          <w:sz w:val="32"/>
          <w:szCs w:val="32"/>
          <w:highlight w:val="none"/>
          <w:lang w:eastAsia="zh-CN"/>
        </w:rPr>
        <w:t>ABGS-2026-01</w:t>
      </w:r>
    </w:p>
    <w:p w14:paraId="1BDF9250">
      <w:pPr>
        <w:rPr>
          <w:rFonts w:ascii="仿宋" w:hAnsi="仿宋" w:eastAsia="仿宋"/>
          <w:color w:val="auto"/>
          <w:highlight w:val="none"/>
        </w:rPr>
      </w:pPr>
    </w:p>
    <w:p w14:paraId="7EA81893">
      <w:pPr>
        <w:pStyle w:val="19"/>
        <w:rPr>
          <w:rFonts w:ascii="仿宋" w:hAnsi="仿宋" w:eastAsia="仿宋"/>
          <w:color w:val="auto"/>
          <w:highlight w:val="none"/>
        </w:rPr>
      </w:pPr>
    </w:p>
    <w:p w14:paraId="431AFA40">
      <w:pPr>
        <w:pStyle w:val="29"/>
        <w:ind w:left="5250"/>
        <w:rPr>
          <w:rFonts w:ascii="仿宋" w:hAnsi="仿宋" w:eastAsia="仿宋"/>
          <w:color w:val="auto"/>
          <w:highlight w:val="none"/>
        </w:rPr>
      </w:pPr>
    </w:p>
    <w:p w14:paraId="1369822F">
      <w:pPr>
        <w:rPr>
          <w:rFonts w:ascii="仿宋" w:hAnsi="仿宋" w:eastAsia="仿宋"/>
          <w:color w:val="auto"/>
          <w:highlight w:val="none"/>
        </w:rPr>
      </w:pPr>
    </w:p>
    <w:p w14:paraId="7949E5A7">
      <w:pPr>
        <w:rPr>
          <w:rFonts w:ascii="仿宋" w:hAnsi="仿宋" w:eastAsia="仿宋"/>
          <w:color w:val="auto"/>
          <w:highlight w:val="none"/>
        </w:rPr>
      </w:pPr>
    </w:p>
    <w:p w14:paraId="496E519A">
      <w:pPr>
        <w:rPr>
          <w:rFonts w:ascii="仿宋" w:hAnsi="仿宋" w:eastAsia="仿宋"/>
          <w:color w:val="auto"/>
          <w:highlight w:val="none"/>
        </w:rPr>
      </w:pPr>
    </w:p>
    <w:p w14:paraId="74163A14">
      <w:pPr>
        <w:rPr>
          <w:rFonts w:ascii="仿宋" w:hAnsi="仿宋" w:eastAsia="仿宋"/>
          <w:color w:val="auto"/>
          <w:highlight w:val="none"/>
        </w:rPr>
      </w:pPr>
    </w:p>
    <w:p w14:paraId="6D4FCD0C">
      <w:pPr>
        <w:pStyle w:val="207"/>
        <w:jc w:val="center"/>
        <w:rPr>
          <w:rFonts w:hint="eastAsia" w:ascii="仿宋" w:hAnsi="仿宋" w:eastAsia="仿宋" w:cs="仿宋"/>
          <w:b/>
          <w:color w:val="auto"/>
          <w:sz w:val="52"/>
          <w:szCs w:val="52"/>
          <w:highlight w:val="none"/>
          <w:lang w:eastAsia="zh-CN"/>
        </w:rPr>
      </w:pPr>
      <w:r>
        <w:rPr>
          <w:rFonts w:hint="eastAsia" w:ascii="仿宋" w:hAnsi="仿宋" w:eastAsia="仿宋" w:cs="仿宋"/>
          <w:b/>
          <w:color w:val="auto"/>
          <w:sz w:val="52"/>
          <w:szCs w:val="52"/>
          <w:highlight w:val="none"/>
          <w:lang w:eastAsia="zh-CN"/>
        </w:rPr>
        <w:t>2026年安保岗保安人员雇主责任险采购</w:t>
      </w:r>
    </w:p>
    <w:p w14:paraId="6D06DF25">
      <w:pPr>
        <w:pStyle w:val="208"/>
        <w:ind w:firstLine="643"/>
        <w:rPr>
          <w:rFonts w:ascii="仿宋" w:hAnsi="仿宋" w:eastAsia="仿宋"/>
          <w:color w:val="auto"/>
          <w:highlight w:val="none"/>
        </w:rPr>
      </w:pPr>
    </w:p>
    <w:p w14:paraId="5A526A21">
      <w:pPr>
        <w:pStyle w:val="52"/>
        <w:rPr>
          <w:rFonts w:ascii="仿宋" w:hAnsi="仿宋" w:eastAsia="仿宋"/>
          <w:color w:val="auto"/>
          <w:highlight w:val="none"/>
        </w:rPr>
      </w:pPr>
    </w:p>
    <w:p w14:paraId="067F64BE">
      <w:pPr>
        <w:rPr>
          <w:rFonts w:ascii="仿宋" w:hAnsi="仿宋" w:eastAsia="仿宋"/>
          <w:color w:val="auto"/>
          <w:highlight w:val="none"/>
        </w:rPr>
      </w:pPr>
    </w:p>
    <w:p w14:paraId="304B8B56">
      <w:pPr>
        <w:spacing w:before="156" w:beforeLines="50" w:line="360" w:lineRule="auto"/>
        <w:ind w:firstLine="3920" w:firstLineChars="751"/>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招标文件</w:t>
      </w:r>
    </w:p>
    <w:p w14:paraId="34B3C50D">
      <w:pPr>
        <w:spacing w:line="360" w:lineRule="auto"/>
        <w:ind w:firstLine="723" w:firstLineChars="201"/>
        <w:jc w:val="left"/>
        <w:rPr>
          <w:rFonts w:ascii="仿宋" w:hAnsi="仿宋" w:eastAsia="仿宋" w:cs="仿宋"/>
          <w:color w:val="auto"/>
          <w:sz w:val="36"/>
          <w:szCs w:val="36"/>
          <w:highlight w:val="none"/>
        </w:rPr>
      </w:pPr>
    </w:p>
    <w:p w14:paraId="50CBF2AE">
      <w:pPr>
        <w:spacing w:line="360" w:lineRule="auto"/>
        <w:jc w:val="left"/>
        <w:rPr>
          <w:rFonts w:ascii="仿宋" w:hAnsi="仿宋" w:eastAsia="仿宋" w:cs="仿宋"/>
          <w:color w:val="auto"/>
          <w:sz w:val="36"/>
          <w:szCs w:val="36"/>
          <w:highlight w:val="none"/>
        </w:rPr>
      </w:pPr>
    </w:p>
    <w:p w14:paraId="5C186EC8">
      <w:pPr>
        <w:spacing w:line="360" w:lineRule="auto"/>
        <w:rPr>
          <w:rFonts w:ascii="仿宋" w:hAnsi="仿宋" w:eastAsia="仿宋" w:cs="仿宋"/>
          <w:b/>
          <w:color w:val="auto"/>
          <w:sz w:val="16"/>
          <w:szCs w:val="36"/>
          <w:highlight w:val="none"/>
        </w:rPr>
      </w:pPr>
    </w:p>
    <w:p w14:paraId="02E7E8D3">
      <w:pPr>
        <w:pStyle w:val="207"/>
        <w:rPr>
          <w:rFonts w:ascii="仿宋" w:hAnsi="仿宋" w:eastAsia="仿宋" w:cs="仿宋"/>
          <w:color w:val="auto"/>
          <w:highlight w:val="none"/>
        </w:rPr>
      </w:pPr>
    </w:p>
    <w:p w14:paraId="4E3B24CA">
      <w:pPr>
        <w:rPr>
          <w:rFonts w:ascii="仿宋" w:hAnsi="仿宋" w:eastAsia="仿宋"/>
          <w:color w:val="auto"/>
          <w:highlight w:val="none"/>
        </w:rPr>
      </w:pPr>
    </w:p>
    <w:p w14:paraId="00E12AAE">
      <w:pPr>
        <w:spacing w:line="360" w:lineRule="auto"/>
        <w:rPr>
          <w:rFonts w:ascii="仿宋" w:hAnsi="仿宋" w:eastAsia="仿宋" w:cs="仿宋"/>
          <w:b/>
          <w:color w:val="auto"/>
          <w:sz w:val="16"/>
          <w:szCs w:val="36"/>
          <w:highlight w:val="none"/>
        </w:rPr>
      </w:pPr>
    </w:p>
    <w:p w14:paraId="4A1637E0">
      <w:pPr>
        <w:pStyle w:val="19"/>
        <w:rPr>
          <w:rFonts w:ascii="仿宋" w:hAnsi="仿宋" w:eastAsia="仿宋" w:cs="仿宋"/>
          <w:color w:val="auto"/>
          <w:highlight w:val="none"/>
        </w:rPr>
      </w:pPr>
    </w:p>
    <w:p w14:paraId="4BA77B3B">
      <w:pPr>
        <w:spacing w:line="360" w:lineRule="auto"/>
        <w:rPr>
          <w:rFonts w:ascii="仿宋" w:hAnsi="仿宋" w:eastAsia="仿宋" w:cs="仿宋"/>
          <w:b/>
          <w:color w:val="auto"/>
          <w:sz w:val="16"/>
          <w:szCs w:val="36"/>
          <w:highlight w:val="none"/>
        </w:rPr>
      </w:pPr>
    </w:p>
    <w:p w14:paraId="1DEF9ADF">
      <w:pPr>
        <w:pStyle w:val="207"/>
        <w:rPr>
          <w:rFonts w:ascii="仿宋" w:hAnsi="仿宋" w:eastAsia="仿宋" w:cs="仿宋"/>
          <w:color w:val="auto"/>
          <w:highlight w:val="none"/>
        </w:rPr>
      </w:pPr>
    </w:p>
    <w:p w14:paraId="0BABDE7E">
      <w:pPr>
        <w:spacing w:before="156" w:beforeLines="50" w:line="360" w:lineRule="auto"/>
        <w:ind w:firstLine="726" w:firstLineChars="201"/>
        <w:jc w:val="center"/>
        <w:rPr>
          <w:rFonts w:ascii="仿宋" w:hAnsi="仿宋" w:eastAsia="仿宋" w:cs="仿宋"/>
          <w:b/>
          <w:bCs/>
          <w:color w:val="auto"/>
          <w:kern w:val="0"/>
          <w:sz w:val="36"/>
          <w:szCs w:val="36"/>
          <w:highlight w:val="none"/>
        </w:rPr>
      </w:pPr>
      <w:r>
        <w:rPr>
          <w:rFonts w:hint="eastAsia" w:ascii="仿宋" w:hAnsi="仿宋" w:eastAsia="仿宋" w:cs="仿宋"/>
          <w:b/>
          <w:color w:val="auto"/>
          <w:sz w:val="36"/>
          <w:szCs w:val="36"/>
          <w:highlight w:val="none"/>
        </w:rPr>
        <w:t>代理机构：山东省鲁成招标有限公司</w:t>
      </w:r>
    </w:p>
    <w:p w14:paraId="18593496">
      <w:pPr>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编制时间：202</w:t>
      </w:r>
      <w:r>
        <w:rPr>
          <w:rFonts w:hint="eastAsia" w:ascii="仿宋" w:hAnsi="仿宋" w:eastAsia="仿宋" w:cs="仿宋"/>
          <w:b/>
          <w:color w:val="auto"/>
          <w:sz w:val="36"/>
          <w:szCs w:val="36"/>
          <w:highlight w:val="none"/>
          <w:lang w:val="en-US" w:eastAsia="zh-CN"/>
        </w:rPr>
        <w:t>6</w:t>
      </w:r>
      <w:r>
        <w:rPr>
          <w:rFonts w:hint="eastAsia" w:ascii="仿宋" w:hAnsi="仿宋" w:eastAsia="仿宋" w:cs="仿宋"/>
          <w:b/>
          <w:color w:val="auto"/>
          <w:sz w:val="36"/>
          <w:szCs w:val="36"/>
          <w:highlight w:val="none"/>
        </w:rPr>
        <w:t>年</w:t>
      </w:r>
      <w:r>
        <w:rPr>
          <w:rFonts w:hint="eastAsia" w:ascii="仿宋" w:hAnsi="仿宋" w:eastAsia="仿宋" w:cs="仿宋"/>
          <w:b/>
          <w:color w:val="auto"/>
          <w:sz w:val="36"/>
          <w:szCs w:val="36"/>
          <w:highlight w:val="none"/>
          <w:lang w:val="en-US" w:eastAsia="zh-CN"/>
        </w:rPr>
        <w:t>4</w:t>
      </w:r>
      <w:r>
        <w:rPr>
          <w:rFonts w:hint="eastAsia" w:ascii="仿宋" w:hAnsi="仿宋" w:eastAsia="仿宋" w:cs="仿宋"/>
          <w:b/>
          <w:color w:val="auto"/>
          <w:sz w:val="36"/>
          <w:szCs w:val="36"/>
          <w:highlight w:val="none"/>
        </w:rPr>
        <w:t>月</w:t>
      </w:r>
      <w:r>
        <w:rPr>
          <w:rFonts w:hint="eastAsia" w:ascii="仿宋" w:hAnsi="仿宋" w:eastAsia="仿宋" w:cs="仿宋"/>
          <w:b/>
          <w:color w:val="auto"/>
          <w:sz w:val="36"/>
          <w:szCs w:val="36"/>
          <w:highlight w:val="none"/>
          <w:lang w:val="en-US" w:eastAsia="zh-CN"/>
        </w:rPr>
        <w:t>7</w:t>
      </w:r>
      <w:r>
        <w:rPr>
          <w:rFonts w:hint="eastAsia" w:ascii="仿宋" w:hAnsi="仿宋" w:eastAsia="仿宋" w:cs="仿宋"/>
          <w:b/>
          <w:color w:val="auto"/>
          <w:sz w:val="36"/>
          <w:szCs w:val="36"/>
          <w:highlight w:val="none"/>
        </w:rPr>
        <w:t>日</w:t>
      </w:r>
    </w:p>
    <w:p w14:paraId="51A7BBE2">
      <w:pPr>
        <w:spacing w:line="360" w:lineRule="exact"/>
        <w:rPr>
          <w:rFonts w:ascii="仿宋" w:hAnsi="仿宋" w:eastAsia="仿宋" w:cs="仿宋"/>
          <w:color w:val="auto"/>
          <w:szCs w:val="21"/>
          <w:highlight w:val="none"/>
        </w:rPr>
      </w:pPr>
    </w:p>
    <w:p w14:paraId="1553A9AC">
      <w:pPr>
        <w:rPr>
          <w:rFonts w:ascii="仿宋" w:hAnsi="仿宋" w:eastAsia="仿宋" w:cs="仿宋"/>
          <w:color w:val="auto"/>
          <w:highlight w:val="none"/>
        </w:rPr>
      </w:pPr>
    </w:p>
    <w:sdt>
      <w:sdtPr>
        <w:rPr>
          <w:rFonts w:ascii="仿宋" w:hAnsi="仿宋" w:eastAsia="仿宋" w:cstheme="minorBidi"/>
          <w:b w:val="0"/>
          <w:bCs w:val="0"/>
          <w:caps/>
          <w:color w:val="auto"/>
          <w:kern w:val="2"/>
          <w:sz w:val="21"/>
          <w:szCs w:val="24"/>
          <w:highlight w:val="none"/>
          <w:lang w:val="zh-CN"/>
        </w:rPr>
        <w:id w:val="984660636"/>
        <w:docPartObj>
          <w:docPartGallery w:val="Table of Contents"/>
          <w:docPartUnique/>
        </w:docPartObj>
      </w:sdtPr>
      <w:sdtEndPr>
        <w:rPr>
          <w:rFonts w:ascii="仿宋" w:hAnsi="仿宋" w:eastAsia="仿宋" w:cstheme="minorBidi"/>
          <w:b/>
          <w:bCs/>
          <w:caps/>
          <w:color w:val="auto"/>
          <w:kern w:val="2"/>
          <w:sz w:val="28"/>
          <w:szCs w:val="28"/>
          <w:highlight w:val="none"/>
          <w:lang w:val="zh-CN"/>
        </w:rPr>
      </w:sdtEndPr>
      <w:sdtContent>
        <w:p w14:paraId="15088542">
          <w:pPr>
            <w:pStyle w:val="390"/>
            <w:jc w:val="center"/>
            <w:rPr>
              <w:rFonts w:ascii="仿宋" w:hAnsi="仿宋" w:eastAsia="仿宋"/>
              <w:color w:val="auto"/>
              <w:sz w:val="44"/>
              <w:szCs w:val="44"/>
              <w:highlight w:val="none"/>
            </w:rPr>
          </w:pPr>
          <w:bookmarkStart w:id="0" w:name="_Hlk130651888"/>
          <w:bookmarkStart w:id="1" w:name="_Toc413596380"/>
          <w:bookmarkStart w:id="2" w:name="_Toc382129898"/>
          <w:r>
            <w:rPr>
              <w:rFonts w:ascii="仿宋" w:hAnsi="仿宋" w:eastAsia="仿宋"/>
              <w:color w:val="auto"/>
              <w:sz w:val="44"/>
              <w:szCs w:val="44"/>
              <w:highlight w:val="none"/>
              <w:lang w:val="zh-CN"/>
            </w:rPr>
            <w:t>目录</w:t>
          </w:r>
        </w:p>
        <w:p w14:paraId="243387F1">
          <w:pPr>
            <w:pStyle w:val="34"/>
            <w:rPr>
              <w:rStyle w:val="60"/>
              <w:rFonts w:ascii="仿宋" w:hAnsi="仿宋" w:eastAsia="仿宋" w:cs="仿宋"/>
              <w:color w:val="auto"/>
              <w:highlight w:val="none"/>
            </w:rPr>
          </w:pP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TOC \o "1-3" \h \z \u </w:instrText>
          </w:r>
          <w:r>
            <w:rPr>
              <w:rStyle w:val="60"/>
              <w:rFonts w:ascii="仿宋" w:hAnsi="仿宋" w:eastAsia="仿宋" w:cs="仿宋"/>
              <w:color w:val="auto"/>
              <w:highlight w:val="none"/>
            </w:rPr>
            <w:fldChar w:fldCharType="separate"/>
          </w:r>
          <w:r>
            <w:rPr>
              <w:color w:val="auto"/>
              <w:highlight w:val="none"/>
            </w:rPr>
            <w:fldChar w:fldCharType="begin"/>
          </w:r>
          <w:r>
            <w:rPr>
              <w:color w:val="auto"/>
              <w:highlight w:val="none"/>
            </w:rPr>
            <w:instrText xml:space="preserve"> HYPERLINK \l "_Toc130891902" </w:instrText>
          </w:r>
          <w:r>
            <w:rPr>
              <w:color w:val="auto"/>
              <w:highlight w:val="none"/>
            </w:rPr>
            <w:fldChar w:fldCharType="separate"/>
          </w:r>
          <w:r>
            <w:rPr>
              <w:rStyle w:val="60"/>
              <w:rFonts w:ascii="仿宋" w:hAnsi="仿宋" w:eastAsia="仿宋" w:cs="仿宋"/>
              <w:color w:val="auto"/>
              <w:highlight w:val="none"/>
            </w:rPr>
            <w:t>第一章招标公告</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_Toc130891902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1</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46F57A82">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"_Toc130891903" </w:instrText>
          </w:r>
          <w:r>
            <w:rPr>
              <w:color w:val="auto"/>
              <w:highlight w:val="none"/>
            </w:rPr>
            <w:fldChar w:fldCharType="separate"/>
          </w:r>
          <w:r>
            <w:rPr>
              <w:rStyle w:val="60"/>
              <w:rFonts w:ascii="仿宋" w:hAnsi="仿宋" w:eastAsia="仿宋" w:cs="仿宋"/>
              <w:color w:val="auto"/>
              <w:highlight w:val="none"/>
            </w:rPr>
            <w:t>第二章投标须知</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_Toc130891903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5</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1897A6F6">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"_Toc130891904" </w:instrText>
          </w:r>
          <w:r>
            <w:rPr>
              <w:color w:val="auto"/>
              <w:highlight w:val="none"/>
            </w:rPr>
            <w:fldChar w:fldCharType="separate"/>
          </w:r>
          <w:r>
            <w:rPr>
              <w:rStyle w:val="60"/>
              <w:rFonts w:ascii="仿宋" w:hAnsi="仿宋" w:eastAsia="仿宋" w:cs="仿宋"/>
              <w:b w:val="0"/>
              <w:bCs w:val="0"/>
              <w:color w:val="auto"/>
              <w:sz w:val="24"/>
              <w:szCs w:val="24"/>
              <w:highlight w:val="none"/>
            </w:rPr>
            <w:t>一、说明</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_Toc130891904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12</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47F822B">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"_Toc130891905" </w:instrText>
          </w:r>
          <w:r>
            <w:rPr>
              <w:color w:val="auto"/>
              <w:highlight w:val="none"/>
            </w:rPr>
            <w:fldChar w:fldCharType="separate"/>
          </w:r>
          <w:r>
            <w:rPr>
              <w:rStyle w:val="60"/>
              <w:rFonts w:ascii="仿宋" w:hAnsi="仿宋" w:eastAsia="仿宋" w:cs="仿宋"/>
              <w:b w:val="0"/>
              <w:bCs w:val="0"/>
              <w:color w:val="auto"/>
              <w:sz w:val="24"/>
              <w:szCs w:val="24"/>
              <w:highlight w:val="none"/>
            </w:rPr>
            <w:t>二、招标文件</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_Toc130891905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13</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01B5D031">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"_Toc130891906" </w:instrText>
          </w:r>
          <w:r>
            <w:rPr>
              <w:color w:val="auto"/>
              <w:highlight w:val="none"/>
            </w:rPr>
            <w:fldChar w:fldCharType="separate"/>
          </w:r>
          <w:r>
            <w:rPr>
              <w:rStyle w:val="60"/>
              <w:rFonts w:ascii="仿宋" w:hAnsi="仿宋" w:eastAsia="仿宋" w:cs="仿宋"/>
              <w:b w:val="0"/>
              <w:bCs w:val="0"/>
              <w:color w:val="auto"/>
              <w:sz w:val="24"/>
              <w:szCs w:val="24"/>
              <w:highlight w:val="none"/>
            </w:rPr>
            <w:t>三、投标文件的编制</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_Toc130891906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15</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208B35C7">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"_Toc130891907" </w:instrText>
          </w:r>
          <w:r>
            <w:rPr>
              <w:color w:val="auto"/>
              <w:highlight w:val="none"/>
            </w:rPr>
            <w:fldChar w:fldCharType="separate"/>
          </w:r>
          <w:r>
            <w:rPr>
              <w:rStyle w:val="60"/>
              <w:rFonts w:ascii="仿宋" w:hAnsi="仿宋" w:eastAsia="仿宋" w:cs="仿宋"/>
              <w:b w:val="0"/>
              <w:bCs w:val="0"/>
              <w:color w:val="auto"/>
              <w:sz w:val="24"/>
              <w:szCs w:val="24"/>
              <w:highlight w:val="none"/>
            </w:rPr>
            <w:t>四、投标文件的提交</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_Toc130891907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24</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FCDC489">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"_Toc130891908" </w:instrText>
          </w:r>
          <w:r>
            <w:rPr>
              <w:color w:val="auto"/>
              <w:highlight w:val="none"/>
            </w:rPr>
            <w:fldChar w:fldCharType="separate"/>
          </w:r>
          <w:r>
            <w:rPr>
              <w:rStyle w:val="60"/>
              <w:rFonts w:ascii="仿宋" w:hAnsi="仿宋" w:eastAsia="仿宋" w:cs="仿宋"/>
              <w:b w:val="0"/>
              <w:bCs w:val="0"/>
              <w:color w:val="auto"/>
              <w:sz w:val="24"/>
              <w:szCs w:val="24"/>
              <w:highlight w:val="none"/>
            </w:rPr>
            <w:t>五、开标与评审</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_Toc130891908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26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46478F3">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"_Toc130891909" </w:instrText>
          </w:r>
          <w:r>
            <w:rPr>
              <w:color w:val="auto"/>
              <w:highlight w:val="none"/>
            </w:rPr>
            <w:fldChar w:fldCharType="separate"/>
          </w:r>
          <w:r>
            <w:rPr>
              <w:rStyle w:val="60"/>
              <w:rFonts w:ascii="仿宋" w:hAnsi="仿宋" w:eastAsia="仿宋" w:cs="仿宋"/>
              <w:b w:val="0"/>
              <w:bCs w:val="0"/>
              <w:color w:val="auto"/>
              <w:sz w:val="24"/>
              <w:szCs w:val="24"/>
              <w:highlight w:val="none"/>
            </w:rPr>
            <w:t>六、定标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_Toc130891909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7D0AED0">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"_Toc130891910" </w:instrText>
          </w:r>
          <w:r>
            <w:rPr>
              <w:color w:val="auto"/>
              <w:highlight w:val="none"/>
            </w:rPr>
            <w:fldChar w:fldCharType="separate"/>
          </w:r>
          <w:r>
            <w:rPr>
              <w:rStyle w:val="60"/>
              <w:rFonts w:ascii="仿宋" w:hAnsi="仿宋" w:eastAsia="仿宋" w:cs="仿宋"/>
              <w:b w:val="0"/>
              <w:bCs w:val="0"/>
              <w:color w:val="auto"/>
              <w:sz w:val="24"/>
              <w:szCs w:val="24"/>
              <w:highlight w:val="none"/>
            </w:rPr>
            <w:t>七、结果公告</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_Toc130891910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58730E7">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"_Toc130891911" </w:instrText>
          </w:r>
          <w:r>
            <w:rPr>
              <w:color w:val="auto"/>
              <w:highlight w:val="none"/>
            </w:rPr>
            <w:fldChar w:fldCharType="separate"/>
          </w:r>
          <w:r>
            <w:rPr>
              <w:rStyle w:val="60"/>
              <w:rFonts w:ascii="仿宋" w:hAnsi="仿宋" w:eastAsia="仿宋" w:cs="仿宋"/>
              <w:b w:val="0"/>
              <w:bCs w:val="0"/>
              <w:color w:val="auto"/>
              <w:sz w:val="24"/>
              <w:szCs w:val="24"/>
              <w:highlight w:val="none"/>
            </w:rPr>
            <w:t>八、质疑</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_Toc130891911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281F8C38">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"_Toc130891912" </w:instrText>
          </w:r>
          <w:r>
            <w:rPr>
              <w:color w:val="auto"/>
              <w:highlight w:val="none"/>
            </w:rPr>
            <w:fldChar w:fldCharType="separate"/>
          </w:r>
          <w:r>
            <w:rPr>
              <w:rStyle w:val="60"/>
              <w:rFonts w:ascii="仿宋" w:hAnsi="仿宋" w:eastAsia="仿宋" w:cs="仿宋"/>
              <w:b w:val="0"/>
              <w:bCs w:val="0"/>
              <w:color w:val="auto"/>
              <w:sz w:val="24"/>
              <w:szCs w:val="24"/>
              <w:highlight w:val="none"/>
            </w:rPr>
            <w:t>九、签订合同</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_Toc130891912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38</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5B5A701">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"_Toc130891913" </w:instrText>
          </w:r>
          <w:r>
            <w:rPr>
              <w:color w:val="auto"/>
              <w:highlight w:val="none"/>
            </w:rPr>
            <w:fldChar w:fldCharType="separate"/>
          </w:r>
          <w:r>
            <w:rPr>
              <w:rStyle w:val="60"/>
              <w:rFonts w:ascii="仿宋" w:hAnsi="仿宋" w:eastAsia="仿宋" w:cs="仿宋"/>
              <w:color w:val="auto"/>
              <w:highlight w:val="none"/>
            </w:rPr>
            <w:t>第三章开标、评标、定标</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_Toc130891913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40</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4AFDE57E">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"_Toc130891914" </w:instrText>
          </w:r>
          <w:r>
            <w:rPr>
              <w:color w:val="auto"/>
              <w:highlight w:val="none"/>
            </w:rPr>
            <w:fldChar w:fldCharType="separate"/>
          </w:r>
          <w:r>
            <w:rPr>
              <w:rStyle w:val="60"/>
              <w:rFonts w:ascii="仿宋" w:hAnsi="仿宋" w:eastAsia="仿宋" w:cs="仿宋"/>
              <w:b w:val="0"/>
              <w:bCs w:val="0"/>
              <w:color w:val="auto"/>
              <w:sz w:val="24"/>
              <w:szCs w:val="24"/>
              <w:highlight w:val="none"/>
            </w:rPr>
            <w:t>一、开标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_Toc130891914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40</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1CADCD0">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"_Toc130891915" </w:instrText>
          </w:r>
          <w:r>
            <w:rPr>
              <w:color w:val="auto"/>
              <w:highlight w:val="none"/>
            </w:rPr>
            <w:fldChar w:fldCharType="separate"/>
          </w:r>
          <w:r>
            <w:rPr>
              <w:rStyle w:val="60"/>
              <w:rFonts w:ascii="仿宋" w:hAnsi="仿宋" w:eastAsia="仿宋" w:cs="仿宋"/>
              <w:b w:val="0"/>
              <w:bCs w:val="0"/>
              <w:color w:val="auto"/>
              <w:sz w:val="24"/>
              <w:szCs w:val="24"/>
              <w:highlight w:val="none"/>
            </w:rPr>
            <w:t>二、评标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_Toc130891915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41</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F071EA7">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"_Toc130891916" </w:instrText>
          </w:r>
          <w:r>
            <w:rPr>
              <w:color w:val="auto"/>
              <w:highlight w:val="none"/>
            </w:rPr>
            <w:fldChar w:fldCharType="separate"/>
          </w:r>
          <w:r>
            <w:rPr>
              <w:rStyle w:val="60"/>
              <w:rFonts w:ascii="仿宋" w:hAnsi="仿宋" w:eastAsia="仿宋" w:cs="仿宋"/>
              <w:b w:val="0"/>
              <w:bCs w:val="0"/>
              <w:color w:val="auto"/>
              <w:sz w:val="24"/>
              <w:szCs w:val="24"/>
              <w:highlight w:val="none"/>
            </w:rPr>
            <w:t>三、编写评标报告</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_Toc130891916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73BD244">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"_Toc130891917" </w:instrText>
          </w:r>
          <w:r>
            <w:rPr>
              <w:color w:val="auto"/>
              <w:highlight w:val="none"/>
            </w:rPr>
            <w:fldChar w:fldCharType="separate"/>
          </w:r>
          <w:r>
            <w:rPr>
              <w:rStyle w:val="60"/>
              <w:rFonts w:ascii="仿宋" w:hAnsi="仿宋" w:eastAsia="仿宋" w:cs="仿宋"/>
              <w:b w:val="0"/>
              <w:bCs w:val="0"/>
              <w:color w:val="auto"/>
              <w:sz w:val="24"/>
              <w:szCs w:val="24"/>
              <w:highlight w:val="none"/>
            </w:rPr>
            <w:t>四、定标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_Toc130891917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8EB9E1F">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"_Toc130891918" </w:instrText>
          </w:r>
          <w:r>
            <w:rPr>
              <w:color w:val="auto"/>
              <w:highlight w:val="none"/>
            </w:rPr>
            <w:fldChar w:fldCharType="separate"/>
          </w:r>
          <w:r>
            <w:rPr>
              <w:rStyle w:val="60"/>
              <w:rFonts w:ascii="仿宋" w:hAnsi="仿宋" w:eastAsia="仿宋" w:cs="仿宋"/>
              <w:b w:val="0"/>
              <w:bCs w:val="0"/>
              <w:color w:val="auto"/>
              <w:sz w:val="24"/>
              <w:szCs w:val="24"/>
              <w:highlight w:val="none"/>
            </w:rPr>
            <w:t>五、结果公告</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_Toc130891918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06CC743">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"_Toc130891919" </w:instrText>
          </w:r>
          <w:r>
            <w:rPr>
              <w:color w:val="auto"/>
              <w:highlight w:val="none"/>
            </w:rPr>
            <w:fldChar w:fldCharType="separate"/>
          </w:r>
          <w:r>
            <w:rPr>
              <w:rStyle w:val="60"/>
              <w:rFonts w:ascii="仿宋" w:hAnsi="仿宋" w:eastAsia="仿宋" w:cs="仿宋"/>
              <w:b w:val="0"/>
              <w:bCs w:val="0"/>
              <w:color w:val="auto"/>
              <w:sz w:val="24"/>
              <w:szCs w:val="24"/>
              <w:highlight w:val="none"/>
            </w:rPr>
            <w:t>六、签发中标通知书</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_Toc130891919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1EFE656">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"_Toc130891920" </w:instrText>
          </w:r>
          <w:r>
            <w:rPr>
              <w:color w:val="auto"/>
              <w:highlight w:val="none"/>
            </w:rPr>
            <w:fldChar w:fldCharType="separate"/>
          </w:r>
          <w:r>
            <w:rPr>
              <w:rStyle w:val="60"/>
              <w:rFonts w:ascii="仿宋" w:hAnsi="仿宋" w:eastAsia="仿宋" w:cs="仿宋"/>
              <w:b w:val="0"/>
              <w:bCs w:val="0"/>
              <w:color w:val="auto"/>
              <w:sz w:val="24"/>
              <w:szCs w:val="24"/>
              <w:highlight w:val="none"/>
            </w:rPr>
            <w:t>七、签订合同</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_Toc130891920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845E862">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"_Toc130891921" </w:instrText>
          </w:r>
          <w:r>
            <w:rPr>
              <w:color w:val="auto"/>
              <w:highlight w:val="none"/>
            </w:rPr>
            <w:fldChar w:fldCharType="separate"/>
          </w:r>
          <w:r>
            <w:rPr>
              <w:rStyle w:val="60"/>
              <w:rFonts w:ascii="仿宋" w:hAnsi="仿宋" w:eastAsia="仿宋" w:cs="仿宋"/>
              <w:color w:val="auto"/>
              <w:highlight w:val="none"/>
            </w:rPr>
            <w:t>第四章采购项目说明</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_Toc130891921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48</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0533F697">
          <w:pPr>
            <w:pStyle w:val="34"/>
            <w:rPr>
              <w:rStyle w:val="60"/>
              <w:rFonts w:hint="eastAsia" w:ascii="仿宋" w:hAnsi="仿宋" w:eastAsia="仿宋" w:cs="仿宋"/>
              <w:color w:val="auto"/>
              <w:highlight w:val="none"/>
              <w:lang w:val="en-US" w:eastAsia="zh-CN"/>
            </w:rPr>
          </w:pPr>
          <w:r>
            <w:rPr>
              <w:color w:val="auto"/>
              <w:highlight w:val="none"/>
            </w:rPr>
            <w:fldChar w:fldCharType="begin"/>
          </w:r>
          <w:r>
            <w:rPr>
              <w:color w:val="auto"/>
              <w:highlight w:val="none"/>
            </w:rPr>
            <w:instrText xml:space="preserve"> HYPERLINK \l "_Toc130891923" </w:instrText>
          </w:r>
          <w:r>
            <w:rPr>
              <w:color w:val="auto"/>
              <w:highlight w:val="none"/>
            </w:rPr>
            <w:fldChar w:fldCharType="separate"/>
          </w:r>
          <w:r>
            <w:rPr>
              <w:rStyle w:val="60"/>
              <w:rFonts w:ascii="仿宋" w:hAnsi="仿宋" w:eastAsia="仿宋" w:cs="仿宋"/>
              <w:color w:val="auto"/>
              <w:highlight w:val="none"/>
            </w:rPr>
            <w:t>第五章投标文件格式</w:t>
          </w:r>
          <w:r>
            <w:rPr>
              <w:rStyle w:val="60"/>
              <w:rFonts w:ascii="仿宋" w:hAnsi="仿宋" w:eastAsia="仿宋" w:cs="仿宋"/>
              <w:color w:val="auto"/>
              <w:highlight w:val="none"/>
            </w:rPr>
            <w:tab/>
          </w:r>
          <w:r>
            <w:rPr>
              <w:rStyle w:val="60"/>
              <w:rFonts w:hint="eastAsia" w:ascii="仿宋" w:hAnsi="仿宋" w:eastAsia="仿宋" w:cs="仿宋"/>
              <w:color w:val="auto"/>
              <w:highlight w:val="none"/>
              <w:lang w:val="en-US" w:eastAsia="zh-CN"/>
            </w:rPr>
            <w:t>5</w:t>
          </w:r>
          <w:r>
            <w:rPr>
              <w:rStyle w:val="60"/>
              <w:rFonts w:ascii="仿宋" w:hAnsi="仿宋" w:eastAsia="仿宋" w:cs="仿宋"/>
              <w:color w:val="auto"/>
              <w:highlight w:val="none"/>
            </w:rPr>
            <w:fldChar w:fldCharType="end"/>
          </w:r>
          <w:r>
            <w:rPr>
              <w:rStyle w:val="60"/>
              <w:rFonts w:hint="eastAsia" w:ascii="仿宋" w:hAnsi="仿宋" w:eastAsia="仿宋" w:cs="仿宋"/>
              <w:color w:val="auto"/>
              <w:highlight w:val="none"/>
              <w:lang w:val="en-US" w:eastAsia="zh-CN"/>
            </w:rPr>
            <w:t>5</w:t>
          </w:r>
        </w:p>
        <w:p w14:paraId="2A776C6D">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"_Toc130891924" </w:instrText>
          </w:r>
          <w:r>
            <w:rPr>
              <w:color w:val="auto"/>
              <w:highlight w:val="none"/>
            </w:rPr>
            <w:fldChar w:fldCharType="separate"/>
          </w:r>
          <w:r>
            <w:rPr>
              <w:rStyle w:val="60"/>
              <w:rFonts w:ascii="仿宋" w:hAnsi="仿宋" w:eastAsia="仿宋" w:cs="仿宋"/>
              <w:color w:val="auto"/>
              <w:highlight w:val="none"/>
            </w:rPr>
            <w:t>第六章合同（范本）</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_Toc130891924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85</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131105AF">
          <w:pPr>
            <w:pStyle w:val="34"/>
            <w:spacing w:line="560" w:lineRule="exact"/>
            <w:rPr>
              <w:rFonts w:ascii="仿宋" w:hAnsi="仿宋" w:eastAsia="仿宋"/>
              <w:color w:val="auto"/>
              <w:highlight w:val="none"/>
            </w:rPr>
          </w:pPr>
          <w:r>
            <w:rPr>
              <w:rStyle w:val="60"/>
              <w:rFonts w:ascii="仿宋" w:hAnsi="仿宋" w:eastAsia="仿宋" w:cs="仿宋"/>
              <w:color w:val="auto"/>
              <w:highlight w:val="none"/>
            </w:rPr>
            <w:fldChar w:fldCharType="end"/>
          </w:r>
        </w:p>
      </w:sdtContent>
    </w:sdt>
    <w:bookmarkEnd w:id="0"/>
    <w:p w14:paraId="2594B9E9">
      <w:pPr>
        <w:rPr>
          <w:rFonts w:ascii="仿宋" w:hAnsi="仿宋" w:eastAsia="仿宋" w:cs="仿宋"/>
          <w:color w:val="auto"/>
          <w:kern w:val="0"/>
          <w:highlight w:val="none"/>
        </w:rPr>
      </w:pPr>
    </w:p>
    <w:p w14:paraId="17040396">
      <w:pPr>
        <w:rPr>
          <w:rFonts w:ascii="仿宋" w:hAnsi="仿宋" w:eastAsia="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1"/>
    <w:bookmarkEnd w:id="2"/>
    <w:p w14:paraId="2BB0B352">
      <w:pPr>
        <w:pStyle w:val="2"/>
        <w:jc w:val="center"/>
        <w:rPr>
          <w:rFonts w:ascii="仿宋" w:hAnsi="仿宋" w:eastAsia="仿宋" w:cs="仿宋"/>
          <w:color w:val="auto"/>
          <w:highlight w:val="none"/>
        </w:rPr>
      </w:pPr>
      <w:bookmarkStart w:id="3" w:name="_Toc66864040"/>
      <w:bookmarkStart w:id="4" w:name="_Toc130891902"/>
      <w:bookmarkStart w:id="5" w:name="_Toc266431116"/>
      <w:bookmarkStart w:id="6" w:name="_Toc253045125"/>
      <w:r>
        <w:rPr>
          <w:rFonts w:hint="eastAsia" w:ascii="仿宋" w:hAnsi="仿宋" w:eastAsia="仿宋" w:cs="仿宋"/>
          <w:color w:val="auto"/>
          <w:highlight w:val="none"/>
        </w:rPr>
        <w:t>第一章招标公告</w:t>
      </w:r>
      <w:bookmarkEnd w:id="3"/>
      <w:bookmarkEnd w:id="4"/>
    </w:p>
    <w:p w14:paraId="4B2EE1F0">
      <w:pPr>
        <w:pStyle w:val="5"/>
        <w:rPr>
          <w:rFonts w:hint="eastAsia" w:ascii="仿宋" w:hAnsi="仿宋" w:eastAsia="仿宋" w:cs="仿宋"/>
          <w:b/>
          <w:color w:val="auto"/>
          <w:spacing w:val="8"/>
          <w:kern w:val="0"/>
          <w:sz w:val="32"/>
          <w:szCs w:val="32"/>
          <w:highlight w:val="none"/>
          <w:lang w:eastAsia="zh-CN"/>
        </w:rPr>
      </w:pPr>
      <w:r>
        <w:rPr>
          <w:rFonts w:hint="eastAsia" w:ascii="仿宋" w:hAnsi="仿宋" w:eastAsia="仿宋" w:cs="仿宋"/>
          <w:b/>
          <w:color w:val="auto"/>
          <w:spacing w:val="8"/>
          <w:kern w:val="0"/>
          <w:sz w:val="32"/>
          <w:szCs w:val="32"/>
          <w:highlight w:val="none"/>
          <w:lang w:eastAsia="zh-CN"/>
        </w:rPr>
        <w:t>威海经开区安保服务有限公司2026年安保岗保安人员雇主责任险采购</w:t>
      </w:r>
      <w:r>
        <w:rPr>
          <w:rFonts w:hint="eastAsia" w:ascii="仿宋" w:hAnsi="仿宋" w:eastAsia="仿宋" w:cs="仿宋"/>
          <w:b/>
          <w:color w:val="auto"/>
          <w:spacing w:val="8"/>
          <w:kern w:val="0"/>
          <w:sz w:val="32"/>
          <w:szCs w:val="32"/>
          <w:highlight w:val="none"/>
        </w:rPr>
        <w:t>招标公告</w:t>
      </w:r>
      <w:r>
        <w:rPr>
          <w:rFonts w:hint="eastAsia" w:ascii="仿宋" w:hAnsi="仿宋" w:eastAsia="仿宋" w:cs="仿宋"/>
          <w:b/>
          <w:color w:val="auto"/>
          <w:spacing w:val="8"/>
          <w:kern w:val="0"/>
          <w:sz w:val="32"/>
          <w:szCs w:val="32"/>
          <w:highlight w:val="none"/>
          <w:lang w:eastAsia="zh-CN"/>
        </w:rPr>
        <w:t>（</w:t>
      </w:r>
      <w:r>
        <w:rPr>
          <w:rFonts w:hint="eastAsia" w:ascii="仿宋" w:hAnsi="仿宋" w:eastAsia="仿宋" w:cs="仿宋"/>
          <w:b/>
          <w:color w:val="auto"/>
          <w:spacing w:val="8"/>
          <w:kern w:val="0"/>
          <w:sz w:val="32"/>
          <w:szCs w:val="32"/>
          <w:highlight w:val="none"/>
          <w:lang w:val="en-US" w:eastAsia="zh-CN"/>
        </w:rPr>
        <w:t>第2轮</w:t>
      </w:r>
      <w:r>
        <w:rPr>
          <w:rFonts w:hint="eastAsia" w:ascii="仿宋" w:hAnsi="仿宋" w:eastAsia="仿宋" w:cs="仿宋"/>
          <w:b/>
          <w:color w:val="auto"/>
          <w:spacing w:val="8"/>
          <w:kern w:val="0"/>
          <w:sz w:val="32"/>
          <w:szCs w:val="32"/>
          <w:highlight w:val="none"/>
          <w:lang w:eastAsia="zh-CN"/>
        </w:rPr>
        <w:t>）</w:t>
      </w:r>
    </w:p>
    <w:p w14:paraId="55202DA8">
      <w:pPr>
        <w:pStyle w:val="5"/>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（招标编号：</w:t>
      </w:r>
      <w:r>
        <w:rPr>
          <w:rFonts w:hint="eastAsia" w:ascii="仿宋" w:hAnsi="仿宋" w:eastAsia="仿宋" w:cs="仿宋"/>
          <w:b/>
          <w:color w:val="auto"/>
          <w:sz w:val="32"/>
          <w:szCs w:val="32"/>
          <w:highlight w:val="none"/>
          <w:lang w:eastAsia="zh-CN"/>
        </w:rPr>
        <w:t>ABGS-2026-01</w:t>
      </w:r>
      <w:r>
        <w:rPr>
          <w:rFonts w:hint="eastAsia" w:ascii="仿宋" w:hAnsi="仿宋" w:eastAsia="仿宋" w:cs="仿宋"/>
          <w:b/>
          <w:color w:val="auto"/>
          <w:sz w:val="32"/>
          <w:szCs w:val="32"/>
          <w:highlight w:val="none"/>
        </w:rPr>
        <w:t>）</w:t>
      </w:r>
    </w:p>
    <w:p w14:paraId="136BC642">
      <w:pPr>
        <w:rPr>
          <w:rFonts w:ascii="仿宋" w:hAnsi="仿宋" w:eastAsia="仿宋" w:cs="仿宋"/>
          <w:color w:val="auto"/>
          <w:highlight w:val="none"/>
        </w:rPr>
      </w:pPr>
    </w:p>
    <w:p w14:paraId="3CE9D7C0">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48290EE9">
      <w:pPr>
        <w:widowControl/>
        <w:wordWrap w:val="0"/>
        <w:adjustRightInd w:val="0"/>
        <w:spacing w:line="520" w:lineRule="exact"/>
        <w:ind w:firstLine="592" w:firstLineChars="200"/>
        <w:jc w:val="left"/>
        <w:rPr>
          <w:rFonts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w:t>
      </w:r>
      <w:r>
        <w:rPr>
          <w:rFonts w:hint="eastAsia" w:ascii="仿宋" w:hAnsi="仿宋" w:eastAsia="仿宋" w:cs="仿宋"/>
          <w:bCs/>
          <w:color w:val="auto"/>
          <w:spacing w:val="8"/>
          <w:kern w:val="0"/>
          <w:sz w:val="28"/>
          <w:szCs w:val="28"/>
          <w:highlight w:val="none"/>
          <w:lang w:eastAsia="zh-CN"/>
        </w:rPr>
        <w:t>目为2026年安保岗保安人员雇主责任险采购</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威海经开区安保服务有限公司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6FE7251C">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61A10C09">
      <w:pPr>
        <w:widowControl/>
        <w:adjustRightInd w:val="0"/>
        <w:spacing w:line="560" w:lineRule="exact"/>
        <w:ind w:firstLine="592" w:firstLineChars="200"/>
        <w:jc w:val="left"/>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2026年安保岗保安人员雇主责任险采购</w:t>
      </w:r>
    </w:p>
    <w:p w14:paraId="5176E619">
      <w:pPr>
        <w:widowControl/>
        <w:adjustRightInd w:val="0"/>
        <w:spacing w:line="560" w:lineRule="exact"/>
        <w:ind w:firstLine="592" w:firstLineChars="200"/>
        <w:jc w:val="left"/>
        <w:rPr>
          <w:rFonts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rPr>
        <w:t>2.项目概况：威海经开区安保服务有限公司需为</w:t>
      </w:r>
      <w:r>
        <w:rPr>
          <w:rFonts w:hint="eastAsia" w:ascii="仿宋" w:hAnsi="仿宋" w:eastAsia="仿宋" w:cs="仿宋"/>
          <w:bCs/>
          <w:color w:val="auto"/>
          <w:spacing w:val="8"/>
          <w:kern w:val="0"/>
          <w:sz w:val="28"/>
          <w:szCs w:val="28"/>
          <w:highlight w:val="none"/>
          <w:lang w:val="en-US" w:eastAsia="zh-CN"/>
        </w:rPr>
        <w:t>上限不超过</w:t>
      </w:r>
      <w:r>
        <w:rPr>
          <w:rFonts w:hint="eastAsia" w:ascii="仿宋" w:hAnsi="仿宋" w:eastAsia="仿宋" w:cs="仿宋"/>
          <w:bCs/>
          <w:color w:val="auto"/>
          <w:spacing w:val="8"/>
          <w:kern w:val="0"/>
          <w:sz w:val="28"/>
          <w:szCs w:val="28"/>
          <w:highlight w:val="none"/>
        </w:rPr>
        <w:t>430名安保岗的保安人员购买雇主责任险，具体人数以实际投保人数为准</w:t>
      </w:r>
      <w:r>
        <w:rPr>
          <w:rFonts w:hint="eastAsia" w:ascii="仿宋" w:hAnsi="仿宋" w:eastAsia="仿宋" w:cs="仿宋"/>
          <w:color w:val="auto"/>
          <w:sz w:val="28"/>
          <w:szCs w:val="28"/>
          <w:highlight w:val="none"/>
        </w:rPr>
        <w:t>。</w:t>
      </w:r>
    </w:p>
    <w:p w14:paraId="72F963DE">
      <w:pPr>
        <w:widowControl/>
        <w:adjustRightInd w:val="0"/>
        <w:spacing w:line="56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 控制价：50（不含）周岁以下上限单价1450元/人/年；50（含）-65（不含）周岁上限单价1670元/人/年；65（含）周岁以上上限单价2100元/人/年；上限总价714460.00元/年（430人，其中：50周岁以下：40人；50-65周岁：378人；65周岁以上：12人）</w:t>
      </w:r>
      <w:r>
        <w:rPr>
          <w:rFonts w:ascii="仿宋" w:hAnsi="仿宋" w:eastAsia="仿宋" w:cs="宋体"/>
          <w:color w:val="auto"/>
          <w:sz w:val="28"/>
          <w:szCs w:val="28"/>
          <w:highlight w:val="none"/>
        </w:rPr>
        <w:t>。</w:t>
      </w:r>
    </w:p>
    <w:p w14:paraId="2DB0B561">
      <w:pPr>
        <w:pStyle w:val="5"/>
        <w:spacing w:line="520" w:lineRule="exact"/>
        <w:ind w:firstLine="56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4.服务期限：服务期限自签订合同之日起一年。</w:t>
      </w:r>
    </w:p>
    <w:p w14:paraId="51B56BD2">
      <w:pPr>
        <w:pStyle w:val="5"/>
        <w:spacing w:line="520" w:lineRule="exact"/>
        <w:ind w:firstLine="560" w:firstLineChars="200"/>
        <w:jc w:val="left"/>
        <w:rPr>
          <w:rFonts w:hint="eastAsia" w:ascii="仿宋" w:hAnsi="仿宋" w:eastAsia="仿宋"/>
          <w:color w:val="auto"/>
          <w:highlight w:val="none"/>
          <w:lang w:val="en-US" w:eastAsia="zh-CN"/>
        </w:rPr>
      </w:pPr>
      <w:r>
        <w:rPr>
          <w:rFonts w:hint="eastAsia" w:ascii="仿宋" w:hAnsi="仿宋" w:eastAsia="仿宋" w:cs="仿宋"/>
          <w:color w:val="auto"/>
          <w:highlight w:val="none"/>
        </w:rPr>
        <w:t>5.质量（服务）标准：满足国家或行业相关标准以及招标人要求</w:t>
      </w:r>
      <w:r>
        <w:rPr>
          <w:rFonts w:ascii="仿宋" w:hAnsi="仿宋" w:eastAsia="仿宋" w:cs="仿宋"/>
          <w:color w:val="auto"/>
          <w:highlight w:val="none"/>
        </w:rPr>
        <w:t>。</w:t>
      </w:r>
    </w:p>
    <w:p w14:paraId="5ABD2433">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367C4989">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1.具有独立承担民事责任的能力，分公司参加报价的需提供总公司的授权；</w:t>
      </w:r>
    </w:p>
    <w:p w14:paraId="156830AA">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2.具有经营保险业务许可证；</w:t>
      </w:r>
    </w:p>
    <w:p w14:paraId="56ACFF54">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3.具有良好的商业信誉和健全的财务会计制度；</w:t>
      </w:r>
    </w:p>
    <w:p w14:paraId="6F96B75F">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4.具有履行合同所必需的设备和专业技术能力，并能提供优质的服务；</w:t>
      </w:r>
    </w:p>
    <w:p w14:paraId="2DAC03E4">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5.具有依法缴纳税收和社会保障资金的良好记录；</w:t>
      </w:r>
    </w:p>
    <w:p w14:paraId="63677DD0">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6.参加本次招标活动前3年内，在经营活动中没有重大违法记录；</w:t>
      </w:r>
    </w:p>
    <w:p w14:paraId="1E29D247">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7.投标人及其法定代表人、委托代理人未被最高法院（查询网址为：http://zxgk.court.gov.cn/shixin/）列入失信被执行人；</w:t>
      </w:r>
    </w:p>
    <w:p w14:paraId="326870B5">
      <w:pPr>
        <w:widowControl/>
        <w:wordWrap w:val="0"/>
        <w:adjustRightInd w:val="0"/>
        <w:spacing w:line="520" w:lineRule="exact"/>
        <w:ind w:firstLine="592" w:firstLineChars="200"/>
        <w:jc w:val="left"/>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8.本次招标接受联合体投标。</w:t>
      </w:r>
    </w:p>
    <w:p w14:paraId="5F4F66A5">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5EBA5EBF">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日</w:t>
      </w:r>
      <w:r>
        <w:rPr>
          <w:rFonts w:ascii="仿宋" w:hAnsi="仿宋" w:eastAsia="仿宋" w:cs="仿宋"/>
          <w:color w:val="auto"/>
          <w:spacing w:val="8"/>
          <w:kern w:val="0"/>
          <w:sz w:val="28"/>
          <w:szCs w:val="28"/>
          <w:highlight w:val="none"/>
        </w:rPr>
        <w:t>17</w:t>
      </w:r>
      <w:r>
        <w:rPr>
          <w:rFonts w:hint="eastAsia" w:ascii="仿宋" w:hAnsi="仿宋" w:eastAsia="仿宋" w:cs="仿宋"/>
          <w:color w:val="auto"/>
          <w:spacing w:val="8"/>
          <w:kern w:val="0"/>
          <w:sz w:val="28"/>
          <w:szCs w:val="28"/>
          <w:highlight w:val="none"/>
        </w:rPr>
        <w:t>时</w:t>
      </w:r>
      <w:r>
        <w:rPr>
          <w:rFonts w:ascii="仿宋" w:hAnsi="仿宋" w:eastAsia="仿宋" w:cs="仿宋"/>
          <w:color w:val="auto"/>
          <w:spacing w:val="8"/>
          <w:kern w:val="0"/>
          <w:sz w:val="28"/>
          <w:szCs w:val="28"/>
          <w:highlight w:val="none"/>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14</w:t>
      </w:r>
      <w:bookmarkStart w:id="65" w:name="_GoBack"/>
      <w:bookmarkEnd w:id="65"/>
      <w:r>
        <w:rPr>
          <w:rFonts w:hint="eastAsia" w:ascii="仿宋" w:hAnsi="仿宋" w:eastAsia="仿宋" w:cs="仿宋"/>
          <w:color w:val="auto"/>
          <w:spacing w:val="8"/>
          <w:kern w:val="0"/>
          <w:sz w:val="28"/>
          <w:szCs w:val="28"/>
          <w:highlight w:val="none"/>
        </w:rPr>
        <w:t>日</w:t>
      </w:r>
      <w:r>
        <w:rPr>
          <w:rFonts w:ascii="仿宋" w:hAnsi="仿宋" w:eastAsia="仿宋" w:cs="仿宋"/>
          <w:color w:val="auto"/>
          <w:spacing w:val="8"/>
          <w:kern w:val="0"/>
          <w:sz w:val="28"/>
          <w:szCs w:val="28"/>
          <w:highlight w:val="none"/>
        </w:rPr>
        <w:t>17</w:t>
      </w:r>
      <w:r>
        <w:rPr>
          <w:rFonts w:hint="eastAsia" w:ascii="仿宋" w:hAnsi="仿宋" w:eastAsia="仿宋" w:cs="仿宋"/>
          <w:color w:val="auto"/>
          <w:spacing w:val="8"/>
          <w:kern w:val="0"/>
          <w:sz w:val="28"/>
          <w:szCs w:val="28"/>
          <w:highlight w:val="none"/>
        </w:rPr>
        <w:t>时</w:t>
      </w:r>
      <w:r>
        <w:rPr>
          <w:rFonts w:ascii="仿宋" w:hAnsi="仿宋" w:eastAsia="仿宋" w:cs="仿宋"/>
          <w:color w:val="auto"/>
          <w:spacing w:val="8"/>
          <w:kern w:val="0"/>
          <w:sz w:val="28"/>
          <w:szCs w:val="28"/>
          <w:highlight w:val="none"/>
        </w:rPr>
        <w:t>30</w:t>
      </w:r>
      <w:r>
        <w:rPr>
          <w:rFonts w:hint="eastAsia" w:ascii="仿宋" w:hAnsi="仿宋" w:eastAsia="仿宋" w:cs="仿宋"/>
          <w:color w:val="auto"/>
          <w:spacing w:val="8"/>
          <w:kern w:val="0"/>
          <w:sz w:val="28"/>
          <w:szCs w:val="28"/>
          <w:highlight w:val="none"/>
        </w:rPr>
        <w:t>分（北京时间）。</w:t>
      </w:r>
    </w:p>
    <w:p w14:paraId="08201F50">
      <w:pPr>
        <w:widowControl/>
        <w:shd w:val="clear" w:color="auto" w:fill="FFFFFF"/>
        <w:spacing w:line="520" w:lineRule="exact"/>
        <w:ind w:firstLine="539"/>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 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59F35000">
      <w:pPr>
        <w:widowControl/>
        <w:shd w:val="clear" w:color="auto" w:fill="FFFFFF"/>
        <w:spacing w:line="520" w:lineRule="exact"/>
        <w:ind w:firstLine="539"/>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0801B1E">
      <w:pPr>
        <w:widowControl/>
        <w:shd w:val="clear" w:color="auto" w:fill="FFFFFF"/>
        <w:spacing w:line="520" w:lineRule="exact"/>
        <w:ind w:firstLine="539"/>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5DA6D4D2">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时00分</w:t>
      </w:r>
    </w:p>
    <w:p w14:paraId="3F433058">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地点：登录“威海市公共资源交易网”首页右侧“交易服务一网通办系统-（新版）一网通办系统”进行“平台切换”点击“国企采购”进入国企阳光采购平台进行提交。</w:t>
      </w:r>
    </w:p>
    <w:p w14:paraId="020A03D2">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3691F82F">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时00分（北京时间）；</w:t>
      </w:r>
    </w:p>
    <w:p w14:paraId="53B57C05">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地点：交易</w:t>
      </w:r>
      <w:r>
        <w:rPr>
          <w:rFonts w:hint="eastAsia" w:ascii="仿宋" w:hAnsi="仿宋" w:eastAsia="仿宋" w:cs="仿宋"/>
          <w:color w:val="auto"/>
          <w:spacing w:val="8"/>
          <w:kern w:val="0"/>
          <w:sz w:val="28"/>
          <w:szCs w:val="28"/>
          <w:highlight w:val="none"/>
          <w:lang w:val="en-US" w:eastAsia="zh-CN"/>
        </w:rPr>
        <w:t>十</w:t>
      </w:r>
      <w:r>
        <w:rPr>
          <w:rFonts w:hint="eastAsia" w:ascii="仿宋" w:hAnsi="仿宋" w:eastAsia="仿宋" w:cs="仿宋"/>
          <w:color w:val="auto"/>
          <w:spacing w:val="8"/>
          <w:kern w:val="0"/>
          <w:sz w:val="28"/>
          <w:szCs w:val="28"/>
          <w:highlight w:val="none"/>
        </w:rPr>
        <w:t>厅（威海市环翠区塔山中路317号）。</w:t>
      </w:r>
    </w:p>
    <w:p w14:paraId="0DF8028B">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62067921">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本次公告在中国招标投标公共服务平台（www.cebpubservice.com）、威海市公共资源交易网（http://ggzyjy.weihai.cn/）上发布。</w:t>
      </w:r>
    </w:p>
    <w:p w14:paraId="7A78F385">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62172736">
      <w:pPr>
        <w:widowControl/>
        <w:shd w:val="clear" w:color="auto" w:fill="FFFFFF"/>
        <w:spacing w:line="52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本项目实行全流程电子化，不接受投标人到现场参加开标活动；但应保持通讯畅通，因通讯不畅造成的一切后果由投标人自行承担。</w:t>
      </w:r>
    </w:p>
    <w:p w14:paraId="73560F05">
      <w:pPr>
        <w:widowControl/>
        <w:shd w:val="clear" w:color="auto" w:fill="FFFFFF"/>
        <w:spacing w:line="52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52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9672C1B">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九、联系方式：</w:t>
      </w:r>
    </w:p>
    <w:p w14:paraId="7CB2F0AA">
      <w:pPr>
        <w:widowControl/>
        <w:wordWrap w:val="0"/>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威海经开区安保服务有限公司</w:t>
      </w:r>
    </w:p>
    <w:p w14:paraId="0515BBA6">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w:t>
      </w:r>
      <w:r>
        <w:rPr>
          <w:rFonts w:hint="eastAsia" w:ascii="仿宋" w:hAnsi="仿宋" w:eastAsia="仿宋" w:cs="仿宋"/>
          <w:color w:val="auto"/>
          <w:spacing w:val="8"/>
          <w:kern w:val="0"/>
          <w:sz w:val="28"/>
          <w:szCs w:val="28"/>
          <w:highlight w:val="none"/>
        </w:rPr>
        <w:tab/>
      </w:r>
      <w:r>
        <w:rPr>
          <w:rFonts w:hint="eastAsia" w:ascii="仿宋" w:hAnsi="仿宋" w:eastAsia="仿宋" w:cs="仿宋"/>
          <w:color w:val="auto"/>
          <w:spacing w:val="8"/>
          <w:kern w:val="0"/>
          <w:sz w:val="28"/>
          <w:szCs w:val="28"/>
          <w:highlight w:val="none"/>
        </w:rPr>
        <w:t>址：威海市经区香港路智慧谷21号A2栋</w:t>
      </w:r>
    </w:p>
    <w:p w14:paraId="79C5F67A">
      <w:pPr>
        <w:widowControl/>
        <w:wordWrap w:val="0"/>
        <w:adjustRightInd w:val="0"/>
        <w:spacing w:line="520" w:lineRule="exact"/>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联系人：李风艳</w:t>
      </w:r>
    </w:p>
    <w:p w14:paraId="60BD97E8">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联系电话：0631-5910067</w:t>
      </w:r>
    </w:p>
    <w:p w14:paraId="51799F8A">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2.招标代理机构：山东省鲁成招标有限公司</w:t>
      </w:r>
    </w:p>
    <w:p w14:paraId="0A9ED324">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w:t>
      </w:r>
      <w:r>
        <w:rPr>
          <w:rFonts w:hint="eastAsia" w:ascii="仿宋" w:hAnsi="仿宋" w:eastAsia="仿宋" w:cs="仿宋"/>
          <w:color w:val="auto"/>
          <w:spacing w:val="8"/>
          <w:kern w:val="0"/>
          <w:sz w:val="28"/>
          <w:szCs w:val="28"/>
          <w:highlight w:val="none"/>
        </w:rPr>
        <w:tab/>
      </w:r>
      <w:r>
        <w:rPr>
          <w:rFonts w:hint="eastAsia" w:ascii="仿宋" w:hAnsi="仿宋" w:eastAsia="仿宋" w:cs="仿宋"/>
          <w:color w:val="auto"/>
          <w:spacing w:val="8"/>
          <w:kern w:val="0"/>
          <w:sz w:val="28"/>
          <w:szCs w:val="28"/>
          <w:highlight w:val="none"/>
        </w:rPr>
        <w:t>址：威海市昆明路81号（金猴购物广场）五楼北区</w:t>
      </w:r>
    </w:p>
    <w:p w14:paraId="518B5897">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联系人：刘馨    侯群英</w:t>
      </w:r>
    </w:p>
    <w:p w14:paraId="58686B27">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宋体"/>
          <w:color w:val="auto"/>
          <w:spacing w:val="8"/>
          <w:sz w:val="28"/>
          <w:szCs w:val="28"/>
          <w:highlight w:val="none"/>
        </w:rPr>
        <w:t>0631-5273175</w:t>
      </w:r>
    </w:p>
    <w:p w14:paraId="5A72BA61">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电子邮箱：lucheng5273175@163.com</w:t>
      </w:r>
    </w:p>
    <w:p w14:paraId="21E0547F">
      <w:pPr>
        <w:rPr>
          <w:rFonts w:ascii="仿宋" w:hAnsi="仿宋" w:eastAsia="仿宋"/>
          <w:color w:val="auto"/>
          <w:highlight w:val="none"/>
        </w:rPr>
      </w:pPr>
    </w:p>
    <w:p w14:paraId="1CCB7D43">
      <w:pPr>
        <w:widowControl/>
        <w:wordWrap w:val="0"/>
        <w:adjustRightInd w:val="0"/>
        <w:spacing w:line="520" w:lineRule="exact"/>
        <w:ind w:firstLine="592" w:firstLineChars="200"/>
        <w:jc w:val="righ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发布人：山东省鲁成招标有限公司</w:t>
      </w:r>
    </w:p>
    <w:p w14:paraId="467773BB">
      <w:pPr>
        <w:widowControl/>
        <w:wordWrap w:val="0"/>
        <w:adjustRightInd w:val="0"/>
        <w:spacing w:line="520" w:lineRule="exact"/>
        <w:ind w:firstLine="592" w:firstLineChars="200"/>
        <w:jc w:val="righ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w:t>
      </w:r>
      <w:r>
        <w:rPr>
          <w:rFonts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7</w:t>
      </w:r>
      <w:r>
        <w:rPr>
          <w:rFonts w:ascii="仿宋" w:hAnsi="仿宋" w:eastAsia="仿宋" w:cs="仿宋"/>
          <w:color w:val="auto"/>
          <w:spacing w:val="8"/>
          <w:kern w:val="0"/>
          <w:sz w:val="28"/>
          <w:szCs w:val="28"/>
          <w:highlight w:val="none"/>
        </w:rPr>
        <w:t>日</w:t>
      </w:r>
    </w:p>
    <w:p w14:paraId="68E477A2">
      <w:pPr>
        <w:rPr>
          <w:rFonts w:ascii="仿宋" w:hAnsi="仿宋" w:eastAsia="仿宋"/>
          <w:color w:val="auto"/>
          <w:highlight w:val="none"/>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5"/>
    <w:bookmarkEnd w:id="6"/>
    <w:p w14:paraId="4BFE2850">
      <w:pPr>
        <w:pStyle w:val="2"/>
        <w:jc w:val="center"/>
        <w:rPr>
          <w:rFonts w:hint="eastAsia" w:ascii="仿宋" w:hAnsi="仿宋" w:eastAsia="仿宋" w:cs="仿宋"/>
          <w:color w:val="auto"/>
          <w:highlight w:val="none"/>
        </w:rPr>
      </w:pPr>
      <w:bookmarkStart w:id="7" w:name="_Toc130891903"/>
      <w:bookmarkStart w:id="8" w:name="_Toc66864041"/>
      <w:bookmarkStart w:id="9" w:name="_Toc266431126"/>
      <w:bookmarkStart w:id="10" w:name="_Toc413596395"/>
      <w:bookmarkStart w:id="11" w:name="_Toc382129913"/>
      <w:r>
        <w:rPr>
          <w:rFonts w:hint="eastAsia" w:ascii="仿宋" w:hAnsi="仿宋" w:eastAsia="仿宋" w:cs="仿宋"/>
          <w:color w:val="auto"/>
          <w:highlight w:val="none"/>
        </w:rPr>
        <w:t>第二章投标须知</w:t>
      </w:r>
      <w:bookmarkEnd w:id="7"/>
      <w:bookmarkEnd w:id="8"/>
    </w:p>
    <w:p w14:paraId="50974122">
      <w:pPr>
        <w:rPr>
          <w:rFonts w:hint="eastAsia" w:ascii="仿宋" w:hAnsi="仿宋" w:eastAsia="仿宋" w:cs="仿宋"/>
          <w:color w:val="auto"/>
          <w:highlight w:val="none"/>
        </w:rPr>
      </w:pPr>
    </w:p>
    <w:p w14:paraId="1D49E8BB">
      <w:pPr>
        <w:pStyle w:val="5"/>
        <w:rPr>
          <w:rFonts w:hint="eastAsia" w:ascii="仿宋" w:hAnsi="仿宋" w:eastAsia="仿宋" w:cs="仿宋"/>
          <w:color w:val="auto"/>
          <w:highlight w:val="none"/>
        </w:rPr>
      </w:pPr>
    </w:p>
    <w:p w14:paraId="3516B537">
      <w:pPr>
        <w:rPr>
          <w:rFonts w:hint="eastAsia" w:ascii="仿宋" w:hAnsi="仿宋" w:eastAsia="仿宋" w:cs="仿宋"/>
          <w:color w:val="auto"/>
          <w:highlight w:val="none"/>
        </w:rPr>
      </w:pPr>
    </w:p>
    <w:p w14:paraId="2AB0C75A">
      <w:pPr>
        <w:pStyle w:val="5"/>
        <w:rPr>
          <w:rFonts w:hint="eastAsia" w:ascii="仿宋" w:hAnsi="仿宋" w:eastAsia="仿宋" w:cs="仿宋"/>
          <w:color w:val="auto"/>
          <w:highlight w:val="none"/>
        </w:rPr>
      </w:pPr>
    </w:p>
    <w:p w14:paraId="701F7CD1">
      <w:pPr>
        <w:rPr>
          <w:rFonts w:hint="eastAsia" w:ascii="仿宋" w:hAnsi="仿宋" w:eastAsia="仿宋" w:cs="仿宋"/>
          <w:color w:val="auto"/>
          <w:highlight w:val="none"/>
        </w:rPr>
      </w:pPr>
    </w:p>
    <w:p w14:paraId="5332B7AD">
      <w:pPr>
        <w:pStyle w:val="5"/>
        <w:rPr>
          <w:rFonts w:hint="eastAsia" w:ascii="仿宋" w:hAnsi="仿宋" w:eastAsia="仿宋" w:cs="仿宋"/>
          <w:color w:val="auto"/>
          <w:highlight w:val="none"/>
        </w:rPr>
      </w:pPr>
    </w:p>
    <w:p w14:paraId="0250CCD1">
      <w:pPr>
        <w:rPr>
          <w:rFonts w:hint="eastAsia" w:ascii="仿宋" w:hAnsi="仿宋" w:eastAsia="仿宋" w:cs="仿宋"/>
          <w:color w:val="auto"/>
          <w:highlight w:val="none"/>
        </w:rPr>
      </w:pPr>
    </w:p>
    <w:p w14:paraId="21DD044A">
      <w:pPr>
        <w:pStyle w:val="5"/>
        <w:rPr>
          <w:rFonts w:hint="eastAsia" w:ascii="仿宋" w:hAnsi="仿宋" w:eastAsia="仿宋" w:cs="仿宋"/>
          <w:color w:val="auto"/>
          <w:highlight w:val="none"/>
        </w:rPr>
      </w:pPr>
    </w:p>
    <w:p w14:paraId="52B7E6C5">
      <w:pPr>
        <w:rPr>
          <w:rFonts w:hint="eastAsia" w:ascii="仿宋" w:hAnsi="仿宋" w:eastAsia="仿宋" w:cs="仿宋"/>
          <w:color w:val="auto"/>
          <w:highlight w:val="none"/>
        </w:rPr>
      </w:pPr>
    </w:p>
    <w:p w14:paraId="18074A52">
      <w:pPr>
        <w:pStyle w:val="5"/>
        <w:rPr>
          <w:rFonts w:hint="eastAsia" w:ascii="仿宋" w:hAnsi="仿宋" w:eastAsia="仿宋" w:cs="仿宋"/>
          <w:color w:val="auto"/>
          <w:highlight w:val="none"/>
        </w:rPr>
      </w:pPr>
    </w:p>
    <w:p w14:paraId="10BE3A02">
      <w:pPr>
        <w:rPr>
          <w:rFonts w:hint="eastAsia" w:ascii="仿宋" w:hAnsi="仿宋" w:eastAsia="仿宋" w:cs="仿宋"/>
          <w:color w:val="auto"/>
          <w:highlight w:val="none"/>
        </w:rPr>
      </w:pPr>
    </w:p>
    <w:p w14:paraId="106A9ADB">
      <w:pPr>
        <w:pStyle w:val="5"/>
        <w:rPr>
          <w:rFonts w:hint="eastAsia" w:ascii="仿宋" w:hAnsi="仿宋" w:eastAsia="仿宋" w:cs="仿宋"/>
          <w:color w:val="auto"/>
          <w:highlight w:val="none"/>
        </w:rPr>
      </w:pPr>
    </w:p>
    <w:p w14:paraId="5B2C77E2">
      <w:pPr>
        <w:rPr>
          <w:rFonts w:hint="eastAsia" w:ascii="仿宋" w:hAnsi="仿宋" w:eastAsia="仿宋" w:cs="仿宋"/>
          <w:color w:val="auto"/>
          <w:highlight w:val="none"/>
        </w:rPr>
      </w:pPr>
    </w:p>
    <w:p w14:paraId="1A0396E9">
      <w:pPr>
        <w:pStyle w:val="5"/>
        <w:rPr>
          <w:rFonts w:hint="eastAsia" w:ascii="仿宋" w:hAnsi="仿宋" w:eastAsia="仿宋" w:cs="仿宋"/>
          <w:color w:val="auto"/>
          <w:highlight w:val="none"/>
        </w:rPr>
      </w:pPr>
    </w:p>
    <w:p w14:paraId="3C3CD678">
      <w:pPr>
        <w:rPr>
          <w:rFonts w:hint="eastAsia" w:ascii="仿宋" w:hAnsi="仿宋" w:eastAsia="仿宋" w:cs="仿宋"/>
          <w:color w:val="auto"/>
          <w:highlight w:val="none"/>
        </w:rPr>
      </w:pPr>
    </w:p>
    <w:p w14:paraId="06120416">
      <w:pPr>
        <w:pStyle w:val="5"/>
        <w:rPr>
          <w:rFonts w:hint="eastAsia" w:ascii="仿宋" w:hAnsi="仿宋" w:eastAsia="仿宋" w:cs="仿宋"/>
          <w:color w:val="auto"/>
          <w:highlight w:val="none"/>
        </w:rPr>
      </w:pPr>
    </w:p>
    <w:p w14:paraId="546055A1">
      <w:pPr>
        <w:rPr>
          <w:rFonts w:hint="eastAsia" w:ascii="仿宋" w:hAnsi="仿宋" w:eastAsia="仿宋" w:cs="仿宋"/>
          <w:color w:val="auto"/>
          <w:highlight w:val="none"/>
        </w:rPr>
      </w:pPr>
    </w:p>
    <w:p w14:paraId="4D7CC9E3">
      <w:pPr>
        <w:pStyle w:val="5"/>
        <w:rPr>
          <w:rFonts w:hint="eastAsia" w:ascii="仿宋" w:hAnsi="仿宋" w:eastAsia="仿宋" w:cs="仿宋"/>
          <w:color w:val="auto"/>
          <w:highlight w:val="none"/>
        </w:rPr>
      </w:pPr>
    </w:p>
    <w:p w14:paraId="6629C46B">
      <w:pPr>
        <w:rPr>
          <w:rFonts w:hint="eastAsia" w:ascii="仿宋" w:hAnsi="仿宋" w:eastAsia="仿宋" w:cs="仿宋"/>
          <w:color w:val="auto"/>
          <w:highlight w:val="none"/>
        </w:rPr>
      </w:pPr>
    </w:p>
    <w:p w14:paraId="656CFE12">
      <w:pPr>
        <w:pStyle w:val="5"/>
        <w:rPr>
          <w:rFonts w:hint="eastAsia" w:ascii="仿宋" w:hAnsi="仿宋" w:eastAsia="仿宋" w:cs="仿宋"/>
          <w:color w:val="auto"/>
          <w:highlight w:val="none"/>
        </w:rPr>
      </w:pPr>
    </w:p>
    <w:p w14:paraId="63A8A747">
      <w:pPr>
        <w:rPr>
          <w:rFonts w:hint="eastAsia" w:ascii="仿宋" w:hAnsi="仿宋" w:eastAsia="仿宋" w:cs="仿宋"/>
          <w:color w:val="auto"/>
          <w:highlight w:val="none"/>
        </w:rPr>
      </w:pPr>
    </w:p>
    <w:p w14:paraId="503ED251">
      <w:pPr>
        <w:pStyle w:val="5"/>
        <w:rPr>
          <w:rFonts w:hint="eastAsia" w:ascii="仿宋" w:hAnsi="仿宋" w:eastAsia="仿宋" w:cs="仿宋"/>
          <w:color w:val="auto"/>
          <w:highlight w:val="none"/>
        </w:rPr>
      </w:pPr>
    </w:p>
    <w:p w14:paraId="39D45FEA">
      <w:pPr>
        <w:rPr>
          <w:rFonts w:hint="eastAsia" w:ascii="仿宋" w:hAnsi="仿宋" w:eastAsia="仿宋" w:cs="仿宋"/>
          <w:color w:val="auto"/>
          <w:highlight w:val="none"/>
        </w:rPr>
      </w:pPr>
    </w:p>
    <w:p w14:paraId="00EF02E7">
      <w:pPr>
        <w:pStyle w:val="5"/>
        <w:rPr>
          <w:rFonts w:hint="eastAsia" w:ascii="仿宋" w:hAnsi="仿宋" w:eastAsia="仿宋" w:cs="仿宋"/>
          <w:color w:val="auto"/>
          <w:highlight w:val="none"/>
        </w:rPr>
      </w:pPr>
    </w:p>
    <w:p w14:paraId="2FD421FA">
      <w:pPr>
        <w:rPr>
          <w:rFonts w:hint="eastAsia" w:ascii="仿宋" w:hAnsi="仿宋" w:eastAsia="仿宋" w:cs="仿宋"/>
          <w:color w:val="auto"/>
          <w:highlight w:val="none"/>
        </w:rPr>
      </w:pPr>
    </w:p>
    <w:p w14:paraId="62091877">
      <w:pPr>
        <w:pStyle w:val="5"/>
        <w:rPr>
          <w:rFonts w:hint="eastAsia" w:ascii="仿宋" w:hAnsi="仿宋" w:eastAsia="仿宋" w:cs="仿宋"/>
          <w:color w:val="auto"/>
          <w:highlight w:val="none"/>
        </w:rPr>
      </w:pPr>
    </w:p>
    <w:p w14:paraId="25C44A12">
      <w:pPr>
        <w:rPr>
          <w:rFonts w:hint="eastAsia" w:ascii="仿宋" w:hAnsi="仿宋" w:eastAsia="仿宋" w:cs="仿宋"/>
          <w:color w:val="auto"/>
          <w:highlight w:val="none"/>
        </w:rPr>
      </w:pPr>
    </w:p>
    <w:p w14:paraId="68E8B8CE">
      <w:pPr>
        <w:pStyle w:val="5"/>
        <w:rPr>
          <w:rFonts w:hint="eastAsia" w:ascii="仿宋" w:hAnsi="仿宋" w:eastAsia="仿宋" w:cs="仿宋"/>
          <w:color w:val="auto"/>
          <w:highlight w:val="none"/>
        </w:rPr>
      </w:pPr>
    </w:p>
    <w:p w14:paraId="2405093E">
      <w:pPr>
        <w:rPr>
          <w:rFonts w:hint="eastAsia" w:ascii="仿宋" w:hAnsi="仿宋" w:eastAsia="仿宋" w:cs="仿宋"/>
          <w:color w:val="auto"/>
          <w:highlight w:val="none"/>
        </w:rPr>
      </w:pPr>
    </w:p>
    <w:p w14:paraId="47676338">
      <w:pPr>
        <w:pStyle w:val="5"/>
        <w:rPr>
          <w:rFonts w:hint="eastAsia" w:ascii="仿宋" w:hAnsi="仿宋" w:eastAsia="仿宋" w:cs="仿宋"/>
          <w:color w:val="auto"/>
          <w:highlight w:val="none"/>
        </w:rPr>
      </w:pPr>
    </w:p>
    <w:p w14:paraId="60E26E92">
      <w:pPr>
        <w:rPr>
          <w:rFonts w:hint="eastAsia" w:ascii="仿宋" w:hAnsi="仿宋" w:eastAsia="仿宋" w:cs="仿宋"/>
          <w:color w:val="auto"/>
          <w:highlight w:val="none"/>
        </w:rPr>
      </w:pPr>
    </w:p>
    <w:p w14:paraId="02D039CF">
      <w:pPr>
        <w:pStyle w:val="5"/>
        <w:rPr>
          <w:rFonts w:hint="eastAsia" w:ascii="仿宋" w:hAnsi="仿宋" w:eastAsia="仿宋" w:cs="仿宋"/>
          <w:color w:val="auto"/>
          <w:highlight w:val="none"/>
        </w:rPr>
      </w:pPr>
    </w:p>
    <w:p w14:paraId="558B969D">
      <w:pPr>
        <w:rPr>
          <w:rFonts w:hint="eastAsia" w:ascii="仿宋" w:hAnsi="仿宋" w:eastAsia="仿宋" w:cs="仿宋"/>
          <w:color w:val="auto"/>
          <w:highlight w:val="none"/>
        </w:rPr>
      </w:pPr>
    </w:p>
    <w:p w14:paraId="0E85A8ED">
      <w:pPr>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24"/>
      </w:tblGrid>
      <w:tr w14:paraId="2AB2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4A32DDE">
            <w:pPr>
              <w:snapToGrid w:val="0"/>
              <w:spacing w:line="360" w:lineRule="auto"/>
              <w:jc w:val="center"/>
              <w:rPr>
                <w:rFonts w:ascii="仿宋" w:hAnsi="仿宋" w:eastAsia="仿宋" w:cs="仿宋"/>
                <w:color w:val="auto"/>
                <w:sz w:val="24"/>
                <w:highlight w:val="none"/>
              </w:rPr>
            </w:pPr>
            <w:r>
              <w:rPr>
                <w:rFonts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B0A570">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项目</w:t>
            </w:r>
          </w:p>
        </w:tc>
        <w:tc>
          <w:tcPr>
            <w:tcW w:w="6824" w:type="dxa"/>
            <w:tcBorders>
              <w:top w:val="single" w:color="auto" w:sz="4" w:space="0"/>
              <w:left w:val="single" w:color="auto" w:sz="4" w:space="0"/>
              <w:bottom w:val="single" w:color="auto" w:sz="4" w:space="0"/>
            </w:tcBorders>
            <w:vAlign w:val="center"/>
          </w:tcPr>
          <w:p w14:paraId="660E4C9F">
            <w:pPr>
              <w:snapToGrid w:val="0"/>
              <w:spacing w:line="360" w:lineRule="auto"/>
              <w:ind w:left="57" w:firstLine="562" w:firstLineChars="201"/>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内容</w:t>
            </w:r>
          </w:p>
        </w:tc>
      </w:tr>
      <w:tr w14:paraId="18DC4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DC7E4AA">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1597AB45">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项目名称</w:t>
            </w:r>
          </w:p>
        </w:tc>
        <w:tc>
          <w:tcPr>
            <w:tcW w:w="6824" w:type="dxa"/>
            <w:tcBorders>
              <w:top w:val="single" w:color="auto" w:sz="4" w:space="0"/>
              <w:left w:val="single" w:color="auto" w:sz="4" w:space="0"/>
              <w:bottom w:val="single" w:color="auto" w:sz="4" w:space="0"/>
            </w:tcBorders>
            <w:vAlign w:val="center"/>
          </w:tcPr>
          <w:p w14:paraId="7DE659A6">
            <w:pPr>
              <w:snapToGrid w:val="0"/>
              <w:spacing w:line="360" w:lineRule="auto"/>
              <w:jc w:val="left"/>
              <w:rPr>
                <w:rFonts w:hint="eastAsia" w:ascii="仿宋" w:hAnsi="仿宋" w:eastAsia="仿宋" w:cs="仿宋"/>
                <w:color w:val="auto"/>
                <w:sz w:val="28"/>
                <w:szCs w:val="28"/>
                <w:highlight w:val="none"/>
                <w:lang w:eastAsia="zh-CN"/>
              </w:rPr>
            </w:pPr>
            <w:r>
              <w:rPr>
                <w:rFonts w:hint="eastAsia" w:ascii="仿宋" w:hAnsi="仿宋" w:eastAsia="仿宋" w:cs="仿宋"/>
                <w:bCs/>
                <w:color w:val="auto"/>
                <w:spacing w:val="8"/>
                <w:kern w:val="0"/>
                <w:sz w:val="28"/>
                <w:szCs w:val="28"/>
                <w:highlight w:val="none"/>
                <w:lang w:eastAsia="zh-CN"/>
              </w:rPr>
              <w:t>2026年安保岗保安人员雇主责任险采购</w:t>
            </w:r>
          </w:p>
        </w:tc>
      </w:tr>
      <w:tr w14:paraId="2A9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1" w:type="dxa"/>
            <w:tcBorders>
              <w:top w:val="single" w:color="auto" w:sz="4" w:space="0"/>
              <w:bottom w:val="single" w:color="auto" w:sz="4" w:space="0"/>
              <w:right w:val="single" w:color="auto" w:sz="4" w:space="0"/>
            </w:tcBorders>
            <w:vAlign w:val="center"/>
          </w:tcPr>
          <w:p w14:paraId="529F1916">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3AA5CCCD">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招标编号</w:t>
            </w:r>
          </w:p>
        </w:tc>
        <w:tc>
          <w:tcPr>
            <w:tcW w:w="6824" w:type="dxa"/>
            <w:tcBorders>
              <w:top w:val="single" w:color="auto" w:sz="4" w:space="0"/>
              <w:left w:val="single" w:color="auto" w:sz="4" w:space="0"/>
              <w:bottom w:val="single" w:color="auto" w:sz="4" w:space="0"/>
            </w:tcBorders>
            <w:vAlign w:val="center"/>
          </w:tcPr>
          <w:p w14:paraId="540C83E3">
            <w:pPr>
              <w:snapToGrid w:val="0"/>
              <w:spacing w:line="360" w:lineRule="auto"/>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ABGS-2026-01</w:t>
            </w:r>
          </w:p>
        </w:tc>
      </w:tr>
      <w:tr w14:paraId="02407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96A9623">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69C2B4F">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招标人</w:t>
            </w:r>
          </w:p>
        </w:tc>
        <w:tc>
          <w:tcPr>
            <w:tcW w:w="6824" w:type="dxa"/>
            <w:tcBorders>
              <w:top w:val="single" w:color="auto" w:sz="4" w:space="0"/>
              <w:left w:val="single" w:color="auto" w:sz="4" w:space="0"/>
              <w:bottom w:val="single" w:color="auto" w:sz="4" w:space="0"/>
            </w:tcBorders>
            <w:vAlign w:val="center"/>
          </w:tcPr>
          <w:p w14:paraId="056232EC">
            <w:pPr>
              <w:snapToGrid w:val="0"/>
              <w:spacing w:line="360" w:lineRule="auto"/>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lang w:eastAsia="zh-CN"/>
              </w:rPr>
              <w:t>威海经开区安保服务有限公司</w:t>
            </w:r>
          </w:p>
          <w:p w14:paraId="454A5068">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招标人地址：威海市经区香港路智慧谷21号A2栋</w:t>
            </w:r>
          </w:p>
          <w:p w14:paraId="063A7B6C">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联系人：李风艳</w:t>
            </w:r>
          </w:p>
          <w:p w14:paraId="74E5FF9C">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联系电话：0631-5910067</w:t>
            </w:r>
          </w:p>
        </w:tc>
      </w:tr>
      <w:tr w14:paraId="01028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A581F22">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18DD8D73">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招标代理机构</w:t>
            </w:r>
          </w:p>
        </w:tc>
        <w:tc>
          <w:tcPr>
            <w:tcW w:w="6824" w:type="dxa"/>
            <w:tcBorders>
              <w:top w:val="single" w:color="auto" w:sz="4" w:space="0"/>
              <w:left w:val="single" w:color="auto" w:sz="4" w:space="0"/>
              <w:bottom w:val="single" w:color="auto" w:sz="4" w:space="0"/>
            </w:tcBorders>
            <w:vAlign w:val="center"/>
          </w:tcPr>
          <w:p w14:paraId="5FE0B01F">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代理机构：山东省鲁成招标有限公司</w:t>
            </w:r>
          </w:p>
          <w:p w14:paraId="4196D59F">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地址：威海市昆明路81号（金猴购物广场）五楼北区</w:t>
            </w:r>
          </w:p>
          <w:p w14:paraId="36D0996B">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联系人：刘馨   侯群英</w:t>
            </w:r>
          </w:p>
          <w:p w14:paraId="33BCD3A2">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w:t>
            </w:r>
            <w:r>
              <w:rPr>
                <w:rFonts w:ascii="仿宋" w:hAnsi="仿宋" w:eastAsia="仿宋" w:cs="仿宋"/>
                <w:color w:val="auto"/>
                <w:sz w:val="28"/>
                <w:szCs w:val="28"/>
                <w:highlight w:val="none"/>
              </w:rPr>
              <w:t>0631-</w:t>
            </w:r>
            <w:r>
              <w:rPr>
                <w:rFonts w:hint="eastAsia" w:ascii="仿宋" w:hAnsi="仿宋" w:eastAsia="仿宋" w:cs="仿宋"/>
                <w:color w:val="auto"/>
                <w:sz w:val="28"/>
                <w:szCs w:val="28"/>
                <w:highlight w:val="none"/>
              </w:rPr>
              <w:t>5273175</w:t>
            </w:r>
          </w:p>
        </w:tc>
      </w:tr>
      <w:tr w14:paraId="7B8723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2035FC9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3061A8F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24" w:type="dxa"/>
            <w:tcBorders>
              <w:top w:val="single" w:color="auto" w:sz="4" w:space="0"/>
              <w:left w:val="single" w:color="auto" w:sz="4" w:space="0"/>
              <w:bottom w:val="single" w:color="auto" w:sz="4" w:space="0"/>
            </w:tcBorders>
            <w:vAlign w:val="center"/>
          </w:tcPr>
          <w:p w14:paraId="10DA9AD3">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794F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20A86D6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66FEAFA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24" w:type="dxa"/>
            <w:tcBorders>
              <w:top w:val="single" w:color="auto" w:sz="4" w:space="0"/>
              <w:left w:val="single" w:color="auto" w:sz="4" w:space="0"/>
              <w:bottom w:val="single" w:color="auto" w:sz="4" w:space="0"/>
            </w:tcBorders>
            <w:vAlign w:val="center"/>
          </w:tcPr>
          <w:p w14:paraId="484675B9">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2DB3F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4E41D521">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57DC219">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24" w:type="dxa"/>
            <w:tcBorders>
              <w:top w:val="single" w:color="auto" w:sz="4" w:space="0"/>
              <w:left w:val="single" w:color="auto" w:sz="4" w:space="0"/>
              <w:bottom w:val="single" w:color="auto" w:sz="4" w:space="0"/>
            </w:tcBorders>
            <w:vAlign w:val="center"/>
          </w:tcPr>
          <w:p w14:paraId="5BA6702B">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20B1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7BCFF9D">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45D7C2C9">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3CEC245D">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24" w:type="dxa"/>
            <w:tcBorders>
              <w:top w:val="single" w:color="auto" w:sz="4" w:space="0"/>
              <w:left w:val="single" w:color="auto" w:sz="4" w:space="0"/>
              <w:bottom w:val="single" w:color="auto" w:sz="4" w:space="0"/>
            </w:tcBorders>
            <w:vAlign w:val="center"/>
          </w:tcPr>
          <w:p w14:paraId="1B9A2815">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30EA1E4">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1641CAE">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201AE474">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4．网上提交响应文件时，登录交易平台的电脑须满足环境要求（详见新版威海市国有企业阳光采购服务平台供应商用户手册https://ggzyjy.weihai.cn/bszn/005005/20260109/eb4ba418-4b35-4f05-aa69-44fd7d8a7ffb.html）。</w:t>
            </w:r>
          </w:p>
          <w:p w14:paraId="69A1A1E6">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92FE58">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有电子签章方为合法的投标文件，未对电子投标文件进行电子签章的，将作为无效投标处理。电子投标文件的电子签章要求：在生成电子投标文件pdf格式时，都必须对电子投标文件进行电子签章。</w:t>
            </w:r>
          </w:p>
          <w:p w14:paraId="3B45CE7E">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3AB10A9C">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097CF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8B77E2A">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2C8F382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737FD34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24" w:type="dxa"/>
            <w:tcBorders>
              <w:top w:val="single" w:color="auto" w:sz="4" w:space="0"/>
              <w:left w:val="single" w:color="auto" w:sz="4" w:space="0"/>
              <w:bottom w:val="single" w:color="auto" w:sz="4" w:space="0"/>
            </w:tcBorders>
            <w:vAlign w:val="center"/>
          </w:tcPr>
          <w:p w14:paraId="438D339E">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60AB9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5942E9F">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7C5E73A4">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文件份数</w:t>
            </w:r>
          </w:p>
        </w:tc>
        <w:tc>
          <w:tcPr>
            <w:tcW w:w="6824" w:type="dxa"/>
            <w:tcBorders>
              <w:top w:val="single" w:color="auto" w:sz="4" w:space="0"/>
              <w:left w:val="single" w:color="auto" w:sz="4" w:space="0"/>
              <w:bottom w:val="single" w:color="auto" w:sz="4" w:space="0"/>
            </w:tcBorders>
            <w:vAlign w:val="center"/>
          </w:tcPr>
          <w:p w14:paraId="65006FA5">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网上按时提交电子投标文件1份及纸质投标文件</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份</w:t>
            </w:r>
          </w:p>
        </w:tc>
      </w:tr>
      <w:tr w14:paraId="0A32E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049142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7E8A6514">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实物样品</w:t>
            </w:r>
          </w:p>
        </w:tc>
        <w:tc>
          <w:tcPr>
            <w:tcW w:w="6824" w:type="dxa"/>
            <w:tcBorders>
              <w:top w:val="single" w:color="auto" w:sz="4" w:space="0"/>
              <w:left w:val="single" w:color="auto" w:sz="4" w:space="0"/>
              <w:bottom w:val="single" w:color="auto" w:sz="4" w:space="0"/>
            </w:tcBorders>
            <w:vAlign w:val="center"/>
          </w:tcPr>
          <w:p w14:paraId="79BBE93E">
            <w:pPr>
              <w:snapToGrid w:val="0"/>
              <w:spacing w:line="360" w:lineRule="auto"/>
              <w:ind w:right="-105" w:rightChars="-50"/>
              <w:jc w:val="left"/>
              <w:rPr>
                <w:rFonts w:ascii="仿宋" w:hAnsi="仿宋" w:eastAsia="仿宋"/>
                <w:color w:val="auto"/>
                <w:highlight w:val="none"/>
              </w:rPr>
            </w:pPr>
            <w:r>
              <w:rPr>
                <w:rFonts w:hint="eastAsia" w:ascii="仿宋" w:hAnsi="仿宋" w:eastAsia="仿宋" w:cs="仿宋"/>
                <w:color w:val="auto"/>
                <w:sz w:val="28"/>
                <w:szCs w:val="28"/>
                <w:highlight w:val="none"/>
              </w:rPr>
              <w:t>无</w:t>
            </w:r>
          </w:p>
        </w:tc>
      </w:tr>
      <w:tr w14:paraId="5D8C7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B980B8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04DEFFB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24" w:type="dxa"/>
            <w:tcBorders>
              <w:top w:val="single" w:color="auto" w:sz="4" w:space="0"/>
              <w:left w:val="single" w:color="auto" w:sz="4" w:space="0"/>
              <w:bottom w:val="single" w:color="auto" w:sz="4" w:space="0"/>
            </w:tcBorders>
            <w:vAlign w:val="center"/>
          </w:tcPr>
          <w:p w14:paraId="3DA9F138">
            <w:pPr>
              <w:snapToGrid w:val="0"/>
              <w:spacing w:line="360" w:lineRule="auto"/>
              <w:ind w:right="-105" w:right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1D286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ECCD9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32B0C5CC">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投标预备会</w:t>
            </w:r>
          </w:p>
        </w:tc>
        <w:tc>
          <w:tcPr>
            <w:tcW w:w="6824" w:type="dxa"/>
            <w:tcBorders>
              <w:top w:val="single" w:color="auto" w:sz="4" w:space="0"/>
              <w:left w:val="single" w:color="auto" w:sz="4" w:space="0"/>
              <w:bottom w:val="single" w:color="auto" w:sz="4" w:space="0"/>
            </w:tcBorders>
            <w:vAlign w:val="center"/>
          </w:tcPr>
          <w:p w14:paraId="6C3786F1">
            <w:pP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9C3A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6ADFAFA7">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202060">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24" w:type="dxa"/>
            <w:tcBorders>
              <w:top w:val="single" w:color="auto" w:sz="4" w:space="0"/>
              <w:left w:val="single" w:color="auto" w:sz="4" w:space="0"/>
              <w:bottom w:val="single" w:color="auto" w:sz="4" w:space="0"/>
            </w:tcBorders>
            <w:vAlign w:val="center"/>
          </w:tcPr>
          <w:p w14:paraId="38C4F156">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2072D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9FF8A9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0B0F8F1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w:t>
            </w:r>
            <w:r>
              <w:rPr>
                <w:rFonts w:ascii="仿宋" w:hAnsi="仿宋" w:eastAsia="仿宋" w:cs="仿宋"/>
                <w:color w:val="auto"/>
                <w:sz w:val="28"/>
                <w:szCs w:val="28"/>
                <w:highlight w:val="none"/>
              </w:rPr>
              <w:t>提交时间</w:t>
            </w:r>
            <w:r>
              <w:rPr>
                <w:rFonts w:hint="eastAsia" w:ascii="仿宋" w:hAnsi="仿宋" w:eastAsia="仿宋" w:cs="仿宋"/>
                <w:color w:val="auto"/>
                <w:sz w:val="28"/>
                <w:szCs w:val="28"/>
                <w:highlight w:val="none"/>
              </w:rPr>
              <w:t>及地点</w:t>
            </w:r>
          </w:p>
        </w:tc>
        <w:tc>
          <w:tcPr>
            <w:tcW w:w="6824" w:type="dxa"/>
            <w:tcBorders>
              <w:top w:val="single" w:color="auto" w:sz="4" w:space="0"/>
              <w:left w:val="single" w:color="auto" w:sz="4" w:space="0"/>
              <w:bottom w:val="single" w:color="auto" w:sz="4" w:space="0"/>
            </w:tcBorders>
            <w:vAlign w:val="center"/>
          </w:tcPr>
          <w:p w14:paraId="6804D49E">
            <w:pPr>
              <w:snapToGrid w:val="0"/>
              <w:spacing w:line="440" w:lineRule="exact"/>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电子投标文件提交时间：详见招标公告（以威海市国企采购电子交易平台具体显示时间为准）</w:t>
            </w:r>
          </w:p>
          <w:p w14:paraId="1350AFD1">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15.1纸质投标文件提交方式：</w:t>
            </w:r>
          </w:p>
          <w:p w14:paraId="3EEDCE4D">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基于项目资料归档的要求，纸质投标文件递交应在提交电子投标文件截止后三个工作日内，邮寄或送至招标代理处。</w:t>
            </w:r>
          </w:p>
          <w:p w14:paraId="35934AAE">
            <w:pPr>
              <w:snapToGrid w:val="0"/>
              <w:spacing w:line="440" w:lineRule="exact"/>
              <w:ind w:right="-105" w:rightChars="-50"/>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15.2</w:t>
            </w:r>
            <w:r>
              <w:rPr>
                <w:rFonts w:hint="eastAsia" w:ascii="仿宋" w:hAnsi="仿宋" w:eastAsia="仿宋" w:cs="仿宋"/>
                <w:color w:val="auto"/>
                <w:sz w:val="28"/>
                <w:szCs w:val="28"/>
                <w:highlight w:val="none"/>
              </w:rPr>
              <w:t>纸质投标文件共</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份，将纸质投标文件密封在密封袋中，并在封口处粘贴封条。</w:t>
            </w:r>
          </w:p>
          <w:p w14:paraId="3F9DB056">
            <w:pPr>
              <w:snapToGrid w:val="0"/>
              <w:spacing w:line="440" w:lineRule="exact"/>
              <w:ind w:right="-105" w:rightChars="-50"/>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15.3</w:t>
            </w:r>
            <w:r>
              <w:rPr>
                <w:rFonts w:hint="eastAsia" w:ascii="仿宋" w:hAnsi="仿宋" w:eastAsia="仿宋" w:cs="仿宋"/>
                <w:color w:val="auto"/>
                <w:sz w:val="28"/>
                <w:szCs w:val="28"/>
                <w:highlight w:val="none"/>
              </w:rPr>
              <w:t>封套内容：</w:t>
            </w:r>
          </w:p>
          <w:p w14:paraId="6678D4C9">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（1）代理机构：山东省鲁成招标有限公司</w:t>
            </w:r>
          </w:p>
          <w:p w14:paraId="25B41851">
            <w:pPr>
              <w:snapToGrid w:val="0"/>
              <w:spacing w:line="440" w:lineRule="exact"/>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（2）项目名称：</w:t>
            </w:r>
            <w:r>
              <w:rPr>
                <w:rFonts w:hint="eastAsia" w:ascii="仿宋" w:hAnsi="仿宋" w:eastAsia="仿宋" w:cs="仿宋"/>
                <w:color w:val="auto"/>
                <w:sz w:val="28"/>
                <w:szCs w:val="28"/>
                <w:highlight w:val="none"/>
                <w:lang w:eastAsia="zh-CN"/>
              </w:rPr>
              <w:t>2026年安保岗保安人员雇主责任险采购</w:t>
            </w:r>
          </w:p>
          <w:p w14:paraId="6B47F9EE">
            <w:pPr>
              <w:snapToGrid w:val="0"/>
              <w:spacing w:line="440" w:lineRule="exact"/>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（3）招标编号：</w:t>
            </w:r>
            <w:r>
              <w:rPr>
                <w:rFonts w:hint="eastAsia" w:ascii="仿宋" w:hAnsi="仿宋" w:eastAsia="仿宋" w:cs="仿宋"/>
                <w:color w:val="auto"/>
                <w:sz w:val="28"/>
                <w:szCs w:val="28"/>
                <w:highlight w:val="none"/>
                <w:lang w:eastAsia="zh-CN"/>
              </w:rPr>
              <w:t>ABGS-2026-01</w:t>
            </w:r>
          </w:p>
          <w:p w14:paraId="30669453">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）投标人：</w:t>
            </w:r>
          </w:p>
        </w:tc>
      </w:tr>
      <w:tr w14:paraId="25E4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124144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632BD36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w:t>
            </w:r>
            <w:r>
              <w:rPr>
                <w:rFonts w:ascii="仿宋" w:hAnsi="仿宋" w:eastAsia="仿宋" w:cs="仿宋"/>
                <w:color w:val="auto"/>
                <w:sz w:val="28"/>
                <w:szCs w:val="28"/>
                <w:highlight w:val="none"/>
              </w:rPr>
              <w:t>时间</w:t>
            </w:r>
          </w:p>
        </w:tc>
        <w:tc>
          <w:tcPr>
            <w:tcW w:w="6824" w:type="dxa"/>
            <w:tcBorders>
              <w:top w:val="single" w:color="auto" w:sz="4" w:space="0"/>
              <w:left w:val="single" w:color="auto" w:sz="4" w:space="0"/>
              <w:bottom w:val="single" w:color="auto" w:sz="4" w:space="0"/>
            </w:tcBorders>
            <w:vAlign w:val="center"/>
          </w:tcPr>
          <w:p w14:paraId="2423D6AA">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501BE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416BDC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64F442A">
            <w:pPr>
              <w:snapToGrid w:val="0"/>
              <w:spacing w:line="360" w:lineRule="auto"/>
              <w:ind w:right="-105" w:right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w:t>
            </w:r>
            <w:r>
              <w:rPr>
                <w:rFonts w:ascii="仿宋" w:hAnsi="仿宋" w:eastAsia="仿宋" w:cs="仿宋"/>
                <w:color w:val="auto"/>
                <w:sz w:val="28"/>
                <w:szCs w:val="28"/>
                <w:highlight w:val="none"/>
              </w:rPr>
              <w:t>地点</w:t>
            </w:r>
          </w:p>
        </w:tc>
        <w:tc>
          <w:tcPr>
            <w:tcW w:w="6824" w:type="dxa"/>
            <w:tcBorders>
              <w:top w:val="single" w:color="auto" w:sz="4" w:space="0"/>
              <w:left w:val="single" w:color="auto" w:sz="4" w:space="0"/>
              <w:bottom w:val="single" w:color="auto" w:sz="4" w:space="0"/>
            </w:tcBorders>
            <w:vAlign w:val="center"/>
          </w:tcPr>
          <w:p w14:paraId="50D1901E">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720EA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98917A6">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8AEE09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24" w:type="dxa"/>
            <w:tcBorders>
              <w:top w:val="single" w:color="auto" w:sz="4" w:space="0"/>
              <w:left w:val="single" w:color="auto" w:sz="4" w:space="0"/>
              <w:bottom w:val="single" w:color="auto" w:sz="4" w:space="0"/>
            </w:tcBorders>
            <w:vAlign w:val="center"/>
          </w:tcPr>
          <w:p w14:paraId="598EF084">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远程开标，投标人需提前准备已配置好环境的电脑及CA锁，在规定的时间进行开标的各项操作，开评审期间需实时关注交易系统相关通知，且联络方式应保持畅通。</w:t>
            </w:r>
          </w:p>
        </w:tc>
      </w:tr>
      <w:tr w14:paraId="19A029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BC35B9">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1DFDD2B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24" w:type="dxa"/>
            <w:tcBorders>
              <w:top w:val="single" w:color="auto" w:sz="4" w:space="0"/>
              <w:left w:val="single" w:color="auto" w:sz="4" w:space="0"/>
              <w:bottom w:val="single" w:color="auto" w:sz="4" w:space="0"/>
            </w:tcBorders>
            <w:vAlign w:val="center"/>
          </w:tcPr>
          <w:p w14:paraId="7A9A610C">
            <w:pPr>
              <w:snapToGrid w:val="0"/>
              <w:spacing w:line="360" w:lineRule="auto"/>
              <w:ind w:right="-105" w:rightChars="-5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解密结束前完成</w:t>
            </w:r>
          </w:p>
          <w:p w14:paraId="1481499B">
            <w:pPr>
              <w:snapToGrid w:val="0"/>
              <w:spacing w:line="360" w:lineRule="auto"/>
              <w:ind w:right="-105" w:rightChars="-5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解密时间：开始解密后15分钟内完成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投标人随时关注交易系统，及时刷新页面，在规定时间内完成解密，未能按时完成解密的，将会被视为无效投标（响应）。</w:t>
            </w:r>
          </w:p>
          <w:p w14:paraId="7B05FE72">
            <w:pPr>
              <w:pStyle w:val="19"/>
              <w:rPr>
                <w:color w:val="auto"/>
                <w:highlight w:val="none"/>
              </w:rPr>
            </w:pPr>
            <w:r>
              <w:rPr>
                <w:rFonts w:hint="eastAsia" w:ascii="仿宋" w:hAnsi="仿宋" w:eastAsia="仿宋" w:cs="仿宋"/>
                <w:color w:val="auto"/>
                <w:kern w:val="2"/>
                <w:sz w:val="28"/>
                <w:szCs w:val="28"/>
                <w:highlight w:val="none"/>
                <w:lang w:val="en-US" w:eastAsia="zh-CN" w:bidi="ar-SA"/>
              </w:rPr>
              <w:t>报价确认时间：发送开标一览表后5分钟内完成</w:t>
            </w:r>
          </w:p>
        </w:tc>
      </w:tr>
      <w:tr w14:paraId="283F7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383BF50D">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4EF50B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24" w:type="dxa"/>
            <w:tcBorders>
              <w:top w:val="single" w:color="auto" w:sz="4" w:space="0"/>
              <w:left w:val="single" w:color="auto" w:sz="4" w:space="0"/>
              <w:bottom w:val="single" w:color="auto" w:sz="4" w:space="0"/>
            </w:tcBorders>
            <w:vAlign w:val="center"/>
          </w:tcPr>
          <w:p w14:paraId="35783CDC">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1F843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1968780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6FD554A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评审</w:t>
            </w:r>
            <w:r>
              <w:rPr>
                <w:rFonts w:ascii="仿宋" w:hAnsi="仿宋" w:eastAsia="仿宋" w:cs="仿宋"/>
                <w:color w:val="auto"/>
                <w:sz w:val="28"/>
                <w:szCs w:val="28"/>
                <w:highlight w:val="none"/>
              </w:rPr>
              <w:t>办法</w:t>
            </w:r>
          </w:p>
        </w:tc>
        <w:tc>
          <w:tcPr>
            <w:tcW w:w="6824" w:type="dxa"/>
            <w:tcBorders>
              <w:top w:val="single" w:color="auto" w:sz="4" w:space="0"/>
              <w:left w:val="single" w:color="auto" w:sz="4" w:space="0"/>
              <w:bottom w:val="single" w:color="auto" w:sz="4" w:space="0"/>
            </w:tcBorders>
            <w:vAlign w:val="center"/>
          </w:tcPr>
          <w:p w14:paraId="5C0ED10A">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33450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8EFC9F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07BC0B6">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24" w:type="dxa"/>
            <w:tcBorders>
              <w:top w:val="single" w:color="auto" w:sz="4" w:space="0"/>
              <w:left w:val="single" w:color="auto" w:sz="4" w:space="0"/>
              <w:bottom w:val="single" w:color="auto" w:sz="4" w:space="0"/>
            </w:tcBorders>
            <w:vAlign w:val="center"/>
          </w:tcPr>
          <w:p w14:paraId="30908BEA">
            <w:pPr>
              <w:snapToGrid w:val="0"/>
              <w:spacing w:line="360" w:lineRule="auto"/>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允许</w:t>
            </w:r>
          </w:p>
        </w:tc>
      </w:tr>
      <w:tr w14:paraId="40CD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48E4F0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096F2AA">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分包</w:t>
            </w:r>
          </w:p>
        </w:tc>
        <w:tc>
          <w:tcPr>
            <w:tcW w:w="6824" w:type="dxa"/>
            <w:tcBorders>
              <w:top w:val="single" w:color="auto" w:sz="4" w:space="0"/>
              <w:left w:val="single" w:color="auto" w:sz="4" w:space="0"/>
              <w:bottom w:val="single" w:color="auto" w:sz="4" w:space="0"/>
            </w:tcBorders>
            <w:vAlign w:val="center"/>
          </w:tcPr>
          <w:p w14:paraId="6F9819F6">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w:t>
            </w:r>
            <w:r>
              <w:rPr>
                <w:rFonts w:ascii="仿宋" w:hAnsi="仿宋" w:eastAsia="仿宋" w:cs="仿宋"/>
                <w:color w:val="auto"/>
                <w:sz w:val="28"/>
                <w:szCs w:val="28"/>
                <w:highlight w:val="none"/>
              </w:rPr>
              <w:t>允许</w:t>
            </w:r>
          </w:p>
        </w:tc>
      </w:tr>
      <w:tr w14:paraId="7F337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71F31A1">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B6BC407">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保证金</w:t>
            </w:r>
          </w:p>
        </w:tc>
        <w:tc>
          <w:tcPr>
            <w:tcW w:w="6824" w:type="dxa"/>
            <w:tcBorders>
              <w:top w:val="single" w:color="auto" w:sz="4" w:space="0"/>
              <w:left w:val="single" w:color="auto" w:sz="4" w:space="0"/>
              <w:bottom w:val="single" w:color="auto" w:sz="4" w:space="0"/>
            </w:tcBorders>
            <w:vAlign w:val="center"/>
          </w:tcPr>
          <w:p w14:paraId="48E86EF3">
            <w:pPr>
              <w:snapToGrid w:val="0"/>
              <w:spacing w:line="360" w:lineRule="auto"/>
              <w:jc w:val="left"/>
              <w:rPr>
                <w:rFonts w:ascii="仿宋" w:hAnsi="仿宋" w:eastAsia="仿宋" w:cs="仿宋"/>
                <w:color w:val="auto"/>
                <w:sz w:val="28"/>
                <w:szCs w:val="28"/>
                <w:highlight w:val="none"/>
              </w:rPr>
            </w:pPr>
            <w:bookmarkStart w:id="12" w:name="_Hlk58068062"/>
            <w:r>
              <w:rPr>
                <w:rFonts w:hint="eastAsia" w:ascii="仿宋" w:hAnsi="仿宋" w:eastAsia="仿宋" w:cs="仿宋"/>
                <w:color w:val="auto"/>
                <w:sz w:val="28"/>
                <w:szCs w:val="28"/>
                <w:highlight w:val="none"/>
              </w:rPr>
              <w:t>1. 本项目投标保证金：人民币10000.00元。</w:t>
            </w:r>
          </w:p>
          <w:bookmarkEnd w:id="12"/>
          <w:p w14:paraId="47B8D769">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2.缴纳截止时间：投标文件递交截止时间前。</w:t>
            </w:r>
          </w:p>
          <w:p w14:paraId="34666513">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w:t>
            </w:r>
          </w:p>
          <w:p w14:paraId="404198ED">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45257C">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确保投标工作有序进行，投标保证金应当在递交投标文件截止时间前（以到账时间为准）到达威海公共资源交易服务有限公司账户，以网银、电汇等方式足额交纳保证金，不接受支付宝等第三方平台转账。禁止第三方代交。投标保证金交纳单位应与递交投标文件的供应商名称一致。</w:t>
            </w:r>
          </w:p>
          <w:p w14:paraId="33A15CF0">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0100DA9">
            <w:pPr>
              <w:snapToGrid w:val="0"/>
              <w:spacing w:line="360" w:lineRule="auto"/>
              <w:jc w:val="left"/>
              <w:rPr>
                <w:rFonts w:ascii="仿宋" w:hAnsi="仿宋" w:eastAsia="仿宋" w:cs="仿宋"/>
                <w:color w:val="auto"/>
                <w:highlight w:val="none"/>
              </w:rPr>
            </w:pPr>
            <w:r>
              <w:rPr>
                <w:rFonts w:hint="eastAsia" w:ascii="仿宋" w:hAnsi="仿宋" w:eastAsia="仿宋" w:cs="仿宋"/>
                <w:color w:val="auto"/>
                <w:sz w:val="28"/>
                <w:szCs w:val="28"/>
                <w:highlight w:val="none"/>
              </w:rPr>
              <w:t>要求投标截止时间前必须到达保证金指定账户，逾期不到，视为放弃本次投标。</w:t>
            </w:r>
          </w:p>
        </w:tc>
      </w:tr>
      <w:tr w14:paraId="32A372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1A3B524">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0E7F4527">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24" w:type="dxa"/>
            <w:tcBorders>
              <w:top w:val="single" w:color="auto" w:sz="4" w:space="0"/>
              <w:left w:val="single" w:color="auto" w:sz="4" w:space="0"/>
              <w:bottom w:val="single" w:color="auto" w:sz="4" w:space="0"/>
            </w:tcBorders>
            <w:vAlign w:val="center"/>
          </w:tcPr>
          <w:p w14:paraId="57B93A0F">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0637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29DDF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28A6349">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付款方式</w:t>
            </w:r>
          </w:p>
        </w:tc>
        <w:tc>
          <w:tcPr>
            <w:tcW w:w="6824" w:type="dxa"/>
            <w:tcBorders>
              <w:top w:val="single" w:color="auto" w:sz="4" w:space="0"/>
              <w:left w:val="single" w:color="auto" w:sz="4" w:space="0"/>
              <w:bottom w:val="single" w:color="auto" w:sz="4" w:space="0"/>
            </w:tcBorders>
            <w:vAlign w:val="center"/>
          </w:tcPr>
          <w:p w14:paraId="45A14221">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详见合同（范本）。</w:t>
            </w:r>
          </w:p>
        </w:tc>
      </w:tr>
      <w:tr w14:paraId="10B3C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4256C8E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2482114">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控制价</w:t>
            </w:r>
          </w:p>
        </w:tc>
        <w:tc>
          <w:tcPr>
            <w:tcW w:w="6824" w:type="dxa"/>
            <w:tcBorders>
              <w:top w:val="single" w:color="auto" w:sz="4" w:space="0"/>
              <w:left w:val="single" w:color="auto" w:sz="4" w:space="0"/>
              <w:bottom w:val="single" w:color="auto" w:sz="4" w:space="0"/>
            </w:tcBorders>
            <w:vAlign w:val="center"/>
          </w:tcPr>
          <w:p w14:paraId="62CA7DE4">
            <w:pPr>
              <w:spacing w:line="360" w:lineRule="auto"/>
              <w:rPr>
                <w:rFonts w:ascii="仿宋" w:hAnsi="仿宋" w:eastAsia="仿宋" w:cs="仿宋"/>
                <w:bCs/>
                <w:color w:val="auto"/>
                <w:spacing w:val="8"/>
                <w:kern w:val="0"/>
                <w:sz w:val="28"/>
                <w:szCs w:val="28"/>
                <w:highlight w:val="none"/>
              </w:rPr>
            </w:pPr>
            <w:r>
              <w:rPr>
                <w:rFonts w:hint="eastAsia" w:ascii="仿宋" w:hAnsi="仿宋" w:eastAsia="仿宋" w:cs="宋体"/>
                <w:color w:val="auto"/>
                <w:sz w:val="28"/>
                <w:szCs w:val="28"/>
                <w:highlight w:val="none"/>
              </w:rPr>
              <w:t>详见“第一章招标公告”</w:t>
            </w:r>
          </w:p>
          <w:p w14:paraId="3950819B">
            <w:pPr>
              <w:spacing w:line="360" w:lineRule="auto"/>
              <w:rPr>
                <w:rFonts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rPr>
              <w:t>投标报价不得超过控制价，否则投标无效</w:t>
            </w:r>
            <w:r>
              <w:rPr>
                <w:rFonts w:ascii="仿宋" w:hAnsi="仿宋" w:eastAsia="仿宋" w:cs="仿宋"/>
                <w:bCs/>
                <w:color w:val="auto"/>
                <w:spacing w:val="8"/>
                <w:kern w:val="0"/>
                <w:sz w:val="28"/>
                <w:szCs w:val="28"/>
                <w:highlight w:val="none"/>
              </w:rPr>
              <w:t>。</w:t>
            </w:r>
          </w:p>
        </w:tc>
      </w:tr>
      <w:tr w14:paraId="37FA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EF74948">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6191791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24" w:type="dxa"/>
            <w:tcBorders>
              <w:top w:val="single" w:color="auto" w:sz="4" w:space="0"/>
              <w:left w:val="single" w:color="auto" w:sz="4" w:space="0"/>
              <w:bottom w:val="single" w:color="auto" w:sz="4" w:space="0"/>
            </w:tcBorders>
            <w:vAlign w:val="center"/>
          </w:tcPr>
          <w:p w14:paraId="4053C2E1">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本项目按服务类以公开招标方式实施采购。</w:t>
            </w:r>
          </w:p>
        </w:tc>
      </w:tr>
      <w:tr w14:paraId="20D7E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3481EA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F10713A">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24" w:type="dxa"/>
            <w:tcBorders>
              <w:top w:val="single" w:color="auto" w:sz="4" w:space="0"/>
              <w:left w:val="single" w:color="auto" w:sz="4" w:space="0"/>
              <w:bottom w:val="single" w:color="auto" w:sz="4" w:space="0"/>
            </w:tcBorders>
            <w:vAlign w:val="center"/>
          </w:tcPr>
          <w:p w14:paraId="316342E6">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本项目的招标代理费由中标单位在发放中标通知书前一次性全额支付：以中标价为基准，参照（计价格【2002】1980号）文件及执行经区财政局相关标准计取。</w:t>
            </w:r>
          </w:p>
          <w:p w14:paraId="64E2166F">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单位名称：山东省鲁成招标有限公司威海分公司 </w:t>
            </w:r>
          </w:p>
          <w:p w14:paraId="4D53104F">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开户银行：威海银行股份有限公司公园支行</w:t>
            </w:r>
          </w:p>
          <w:p w14:paraId="5BE56CE6">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行号：313465000719</w:t>
            </w:r>
          </w:p>
          <w:p w14:paraId="0B38E9E2">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银行账号：98201201090000000083</w:t>
            </w:r>
          </w:p>
          <w:p w14:paraId="37BE06C6">
            <w:pPr>
              <w:pStyle w:val="19"/>
              <w:rPr>
                <w:color w:val="auto"/>
                <w:highlight w:val="none"/>
              </w:rPr>
            </w:pPr>
            <w:r>
              <w:rPr>
                <w:rFonts w:hint="eastAsia" w:ascii="仿宋" w:hAnsi="仿宋" w:eastAsia="仿宋" w:cs="仿宋"/>
                <w:color w:val="auto"/>
                <w:kern w:val="2"/>
                <w:sz w:val="28"/>
                <w:szCs w:val="28"/>
                <w:highlight w:val="none"/>
                <w:lang w:val="en-US" w:eastAsia="zh-CN" w:bidi="ar-SA"/>
              </w:rPr>
              <w:t>备注：招标人+项目名称</w:t>
            </w:r>
          </w:p>
        </w:tc>
      </w:tr>
      <w:tr w14:paraId="0BC8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25530B02">
            <w:pPr>
              <w:snapToGrid w:val="0"/>
              <w:spacing w:line="360" w:lineRule="auto"/>
              <w:jc w:val="center"/>
              <w:rPr>
                <w:rFonts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F5746EF">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24" w:type="dxa"/>
            <w:tcBorders>
              <w:top w:val="single" w:color="auto" w:sz="4" w:space="0"/>
              <w:left w:val="single" w:color="auto" w:sz="4" w:space="0"/>
              <w:bottom w:val="single" w:color="auto" w:sz="4" w:space="0"/>
            </w:tcBorders>
            <w:vAlign w:val="center"/>
          </w:tcPr>
          <w:p w14:paraId="065E1DA1">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专家评审费由中标单位交纳，按实收取。</w:t>
            </w:r>
          </w:p>
        </w:tc>
      </w:tr>
      <w:tr w14:paraId="409B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C6111D0">
            <w:pPr>
              <w:snapToGrid w:val="0"/>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81" w:type="dxa"/>
            <w:tcBorders>
              <w:top w:val="single" w:color="auto" w:sz="4" w:space="0"/>
              <w:left w:val="single" w:color="auto" w:sz="4" w:space="0"/>
              <w:bottom w:val="single" w:color="auto" w:sz="4" w:space="0"/>
              <w:right w:val="single" w:color="auto" w:sz="4" w:space="0"/>
            </w:tcBorders>
            <w:vAlign w:val="center"/>
          </w:tcPr>
          <w:p w14:paraId="56F50CE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24" w:type="dxa"/>
            <w:tcBorders>
              <w:top w:val="single" w:color="auto" w:sz="4" w:space="0"/>
              <w:left w:val="single" w:color="auto" w:sz="4" w:space="0"/>
              <w:bottom w:val="single" w:color="auto" w:sz="4" w:space="0"/>
            </w:tcBorders>
            <w:vAlign w:val="center"/>
          </w:tcPr>
          <w:p w14:paraId="693FF5E1">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bl>
    <w:p w14:paraId="5187E331">
      <w:pPr>
        <w:spacing w:line="560" w:lineRule="exact"/>
        <w:ind w:firstLine="643" w:firstLineChars="201"/>
        <w:jc w:val="center"/>
        <w:rPr>
          <w:rFonts w:ascii="仿宋" w:hAnsi="仿宋" w:eastAsia="仿宋" w:cs="仿宋"/>
          <w:color w:val="auto"/>
          <w:sz w:val="32"/>
          <w:szCs w:val="32"/>
          <w:highlight w:val="none"/>
        </w:rPr>
      </w:pPr>
    </w:p>
    <w:p w14:paraId="29F6E97E">
      <w:pPr>
        <w:spacing w:line="560" w:lineRule="exact"/>
        <w:ind w:firstLine="643" w:firstLineChars="201"/>
        <w:jc w:val="center"/>
        <w:rPr>
          <w:rFonts w:ascii="仿宋" w:hAnsi="仿宋" w:eastAsia="仿宋" w:cs="仿宋"/>
          <w:color w:val="auto"/>
          <w:sz w:val="32"/>
          <w:szCs w:val="32"/>
          <w:highlight w:val="none"/>
        </w:rPr>
      </w:pPr>
    </w:p>
    <w:p w14:paraId="1B157D38">
      <w:pPr>
        <w:pStyle w:val="19"/>
        <w:rPr>
          <w:color w:val="auto"/>
          <w:highlight w:val="none"/>
        </w:rPr>
      </w:pPr>
    </w:p>
    <w:p w14:paraId="4E0F11B4">
      <w:pPr>
        <w:spacing w:line="560" w:lineRule="exact"/>
        <w:ind w:firstLine="643" w:firstLineChars="201"/>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790FCED2">
      <w:pPr>
        <w:snapToGrid w:val="0"/>
        <w:ind w:firstLine="56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58D69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59BAF6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F27C5A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130" w:type="dxa"/>
            <w:tcBorders>
              <w:top w:val="single" w:color="auto" w:sz="4" w:space="0"/>
              <w:left w:val="single" w:color="auto" w:sz="4" w:space="0"/>
              <w:bottom w:val="single" w:color="auto" w:sz="4" w:space="0"/>
            </w:tcBorders>
            <w:vAlign w:val="center"/>
          </w:tcPr>
          <w:p w14:paraId="58A4B5DA">
            <w:pPr>
              <w:snapToGrid w:val="0"/>
              <w:spacing w:line="360" w:lineRule="auto"/>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67D8D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5D62D8">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692" w:type="dxa"/>
            <w:tcBorders>
              <w:top w:val="single" w:color="auto" w:sz="4" w:space="0"/>
              <w:left w:val="single" w:color="auto" w:sz="4" w:space="0"/>
              <w:bottom w:val="single" w:color="auto" w:sz="4" w:space="0"/>
              <w:right w:val="single" w:color="auto" w:sz="4" w:space="0"/>
            </w:tcBorders>
            <w:vAlign w:val="center"/>
          </w:tcPr>
          <w:p w14:paraId="6CAEA07D">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资格性评审</w:t>
            </w:r>
          </w:p>
        </w:tc>
        <w:tc>
          <w:tcPr>
            <w:tcW w:w="7130" w:type="dxa"/>
            <w:tcBorders>
              <w:top w:val="single" w:color="auto" w:sz="4" w:space="0"/>
              <w:left w:val="single" w:color="auto" w:sz="4" w:space="0"/>
              <w:bottom w:val="single" w:color="auto" w:sz="4" w:space="0"/>
            </w:tcBorders>
          </w:tcPr>
          <w:p w14:paraId="43ECFC3E">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1.投标人营业执照副本</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或其他能证明其具有独立承担民事责任能力的证明材料，分支机构参与投标的需提供总公司针对本项目的唯一授权；</w:t>
            </w:r>
          </w:p>
          <w:p w14:paraId="111EDDAF">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2.投标人的《经营保险业务许可证》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5BA6852E">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身份证明、法定代表人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2FB1A1F9">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授权委托书、被授权人身份证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34BCD3DA">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5.投标人参与投标的声明函（1）；</w:t>
            </w:r>
          </w:p>
          <w:p w14:paraId="700A159C">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6.投标人参与投标的声明函（2）；</w:t>
            </w:r>
          </w:p>
          <w:p w14:paraId="460CD433">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7.交纳投标保证金的证明材料：电汇凭证或电子汇款截图</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w:t>
            </w:r>
          </w:p>
          <w:p w14:paraId="136B8730">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8.联合体投标的需提供联合体协议</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件和联合体法人共同授权委托书。</w:t>
            </w:r>
          </w:p>
        </w:tc>
      </w:tr>
      <w:tr w14:paraId="1916E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BCC37B0">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692" w:type="dxa"/>
            <w:tcBorders>
              <w:top w:val="single" w:color="auto" w:sz="4" w:space="0"/>
              <w:left w:val="single" w:color="auto" w:sz="4" w:space="0"/>
              <w:bottom w:val="single" w:color="auto" w:sz="4" w:space="0"/>
              <w:right w:val="single" w:color="auto" w:sz="4" w:space="0"/>
            </w:tcBorders>
            <w:vAlign w:val="center"/>
          </w:tcPr>
          <w:p w14:paraId="0C52EAAF">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符合性评审</w:t>
            </w:r>
          </w:p>
        </w:tc>
        <w:tc>
          <w:tcPr>
            <w:tcW w:w="7130" w:type="dxa"/>
            <w:tcBorders>
              <w:top w:val="single" w:color="auto" w:sz="4" w:space="0"/>
              <w:left w:val="single" w:color="auto" w:sz="4" w:space="0"/>
              <w:bottom w:val="single" w:color="auto" w:sz="4" w:space="0"/>
            </w:tcBorders>
            <w:vAlign w:val="center"/>
          </w:tcPr>
          <w:p w14:paraId="1CA16823">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1.报价低于或等于控制价；</w:t>
            </w:r>
          </w:p>
          <w:p w14:paraId="44E41422">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2.投标文件按规定签署及盖章；</w:t>
            </w:r>
          </w:p>
          <w:p w14:paraId="601F364C">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满足招标文件要求；</w:t>
            </w:r>
          </w:p>
          <w:p w14:paraId="3162853E">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4.不存在招标文件规定的关于投标人串通投标的情形及其他投标无效的情形。</w:t>
            </w:r>
          </w:p>
        </w:tc>
      </w:tr>
    </w:tbl>
    <w:p w14:paraId="475C4DDB">
      <w:pPr>
        <w:pStyle w:val="3"/>
        <w:rPr>
          <w:rStyle w:val="433"/>
          <w:rFonts w:ascii="仿宋" w:hAnsi="仿宋" w:eastAsia="仿宋"/>
          <w:b/>
          <w:bCs/>
          <w:color w:val="auto"/>
          <w:kern w:val="2"/>
          <w:sz w:val="28"/>
          <w:szCs w:val="32"/>
          <w:highlight w:val="none"/>
        </w:rPr>
      </w:pPr>
      <w:bookmarkStart w:id="13" w:name="_Toc130891904"/>
      <w:bookmarkStart w:id="14" w:name="_Toc66864042"/>
      <w:r>
        <w:rPr>
          <w:rStyle w:val="433"/>
          <w:rFonts w:hint="eastAsia" w:ascii="仿宋" w:hAnsi="仿宋" w:eastAsia="仿宋"/>
          <w:b/>
          <w:bCs/>
          <w:color w:val="auto"/>
          <w:kern w:val="2"/>
          <w:sz w:val="28"/>
          <w:szCs w:val="32"/>
          <w:highlight w:val="none"/>
        </w:rPr>
        <w:t>一、说明</w:t>
      </w:r>
      <w:bookmarkEnd w:id="13"/>
      <w:bookmarkEnd w:id="14"/>
    </w:p>
    <w:p w14:paraId="212B6DB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2108DA68">
      <w:pPr>
        <w:snapToGrid w:val="0"/>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8063EE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0EAFC5A7">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，以书面解释为准。</w:t>
      </w:r>
    </w:p>
    <w:p w14:paraId="02251D8D">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0DD80A4">
      <w:pPr>
        <w:snapToGrid w:val="0"/>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389EF348">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 投标人应承担所有准备和参加报价的全部费用。不论电子投标结果如何，</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和招标人均无义务和责任承担这些费用。</w:t>
      </w:r>
    </w:p>
    <w:p w14:paraId="3BA1461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本项目若涉及招标货物，则合格的货物及相应服务应满足以下要求：</w:t>
      </w:r>
    </w:p>
    <w:p w14:paraId="195A0BC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047BD6D0">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1C369E1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33F3A0B">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11E75C">
      <w:pPr>
        <w:snapToGrid w:val="0"/>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79E16369">
      <w:pPr>
        <w:pStyle w:val="3"/>
        <w:rPr>
          <w:rStyle w:val="433"/>
          <w:rFonts w:ascii="仿宋" w:hAnsi="仿宋" w:eastAsia="仿宋"/>
          <w:b/>
          <w:bCs/>
          <w:color w:val="auto"/>
          <w:kern w:val="2"/>
          <w:sz w:val="28"/>
          <w:szCs w:val="32"/>
          <w:highlight w:val="none"/>
        </w:rPr>
      </w:pPr>
      <w:bookmarkStart w:id="15" w:name="_Toc66864043"/>
      <w:bookmarkStart w:id="16" w:name="_Toc130891905"/>
      <w:r>
        <w:rPr>
          <w:rStyle w:val="433"/>
          <w:rFonts w:hint="eastAsia" w:ascii="仿宋" w:hAnsi="仿宋" w:eastAsia="仿宋"/>
          <w:b/>
          <w:bCs/>
          <w:color w:val="auto"/>
          <w:kern w:val="2"/>
          <w:sz w:val="28"/>
          <w:szCs w:val="32"/>
          <w:highlight w:val="none"/>
        </w:rPr>
        <w:t>二、招标文件</w:t>
      </w:r>
      <w:bookmarkEnd w:id="15"/>
      <w:bookmarkEnd w:id="16"/>
    </w:p>
    <w:p w14:paraId="43D5BC6C">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5F11489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799A810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C641E2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318A61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08E37AD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0A4E462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22A4339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8641DD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74BC6ED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0432CF6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27F3A4A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0AD171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511CD4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C714EA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1CB87D4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780AC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03F451A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4D65C36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2AB66F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50231D9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4884ABA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0B6FA58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860CC3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2AAADB4">
      <w:pPr>
        <w:pStyle w:val="3"/>
        <w:rPr>
          <w:rStyle w:val="433"/>
          <w:rFonts w:ascii="仿宋" w:hAnsi="仿宋" w:eastAsia="仿宋"/>
          <w:b/>
          <w:bCs/>
          <w:color w:val="auto"/>
          <w:kern w:val="2"/>
          <w:sz w:val="28"/>
          <w:szCs w:val="32"/>
          <w:highlight w:val="none"/>
        </w:rPr>
      </w:pPr>
      <w:bookmarkStart w:id="17" w:name="_Toc130891906"/>
      <w:bookmarkStart w:id="18" w:name="_Toc66864044"/>
      <w:r>
        <w:rPr>
          <w:rStyle w:val="433"/>
          <w:rFonts w:hint="eastAsia" w:ascii="仿宋" w:hAnsi="仿宋" w:eastAsia="仿宋"/>
          <w:b/>
          <w:bCs/>
          <w:color w:val="auto"/>
          <w:kern w:val="2"/>
          <w:sz w:val="28"/>
          <w:szCs w:val="32"/>
          <w:highlight w:val="none"/>
        </w:rPr>
        <w:t>三、投标文件的编制</w:t>
      </w:r>
      <w:bookmarkEnd w:id="17"/>
      <w:bookmarkEnd w:id="18"/>
    </w:p>
    <w:p w14:paraId="17B7F2E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14A181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B93C9F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C7466F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F3308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4D1F31A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6159F32E">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B77D1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6.7为了保证系统整体效率，系统对所投递的电子文件有大小的限制，因此，投标人应尽可能降低投标文件的大小，小尺寸投标文件将使提交更快捷、减少差错发生几率，避免投标截止时间前未能完整上传文件。</w:t>
      </w:r>
    </w:p>
    <w:p w14:paraId="0D70F33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3A58E6C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p w14:paraId="2C6AA8E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21D834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hAnsi="仿宋" w:eastAsia="仿宋" w:cs="仿宋"/>
          <w:color w:val="auto"/>
          <w:sz w:val="28"/>
          <w:szCs w:val="28"/>
          <w:highlight w:val="none"/>
        </w:rPr>
        <w:t>、对工作表先后顺序的变动，</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10D6BC8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5F8707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140AFF8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3405D21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6064993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002C3AE8">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6F07401D">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0AB342B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7FFD77C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）开标一览表</w:t>
      </w:r>
    </w:p>
    <w:p w14:paraId="6467D15E">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）报价明细表</w:t>
      </w:r>
    </w:p>
    <w:p w14:paraId="19B0FEA9">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）投标人信用承诺书</w:t>
      </w:r>
    </w:p>
    <w:p w14:paraId="7991F92F">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）投标人资格证明文件</w:t>
      </w:r>
    </w:p>
    <w:p w14:paraId="6ADF17C9">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1）投标人营业执照副本</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或其他能证明其具有独立承担民事责任能力的证明材料，分支机构参与投标的需提供总公司针对本项目的唯一授权；</w:t>
      </w:r>
    </w:p>
    <w:p w14:paraId="252ABE8C">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2）投标人的《经营保险业务许可证》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064FA660">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3）法定代表人身份证明、法定代表人身份证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7618B186">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4）法定代表人授权委托书、被授权人身份证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4F249806">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5）投标人参与投标的声明函（1）；</w:t>
      </w:r>
    </w:p>
    <w:p w14:paraId="22BF4CA7">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6）投标人参与投标的声明函（2）；</w:t>
      </w:r>
    </w:p>
    <w:p w14:paraId="45C37410">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7）交纳投标保证金的证明材料：电汇凭证或电子汇款截图</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231D97BA">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8）联合体投标的需提供联合体协议</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和联合体法人共同授权委托书；</w:t>
      </w:r>
    </w:p>
    <w:p w14:paraId="78DABC83">
      <w:pPr>
        <w:snapToGrid w:val="0"/>
        <w:spacing w:line="56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9）投标人认为需要提供的资质资格证明文件。</w:t>
      </w:r>
    </w:p>
    <w:p w14:paraId="39DBBD70">
      <w:pPr>
        <w:snapToGrid w:val="0"/>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674DFB">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（8）投标人基本情况表</w:t>
      </w:r>
    </w:p>
    <w:p w14:paraId="1E651A40">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（9）保险服务方案</w:t>
      </w:r>
    </w:p>
    <w:p w14:paraId="150BFDF6">
      <w:pP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）保险条款响应情况</w:t>
      </w:r>
    </w:p>
    <w:p w14:paraId="2E20D59D">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）偿付能力</w:t>
      </w:r>
    </w:p>
    <w:p w14:paraId="144AB1E9">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）内部组织管理情况</w:t>
      </w:r>
    </w:p>
    <w:p w14:paraId="4ED39556">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）人员配置</w:t>
      </w:r>
    </w:p>
    <w:p w14:paraId="66D67776">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）投标人近三年承揽的类似项目业绩表</w:t>
      </w:r>
    </w:p>
    <w:p w14:paraId="47C6A41D">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）投标偏离表</w:t>
      </w:r>
    </w:p>
    <w:p w14:paraId="6C8C120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）技术文件</w:t>
      </w:r>
    </w:p>
    <w:p w14:paraId="458855A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57F2DE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。数据文件（PDF格式）包含下列内容：</w:t>
      </w:r>
    </w:p>
    <w:p w14:paraId="1C5CCC2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3B135E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BD79E0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56F12A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43D3908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9.1投标人所提供的货物（服务）均以人民币报价，精确到小数点后两位。</w:t>
      </w:r>
    </w:p>
    <w:p w14:paraId="408C8F9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9.2投标人应按照“第四章采购项目说明”的服务内容、责任范围以及合同条款进行报价。并按数据文件中“投标报价表（含明细）”规定的格式报出分项价格。</w:t>
      </w:r>
    </w:p>
    <w:p w14:paraId="6A0FCE9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0883B82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75C0314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527F3C3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（2）投标人在投标报价时，应根据企业自身实力结合市场信息，充分考虑市场竞争因素和市场风险进行自主报价。保险保障要求：投标人投报的各项</w:t>
      </w:r>
      <w:r>
        <w:rPr>
          <w:rFonts w:hint="eastAsia" w:ascii="仿宋" w:hAnsi="仿宋" w:eastAsia="仿宋" w:cs="仿宋"/>
          <w:color w:val="auto"/>
          <w:sz w:val="28"/>
          <w:szCs w:val="28"/>
          <w:highlight w:val="none"/>
          <w:lang w:val="en-US" w:eastAsia="zh-CN"/>
        </w:rPr>
        <w:t>保</w:t>
      </w:r>
      <w:r>
        <w:rPr>
          <w:rFonts w:hint="eastAsia" w:ascii="仿宋" w:hAnsi="仿宋" w:eastAsia="仿宋" w:cs="仿宋"/>
          <w:color w:val="auto"/>
          <w:sz w:val="28"/>
          <w:szCs w:val="28"/>
          <w:highlight w:val="none"/>
        </w:rPr>
        <w:t>险责任限额金额不得低于招标文件要求。</w:t>
      </w:r>
    </w:p>
    <w:p w14:paraId="60D3A19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2F80B35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2F5471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33A2E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0B23A8E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《投标报价表（含明细）》中合价将由单价乘以数量自动计算，无需手工录入。</w:t>
      </w:r>
    </w:p>
    <w:p w14:paraId="2FB1303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需求响应表</w:t>
      </w:r>
      <w:r>
        <w:rPr>
          <w:rFonts w:hint="eastAsia" w:ascii="仿宋" w:hAnsi="仿宋" w:eastAsia="仿宋" w:cs="仿宋"/>
          <w:color w:val="auto"/>
          <w:sz w:val="28"/>
          <w:szCs w:val="28"/>
          <w:highlight w:val="none"/>
        </w:rPr>
        <w:t>（如有）》</w:t>
      </w:r>
      <w:r>
        <w:rPr>
          <w:rFonts w:ascii="仿宋" w:hAnsi="仿宋" w:eastAsia="仿宋" w:cs="仿宋"/>
          <w:color w:val="auto"/>
          <w:sz w:val="28"/>
          <w:szCs w:val="28"/>
          <w:highlight w:val="none"/>
        </w:rPr>
        <w:t>填写时应响应下列要求：</w:t>
      </w:r>
    </w:p>
    <w:p w14:paraId="4B8F9F52">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（1）有底色标识的单元格须填写，有“*”的列是必输项，任何必输项为空都可能导致您的本次</w:t>
      </w: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无效；</w:t>
      </w:r>
    </w:p>
    <w:p w14:paraId="793064EB">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（2）如想拷贝数据到某个待填写单元格，应采用选择性粘贴(只粘贴文本)，否则单元格填写无效或被锁死；</w:t>
      </w:r>
    </w:p>
    <w:p w14:paraId="5EE4EA03">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（3）当招标需求列的内容显示不完整时，请点击编辑栏进行查看；</w:t>
      </w:r>
    </w:p>
    <w:p w14:paraId="42697EE1">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（4）响应需求请按照商品(服务)的招标需求的逐一说明，如实填写。“响应需求”中需详细列明所报产品（服务）的明细；若与</w:t>
      </w:r>
      <w:r>
        <w:rPr>
          <w:rFonts w:hint="eastAsia" w:ascii="仿宋" w:hAnsi="仿宋" w:eastAsia="仿宋" w:cs="仿宋"/>
          <w:color w:val="auto"/>
          <w:sz w:val="28"/>
          <w:szCs w:val="28"/>
          <w:highlight w:val="none"/>
        </w:rPr>
        <w:t>投标文件</w:t>
      </w:r>
      <w:r>
        <w:rPr>
          <w:rFonts w:ascii="仿宋" w:hAnsi="仿宋" w:eastAsia="仿宋" w:cs="仿宋"/>
          <w:color w:val="auto"/>
          <w:sz w:val="28"/>
          <w:szCs w:val="28"/>
          <w:highlight w:val="none"/>
        </w:rPr>
        <w:t>中提供的产品检测报告（如有）、生产厂家出具的产品彩页等证明材料的实质性响应情况不一致，按</w:t>
      </w:r>
      <w:r>
        <w:rPr>
          <w:rFonts w:ascii="仿宋" w:hAnsi="仿宋" w:eastAsia="仿宋" w:cs="仿宋"/>
          <w:b/>
          <w:color w:val="auto"/>
          <w:sz w:val="28"/>
          <w:szCs w:val="28"/>
          <w:highlight w:val="none"/>
        </w:rPr>
        <w:t>无效</w:t>
      </w:r>
      <w:r>
        <w:rPr>
          <w:rFonts w:hint="eastAsia" w:ascii="仿宋" w:hAnsi="仿宋" w:eastAsia="仿宋" w:cs="仿宋"/>
          <w:b/>
          <w:color w:val="auto"/>
          <w:sz w:val="28"/>
          <w:szCs w:val="28"/>
          <w:highlight w:val="none"/>
        </w:rPr>
        <w:t>投标</w:t>
      </w:r>
      <w:r>
        <w:rPr>
          <w:rFonts w:ascii="仿宋" w:hAnsi="仿宋" w:eastAsia="仿宋" w:cs="仿宋"/>
          <w:b/>
          <w:color w:val="auto"/>
          <w:sz w:val="28"/>
          <w:szCs w:val="28"/>
          <w:highlight w:val="none"/>
        </w:rPr>
        <w:t>处理</w:t>
      </w:r>
      <w:r>
        <w:rPr>
          <w:rFonts w:ascii="仿宋" w:hAnsi="仿宋" w:eastAsia="仿宋" w:cs="仿宋"/>
          <w:color w:val="auto"/>
          <w:sz w:val="28"/>
          <w:szCs w:val="28"/>
          <w:highlight w:val="none"/>
        </w:rPr>
        <w:t>。</w:t>
      </w:r>
    </w:p>
    <w:p w14:paraId="25F01BB6">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（5）按照该表显示位置加盖一个电子印章；</w:t>
      </w:r>
    </w:p>
    <w:p w14:paraId="7175393D">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ascii="仿宋" w:hAnsi="仿宋" w:eastAsia="仿宋" w:cs="仿宋"/>
          <w:b/>
          <w:color w:val="auto"/>
          <w:sz w:val="28"/>
          <w:szCs w:val="28"/>
          <w:highlight w:val="none"/>
        </w:rPr>
        <w:t>无效</w:t>
      </w:r>
      <w:r>
        <w:rPr>
          <w:rFonts w:hint="eastAsia" w:ascii="仿宋" w:hAnsi="仿宋" w:eastAsia="仿宋" w:cs="仿宋"/>
          <w:b/>
          <w:color w:val="auto"/>
          <w:sz w:val="28"/>
          <w:szCs w:val="28"/>
          <w:highlight w:val="none"/>
        </w:rPr>
        <w:t>投标</w:t>
      </w:r>
      <w:r>
        <w:rPr>
          <w:rFonts w:ascii="仿宋" w:hAnsi="仿宋" w:eastAsia="仿宋" w:cs="仿宋"/>
          <w:color w:val="auto"/>
          <w:sz w:val="28"/>
          <w:szCs w:val="28"/>
          <w:highlight w:val="none"/>
        </w:rPr>
        <w:t>；</w:t>
      </w:r>
    </w:p>
    <w:p w14:paraId="4F195DE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 投标人的报价在合同执行过程中是固定不变的，不得以任何理由改变。所有价格折扣、优惠条件必须在报价明细表中注明，否则评审时不予认可。</w:t>
      </w:r>
    </w:p>
    <w:p w14:paraId="780E63E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FC269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62CAA90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体协议，载明联合体各方承担的工作和义务。联合体各方应当共同与招标人签订采购合同，就采购合同约定的事项对招标人承担连带责任。</w:t>
      </w:r>
    </w:p>
    <w:p w14:paraId="5669D38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0C11F3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C680DD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07EA068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27328A2D">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3F89DA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1投标人拟将项目的非主体、非关键性工作分包的，应当在投标文件中载明分包承担主体，分包承担主体应当具备相应资质条件且不得再次分包。</w:t>
      </w:r>
    </w:p>
    <w:p w14:paraId="32B8FF3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2投标人应当就分包项目向招标人负责，分包承担主体就分包项目承担责任。</w:t>
      </w:r>
    </w:p>
    <w:p w14:paraId="7A4E83C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0D4FD97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768D9E0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493D33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w:t>
      </w:r>
      <w:r>
        <w:rPr>
          <w:rFonts w:hint="eastAsia" w:ascii="仿宋" w:hAnsi="仿宋" w:eastAsia="仿宋" w:cs="仿宋"/>
          <w:color w:val="auto"/>
          <w:sz w:val="28"/>
          <w:szCs w:val="28"/>
          <w:highlight w:val="none"/>
          <w:lang w:eastAsia="zh-CN"/>
        </w:rPr>
        <w:t>同一时间</w:t>
      </w:r>
      <w:r>
        <w:rPr>
          <w:rFonts w:hint="eastAsia" w:ascii="仿宋" w:hAnsi="仿宋" w:eastAsia="仿宋" w:cs="仿宋"/>
          <w:color w:val="auto"/>
          <w:sz w:val="28"/>
          <w:szCs w:val="28"/>
          <w:highlight w:val="none"/>
        </w:rPr>
        <w:t>地点踏勘现场的，投标人应当按时前往。</w:t>
      </w:r>
    </w:p>
    <w:p w14:paraId="11BF266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574852F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4EAADD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2CB0336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6EB616B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1CDCA2B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0BF5CF2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5DA92F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58F7AAB5">
      <w:pPr>
        <w:adjustRightInd w:val="0"/>
        <w:snapToGrid w:val="0"/>
        <w:spacing w:line="520" w:lineRule="exact"/>
        <w:ind w:right="-147" w:rightChars="-70"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w:t>
      </w:r>
      <w:r>
        <w:rPr>
          <w:rFonts w:ascii="仿宋" w:hAnsi="仿宋" w:eastAsia="仿宋" w:cs="仿宋"/>
          <w:color w:val="auto"/>
          <w:sz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仿宋" w:hAnsi="仿宋" w:eastAsia="仿宋" w:cs="仿宋"/>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3330D36E">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14.3有下列情况之一的，投标保证金</w:t>
      </w:r>
      <w:r>
        <w:rPr>
          <w:rFonts w:hint="eastAsia" w:ascii="仿宋" w:hAnsi="仿宋" w:eastAsia="仿宋" w:cs="仿宋"/>
          <w:b/>
          <w:color w:val="auto"/>
          <w:kern w:val="0"/>
          <w:sz w:val="28"/>
          <w:szCs w:val="28"/>
          <w:highlight w:val="none"/>
        </w:rPr>
        <w:t>不予返还</w:t>
      </w:r>
      <w:r>
        <w:rPr>
          <w:rFonts w:hint="eastAsia" w:ascii="仿宋" w:hAnsi="仿宋" w:eastAsia="仿宋" w:cs="仿宋"/>
          <w:color w:val="auto"/>
          <w:kern w:val="0"/>
          <w:sz w:val="28"/>
          <w:szCs w:val="28"/>
          <w:highlight w:val="none"/>
        </w:rPr>
        <w:t>。</w:t>
      </w:r>
    </w:p>
    <w:p w14:paraId="6ED685B1">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（1）投标人提供不真实资格、资质证明文件的；</w:t>
      </w:r>
    </w:p>
    <w:p w14:paraId="64A69FAD">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（2）在投标有效期内撤回报价的；</w:t>
      </w:r>
    </w:p>
    <w:p w14:paraId="10D04A2E">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（3）除因不可抗力或招标文件认可的情形以外，中标人不与招标人签订合同的；</w:t>
      </w:r>
    </w:p>
    <w:p w14:paraId="6C817F7A">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（4）投标人与招标人、其他投标人或者招标代理机构恶意串通的；</w:t>
      </w:r>
    </w:p>
    <w:p w14:paraId="6A9D9897">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（5）评审委员会认定的其他事项。</w:t>
      </w:r>
    </w:p>
    <w:p w14:paraId="0D4462D7">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对以提供虚假材料或恶意串通或采取不正当竞争手段谋取中标的投标人，一经发现将依法取消其投标人资格，投标保证金不予返还，列入平台黑名单。</w:t>
      </w:r>
    </w:p>
    <w:p w14:paraId="0565E896">
      <w:pPr>
        <w:pStyle w:val="48"/>
        <w:shd w:val="clear" w:color="auto" w:fill="FFFFFF"/>
        <w:spacing w:before="0" w:beforeAutospacing="0" w:after="0" w:afterAutospacing="0" w:line="560" w:lineRule="exact"/>
        <w:ind w:firstLine="64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p w14:paraId="6DD67F0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F2A93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2295FEF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6BB0696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1C15897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76F3026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w:t>
      </w:r>
      <w:r>
        <w:rPr>
          <w:rFonts w:hint="eastAsia" w:ascii="仿宋" w:hAnsi="仿宋" w:eastAsia="仿宋" w:cs="仿宋"/>
          <w:b/>
          <w:color w:val="auto"/>
          <w:sz w:val="28"/>
          <w:szCs w:val="28"/>
          <w:highlight w:val="none"/>
        </w:rPr>
        <w:t>电子交易系统</w:t>
      </w:r>
      <w:r>
        <w:rPr>
          <w:rFonts w:hint="eastAsia" w:ascii="仿宋" w:hAnsi="仿宋" w:eastAsia="仿宋" w:cs="仿宋"/>
          <w:color w:val="auto"/>
          <w:sz w:val="28"/>
          <w:szCs w:val="28"/>
          <w:highlight w:val="none"/>
        </w:rPr>
        <w:t>的文件签章菜单的标书签章功能转换为pdf格式（或者其他pdf转换工具），之后通过签章功能在pdf文件上加盖电子印章并保存到本地计算机，加盖了电子印章的pdf文件即为最终的投标文件。</w:t>
      </w:r>
    </w:p>
    <w:p w14:paraId="2AB4D63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04CA4EF1">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52A4590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（5）可使用系统的批量盖章功能快速签章。但须浏览检查并注意印章重叠及完整性。</w:t>
      </w:r>
    </w:p>
    <w:p w14:paraId="7474CAF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（6）采用扫描粘贴投标人公章或扫描法定代表人人名章而不加盖单位电子公章的为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55CAD2A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24C6F38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5440B60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5EBBE10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2CDD76A4">
      <w:pPr>
        <w:pStyle w:val="3"/>
        <w:rPr>
          <w:rStyle w:val="433"/>
          <w:rFonts w:ascii="仿宋" w:hAnsi="仿宋" w:eastAsia="仿宋"/>
          <w:b/>
          <w:bCs/>
          <w:color w:val="auto"/>
          <w:kern w:val="2"/>
          <w:sz w:val="28"/>
          <w:szCs w:val="32"/>
          <w:highlight w:val="none"/>
        </w:rPr>
      </w:pPr>
      <w:bookmarkStart w:id="19" w:name="_Toc130891907"/>
      <w:bookmarkStart w:id="20" w:name="_Toc66864045"/>
      <w:r>
        <w:rPr>
          <w:rStyle w:val="433"/>
          <w:rFonts w:hint="eastAsia" w:ascii="仿宋" w:hAnsi="仿宋" w:eastAsia="仿宋"/>
          <w:b/>
          <w:bCs/>
          <w:color w:val="auto"/>
          <w:kern w:val="2"/>
          <w:sz w:val="28"/>
          <w:szCs w:val="32"/>
          <w:highlight w:val="none"/>
        </w:rPr>
        <w:t>四、投标文件的提交</w:t>
      </w:r>
      <w:bookmarkEnd w:id="19"/>
      <w:bookmarkEnd w:id="20"/>
    </w:p>
    <w:p w14:paraId="00B9EEA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587F6A0B">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41029E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B84985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1DE01DC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5F7F839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7CDD0A0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1E63B235">
      <w:pPr>
        <w:spacing w:line="560" w:lineRule="exact"/>
        <w:ind w:firstLine="565"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726B89A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06EBA8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679E557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594A55D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6560422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07017D54">
      <w:pPr>
        <w:snapToGrid w:val="0"/>
        <w:spacing w:line="560" w:lineRule="exact"/>
        <w:ind w:firstLine="562" w:firstLineChars="201"/>
        <w:rPr>
          <w:rFonts w:ascii="仿宋" w:hAnsi="仿宋" w:eastAsia="仿宋" w:cs="仿宋"/>
          <w:color w:val="auto"/>
          <w:sz w:val="28"/>
          <w:szCs w:val="28"/>
          <w:highlight w:val="none"/>
        </w:rPr>
      </w:pPr>
      <w:bookmarkStart w:id="21"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3850AB6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21"/>
      <w:r>
        <w:rPr>
          <w:rFonts w:hint="eastAsia" w:ascii="仿宋" w:hAnsi="仿宋" w:eastAsia="仿宋" w:cs="仿宋"/>
          <w:b/>
          <w:color w:val="auto"/>
          <w:sz w:val="28"/>
          <w:szCs w:val="28"/>
          <w:highlight w:val="none"/>
        </w:rPr>
        <w:t>现场演示</w:t>
      </w:r>
      <w:r>
        <w:rPr>
          <w:rFonts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样品递交</w:t>
      </w:r>
    </w:p>
    <w:p w14:paraId="1371794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5DC0E0AE">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9A4051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1D120D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100D15E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AA952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0165DED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6DA8859E">
      <w:pPr>
        <w:pStyle w:val="3"/>
        <w:rPr>
          <w:rFonts w:ascii="仿宋" w:hAnsi="仿宋" w:cs="仿宋"/>
          <w:b w:val="0"/>
          <w:color w:val="auto"/>
          <w:szCs w:val="28"/>
          <w:highlight w:val="none"/>
        </w:rPr>
      </w:pPr>
      <w:bookmarkStart w:id="22" w:name="_Toc130891908"/>
      <w:r>
        <w:rPr>
          <w:rStyle w:val="433"/>
          <w:rFonts w:hint="eastAsia" w:ascii="仿宋" w:hAnsi="仿宋" w:eastAsia="仿宋"/>
          <w:b/>
          <w:bCs/>
          <w:color w:val="auto"/>
          <w:kern w:val="2"/>
          <w:sz w:val="28"/>
          <w:szCs w:val="32"/>
          <w:highlight w:val="none"/>
        </w:rPr>
        <w:t>五、开标与评审</w:t>
      </w:r>
      <w:bookmarkEnd w:id="22"/>
    </w:p>
    <w:p w14:paraId="54C4B52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w:t>
      </w: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开标</w:t>
      </w:r>
    </w:p>
    <w:p w14:paraId="0533A12C">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w:t>
      </w:r>
      <w:r>
        <w:rPr>
          <w:rFonts w:hint="eastAsia" w:ascii="仿宋" w:hAnsi="仿宋" w:eastAsia="仿宋" w:cs="仿宋"/>
          <w:color w:val="auto"/>
          <w:sz w:val="28"/>
          <w:szCs w:val="28"/>
          <w:highlight w:val="none"/>
        </w:rPr>
        <w:t>1投标截止时间结束后，投标人不足3家不得开标。</w:t>
      </w:r>
    </w:p>
    <w:p w14:paraId="006FD79F">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w:t>
      </w:r>
      <w:r>
        <w:rPr>
          <w:rFonts w:hint="eastAsia" w:ascii="仿宋" w:hAnsi="仿宋" w:eastAsia="仿宋" w:cs="仿宋"/>
          <w:color w:val="auto"/>
          <w:sz w:val="28"/>
          <w:szCs w:val="28"/>
          <w:highlight w:val="none"/>
        </w:rPr>
        <w:t>2招标代理机构在招标公告规定的时间和地点组织开标。投标人需提前准备已配置好环境的电脑，在规定的时间进行远程开标的各项操作。</w:t>
      </w:r>
    </w:p>
    <w:p w14:paraId="0BE289E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22.3</w:t>
      </w:r>
      <w:r>
        <w:rPr>
          <w:rFonts w:hint="eastAsia" w:ascii="仿宋" w:hAnsi="仿宋" w:eastAsia="仿宋" w:cs="仿宋"/>
          <w:color w:val="auto"/>
          <w:sz w:val="28"/>
          <w:szCs w:val="28"/>
          <w:highlight w:val="none"/>
        </w:rPr>
        <w:t>投标人代表应在签到表格相应位置上加盖CA锁中的法定代表人电子人名章以证明其出席，在</w:t>
      </w:r>
      <w:r>
        <w:rPr>
          <w:rFonts w:hint="eastAsia" w:ascii="仿宋" w:hAnsi="仿宋" w:eastAsia="仿宋" w:cs="仿宋"/>
          <w:color w:val="auto"/>
          <w:sz w:val="28"/>
          <w:szCs w:val="28"/>
          <w:highlight w:val="none"/>
          <w:lang w:val="en-US" w:eastAsia="zh-CN"/>
        </w:rPr>
        <w:t>解密结束</w:t>
      </w:r>
      <w:r>
        <w:rPr>
          <w:rFonts w:hint="eastAsia" w:ascii="仿宋" w:hAnsi="仿宋" w:eastAsia="仿宋" w:cs="仿宋"/>
          <w:color w:val="auto"/>
          <w:sz w:val="28"/>
          <w:szCs w:val="28"/>
          <w:highlight w:val="none"/>
        </w:rPr>
        <w:t>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9FFA564">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22.4</w:t>
      </w:r>
      <w:r>
        <w:rPr>
          <w:rFonts w:hint="eastAsia" w:ascii="仿宋" w:hAnsi="仿宋" w:eastAsia="仿宋" w:cs="仿宋"/>
          <w:color w:val="auto"/>
          <w:sz w:val="28"/>
          <w:szCs w:val="28"/>
          <w:highlight w:val="none"/>
        </w:rPr>
        <w:t>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7CB16A38">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22.5</w:t>
      </w:r>
      <w:r>
        <w:rPr>
          <w:rFonts w:hint="eastAsia" w:ascii="仿宋" w:hAnsi="仿宋" w:eastAsia="仿宋" w:cs="仿宋"/>
          <w:color w:val="auto"/>
          <w:sz w:val="28"/>
          <w:szCs w:val="28"/>
          <w:highlight w:val="none"/>
        </w:rPr>
        <w:t>开标过程应当由招标人或招标代理机构负责记录，最终形成开标一览表并由各投标人代表签字或盖章确认。</w:t>
      </w:r>
    </w:p>
    <w:p w14:paraId="4A04A1BC">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22.6</w:t>
      </w:r>
      <w:r>
        <w:rPr>
          <w:rFonts w:hint="eastAsia" w:ascii="仿宋" w:hAnsi="仿宋" w:eastAsia="仿宋" w:cs="仿宋"/>
          <w:color w:val="auto"/>
          <w:sz w:val="28"/>
          <w:szCs w:val="28"/>
          <w:highlight w:val="none"/>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D84AB3">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22.7</w:t>
      </w:r>
      <w:r>
        <w:rPr>
          <w:rFonts w:hint="eastAsia" w:ascii="仿宋" w:hAnsi="仿宋" w:eastAsia="仿宋" w:cs="仿宋"/>
          <w:color w:val="auto"/>
          <w:sz w:val="28"/>
          <w:szCs w:val="28"/>
          <w:highlight w:val="none"/>
        </w:rPr>
        <w:t>录音、录像：威海市公共资源交易中心负责从提交投标文件开始到确定中标结果全过程的录音、录像工作，确保声音清楚、图像清晰、内容无遗漏。</w:t>
      </w:r>
    </w:p>
    <w:p w14:paraId="5D076FC5">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22.8</w:t>
      </w:r>
      <w:r>
        <w:rPr>
          <w:rFonts w:hint="eastAsia" w:ascii="仿宋" w:hAnsi="仿宋" w:eastAsia="仿宋" w:cs="仿宋"/>
          <w:color w:val="auto"/>
          <w:sz w:val="28"/>
          <w:szCs w:val="28"/>
          <w:highlight w:val="none"/>
        </w:rPr>
        <w:t>评审过程中，如遇特殊情况，服从威海市公共资源交易中心场地调配，并遵守相关规章制度。</w:t>
      </w:r>
    </w:p>
    <w:p w14:paraId="506C77D1">
      <w:pPr>
        <w:spacing w:line="560" w:lineRule="exact"/>
        <w:ind w:firstLine="560" w:firstLineChars="200"/>
        <w:rPr>
          <w:rFonts w:ascii="仿宋" w:hAnsi="仿宋" w:eastAsia="仿宋" w:cs="仿宋"/>
          <w:color w:val="auto"/>
          <w:sz w:val="28"/>
          <w:szCs w:val="28"/>
          <w:highlight w:val="none"/>
        </w:rPr>
      </w:pPr>
      <w:r>
        <w:rPr>
          <w:rFonts w:ascii="仿宋" w:hAnsi="仿宋" w:eastAsia="仿宋" w:cs="仿宋"/>
          <w:color w:val="auto"/>
          <w:sz w:val="28"/>
          <w:szCs w:val="28"/>
          <w:highlight w:val="none"/>
        </w:rPr>
        <w:t>22.9</w:t>
      </w:r>
      <w:r>
        <w:rPr>
          <w:rFonts w:hint="eastAsia" w:ascii="仿宋" w:hAnsi="仿宋" w:eastAsia="仿宋" w:cs="仿宋"/>
          <w:color w:val="auto"/>
          <w:sz w:val="28"/>
          <w:szCs w:val="28"/>
          <w:highlight w:val="none"/>
        </w:rPr>
        <w:t>对投标文件报价出现前后不一致的，按以下规定修正：</w:t>
      </w:r>
    </w:p>
    <w:p w14:paraId="15ACBE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7CD19C5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3342048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3F79683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09FA146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BD7124D">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22.10</w:t>
      </w:r>
      <w:r>
        <w:rPr>
          <w:rFonts w:hint="eastAsia" w:ascii="仿宋" w:hAnsi="仿宋" w:eastAsia="仿宋" w:cs="仿宋"/>
          <w:color w:val="auto"/>
          <w:sz w:val="28"/>
          <w:szCs w:val="28"/>
          <w:highlight w:val="none"/>
        </w:rPr>
        <w:t>开标程序</w:t>
      </w:r>
    </w:p>
    <w:p w14:paraId="29E86C8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76375A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1634E9B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1C4280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CDF1145">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22.11</w:t>
      </w:r>
      <w:r>
        <w:rPr>
          <w:rFonts w:hint="eastAsia" w:ascii="仿宋" w:hAnsi="仿宋" w:eastAsia="仿宋" w:cs="仿宋"/>
          <w:b/>
          <w:bCs/>
          <w:color w:val="auto"/>
          <w:sz w:val="28"/>
          <w:szCs w:val="28"/>
          <w:highlight w:val="none"/>
        </w:rPr>
        <w:t>应急开标程序</w:t>
      </w:r>
    </w:p>
    <w:p w14:paraId="1AD0AAB0">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电子开标过程中如出现下列情况，导致系统无法正常运行，或者无法保证开标过程的公平、公正和信息安全时，经与招标人沟通后可启动应急开标程序。</w:t>
      </w:r>
    </w:p>
    <w:p w14:paraId="0CEC8918">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（1）系统服务器发生故障，无法访问或无法使用系统；</w:t>
      </w:r>
    </w:p>
    <w:p w14:paraId="037EFC84">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（2）系统的软件或数据库出现错误，不能进行正常操作；</w:t>
      </w:r>
    </w:p>
    <w:p w14:paraId="60A1E6E7">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（3）系统发现有安全漏洞，有潜在的泄密危险；</w:t>
      </w:r>
    </w:p>
    <w:p w14:paraId="39535C77">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（4）病毒发作或受到外来病毒的攻击；</w:t>
      </w:r>
    </w:p>
    <w:p w14:paraId="5DF284CC">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（5）其他无法保证开标过程公平、公正和信息安全的情形。</w:t>
      </w:r>
    </w:p>
    <w:p w14:paraId="6A31949C">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应急开标程序包括：</w:t>
      </w:r>
    </w:p>
    <w:p w14:paraId="0A9DFC75">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（1）对</w:t>
      </w:r>
      <w:r>
        <w:rPr>
          <w:rFonts w:ascii="仿宋" w:hAnsi="仿宋" w:eastAsia="仿宋" w:cs="仿宋"/>
          <w:b/>
          <w:bCs/>
          <w:color w:val="auto"/>
          <w:sz w:val="28"/>
          <w:szCs w:val="28"/>
          <w:highlight w:val="none"/>
        </w:rPr>
        <w:t>未在系统中开标的可暂停开标</w:t>
      </w:r>
      <w:r>
        <w:rPr>
          <w:rFonts w:hint="eastAsia" w:ascii="仿宋" w:hAnsi="仿宋" w:eastAsia="仿宋" w:cs="仿宋"/>
          <w:b/>
          <w:bCs/>
          <w:color w:val="auto"/>
          <w:sz w:val="28"/>
          <w:szCs w:val="28"/>
          <w:highlight w:val="none"/>
        </w:rPr>
        <w:t>；</w:t>
      </w:r>
    </w:p>
    <w:p w14:paraId="6A4920D2">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rPr>
        <w:t>2）对</w:t>
      </w:r>
      <w:r>
        <w:rPr>
          <w:rFonts w:ascii="仿宋" w:hAnsi="仿宋" w:eastAsia="仿宋" w:cs="仿宋"/>
          <w:b/>
          <w:bCs/>
          <w:color w:val="auto"/>
          <w:sz w:val="28"/>
          <w:szCs w:val="28"/>
          <w:highlight w:val="none"/>
        </w:rPr>
        <w:t>已在系统中开标的</w:t>
      </w:r>
      <w:r>
        <w:rPr>
          <w:rFonts w:hint="eastAsia" w:ascii="仿宋" w:hAnsi="仿宋" w:eastAsia="仿宋" w:cs="仿宋"/>
          <w:b/>
          <w:bCs/>
          <w:color w:val="auto"/>
          <w:sz w:val="28"/>
          <w:szCs w:val="28"/>
          <w:highlight w:val="none"/>
        </w:rPr>
        <w:t>应停止，等待系统恢复正常后再组织进行开标</w:t>
      </w:r>
      <w:r>
        <w:rPr>
          <w:rFonts w:ascii="仿宋" w:hAnsi="仿宋" w:eastAsia="仿宋" w:cs="仿宋"/>
          <w:b/>
          <w:bCs/>
          <w:color w:val="auto"/>
          <w:sz w:val="28"/>
          <w:szCs w:val="28"/>
          <w:highlight w:val="none"/>
        </w:rPr>
        <w:t>。</w:t>
      </w:r>
    </w:p>
    <w:p w14:paraId="3CB7C6EB">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41F32246">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22DD23CE">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22.12</w:t>
      </w:r>
      <w:r>
        <w:rPr>
          <w:rFonts w:hint="eastAsia" w:ascii="仿宋" w:hAnsi="仿宋" w:eastAsia="仿宋" w:cs="仿宋"/>
          <w:b/>
          <w:bCs/>
          <w:color w:val="auto"/>
          <w:sz w:val="28"/>
          <w:szCs w:val="28"/>
          <w:highlight w:val="none"/>
        </w:rPr>
        <w:t>应急开标电子邮件提交规定</w:t>
      </w:r>
    </w:p>
    <w:p w14:paraId="68B17403">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接收电子邮箱：lucheng5273175@163.com</w:t>
      </w:r>
    </w:p>
    <w:p w14:paraId="4CE29891">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提交时间：以电子邮件或电话通知的时间为准；</w:t>
      </w:r>
    </w:p>
    <w:p w14:paraId="42A8E291">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邮件数量：一封；</w:t>
      </w:r>
    </w:p>
    <w:p w14:paraId="750AF33B">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邮件主题：招标编号、投标人名称；</w:t>
      </w:r>
    </w:p>
    <w:p w14:paraId="2F28FC14">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B2B8925">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22.13</w:t>
      </w:r>
      <w:r>
        <w:rPr>
          <w:rFonts w:hint="eastAsia" w:ascii="仿宋" w:hAnsi="仿宋" w:eastAsia="仿宋" w:cs="仿宋"/>
          <w:b/>
          <w:bCs/>
          <w:color w:val="auto"/>
          <w:sz w:val="28"/>
          <w:szCs w:val="28"/>
          <w:highlight w:val="none"/>
        </w:rPr>
        <w:t>启动电子邮件开标流程</w:t>
      </w:r>
    </w:p>
    <w:p w14:paraId="35941286">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工作人员电话通知所有投标人启动应急开标程序；</w:t>
      </w:r>
    </w:p>
    <w:p w14:paraId="7D8E8791">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投标人收到通知后在规定时间内通过电子邮件提交投标文件（在非应急开标期间招标代理机构不接受、不处理任何通过电子邮件提交的投标文件）；</w:t>
      </w:r>
    </w:p>
    <w:p w14:paraId="034D540D">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提交截止时间到，工作人员开始下载投标文件，将投标报价形成开标报告并邮件回复各投标人；</w:t>
      </w:r>
    </w:p>
    <w:p w14:paraId="5B33A2A6">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投标人确认报价并邮件回复，不及时回复的视为对开标报告的内容无异议。</w:t>
      </w:r>
    </w:p>
    <w:p w14:paraId="7D61E1DC">
      <w:pPr>
        <w:spacing w:line="560" w:lineRule="exact"/>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w:t>
      </w:r>
      <w:r>
        <w:rPr>
          <w:rFonts w:ascii="仿宋" w:hAnsi="仿宋" w:eastAsia="仿宋" w:cs="宋体"/>
          <w:b/>
          <w:color w:val="auto"/>
          <w:sz w:val="28"/>
          <w:szCs w:val="28"/>
          <w:highlight w:val="none"/>
        </w:rPr>
        <w:t>3.</w:t>
      </w:r>
      <w:r>
        <w:rPr>
          <w:rFonts w:hint="eastAsia" w:ascii="仿宋" w:hAnsi="仿宋" w:eastAsia="仿宋" w:cs="宋体"/>
          <w:b/>
          <w:color w:val="auto"/>
          <w:sz w:val="28"/>
          <w:szCs w:val="28"/>
          <w:highlight w:val="none"/>
        </w:rPr>
        <w:t>评标委员会的组成和评标办法</w:t>
      </w:r>
    </w:p>
    <w:p w14:paraId="19E60923">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w:t>
      </w:r>
      <w:r>
        <w:rPr>
          <w:rFonts w:hint="eastAsia" w:ascii="仿宋" w:hAnsi="仿宋" w:eastAsia="仿宋" w:cs="仿宋"/>
          <w:color w:val="auto"/>
          <w:sz w:val="28"/>
          <w:szCs w:val="28"/>
          <w:highlight w:val="none"/>
        </w:rPr>
        <w:t>1招标代理机构负责组织评标工作，具体评审事务由依法组建的评标委员会负责，评标委员会成员由招标人代表和评审专家5人以上的单数组成。评标委员会的专家依法从国企采购主管部门组建的专家库中随机抽取产生。情况特殊的，通过随机方式难以确定合适的评审专家的项目，经主管部门同意，招标人可以自行选定评审专家。</w:t>
      </w:r>
      <w:r>
        <w:rPr>
          <w:rFonts w:ascii="仿宋" w:hAnsi="仿宋" w:eastAsia="仿宋" w:cs="仿宋"/>
          <w:color w:val="auto"/>
          <w:sz w:val="28"/>
          <w:szCs w:val="28"/>
          <w:highlight w:val="none"/>
        </w:rPr>
        <w:t>评标委员会成员不得被最高法院列入失信被执行人，若为失信被执行人，将及时清退（开标现场查询）。</w:t>
      </w:r>
    </w:p>
    <w:p w14:paraId="2901C171">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w:t>
      </w:r>
      <w:r>
        <w:rPr>
          <w:rFonts w:hint="eastAsia" w:ascii="仿宋" w:hAnsi="仿宋" w:eastAsia="仿宋" w:cs="仿宋"/>
          <w:color w:val="auto"/>
          <w:sz w:val="28"/>
          <w:szCs w:val="28"/>
          <w:highlight w:val="none"/>
        </w:rPr>
        <w:t>2招标人员及相关人员与投标人有利害关系的应当回避。曾参与项目征询意见或论证的专家，不得再作为评审专家参加评审。招标人不得以专家身份参与本项目的评审。招标人和</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工作人员离职或退休不满三年的，不能作为专家参加评审工作。</w:t>
      </w:r>
    </w:p>
    <w:p w14:paraId="3D0BC50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23.3</w:t>
      </w:r>
      <w:r>
        <w:rPr>
          <w:rFonts w:hint="eastAsia" w:ascii="仿宋" w:hAnsi="仿宋" w:eastAsia="仿宋" w:cs="仿宋"/>
          <w:color w:val="auto"/>
          <w:sz w:val="28"/>
          <w:szCs w:val="28"/>
          <w:highlight w:val="none"/>
        </w:rPr>
        <w:t>评标委员会成员职责：</w:t>
      </w:r>
    </w:p>
    <w:p w14:paraId="50ABA48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167A22B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02DCA7C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315EE72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4D6EA01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2EDD845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）配合主管部门处理投标人投诉；</w:t>
      </w:r>
    </w:p>
    <w:p w14:paraId="5F25FAC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）向招标人反映评审工作中的问题，提出意见和建议。</w:t>
      </w:r>
    </w:p>
    <w:p w14:paraId="208D3DAF">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23.4</w:t>
      </w:r>
      <w:r>
        <w:rPr>
          <w:rFonts w:hint="eastAsia" w:ascii="仿宋" w:hAnsi="仿宋" w:eastAsia="仿宋" w:cs="仿宋"/>
          <w:color w:val="auto"/>
          <w:sz w:val="28"/>
          <w:szCs w:val="28"/>
          <w:highlight w:val="none"/>
        </w:rPr>
        <w:t>评标委员会集体职责：</w:t>
      </w:r>
    </w:p>
    <w:p w14:paraId="0734EE2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AD5CA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答复投标人的质疑；</w:t>
      </w:r>
    </w:p>
    <w:p w14:paraId="0651F36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0CFEF8A8">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）必要时，向投标人解释评审结果；</w:t>
      </w:r>
    </w:p>
    <w:p w14:paraId="7961BEA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）向主管部门或者有关部门报告非法干预评审工作的行为。</w:t>
      </w:r>
    </w:p>
    <w:p w14:paraId="76B222E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23.5</w:t>
      </w:r>
      <w:r>
        <w:rPr>
          <w:rFonts w:hint="eastAsia" w:ascii="仿宋" w:hAnsi="仿宋" w:eastAsia="仿宋" w:cs="仿宋"/>
          <w:color w:val="auto"/>
          <w:sz w:val="28"/>
          <w:szCs w:val="28"/>
          <w:highlight w:val="none"/>
        </w:rPr>
        <w:t>招标代理机构或招标人的职责：</w:t>
      </w:r>
    </w:p>
    <w:p w14:paraId="60497521">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（1）核对评标专家身份，对评标专家在招标活动中的职责履行情况予以记录，并及时将有关违法违规行为向主管部门报告；</w:t>
      </w:r>
    </w:p>
    <w:p w14:paraId="2A1EE55F">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5A7C62B0">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179357C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w:t>
      </w:r>
    </w:p>
    <w:p w14:paraId="1BD32262">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）在评审期间采取必要的通讯管理措施，保证评审活动不受外界干扰；</w:t>
      </w:r>
    </w:p>
    <w:p w14:paraId="53F55BB7">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）根据评标委员会的要求介绍阳光国企采购相关政策法规、招标文件；</w:t>
      </w:r>
    </w:p>
    <w:p w14:paraId="23EBFC89">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）维护评审秩序，监督评标委员会依照招标文件规定的评标程序、方法和标准进行独立评审，及时制止和纠正评标专家的倾向性言论或者违法违规行为；</w:t>
      </w:r>
    </w:p>
    <w:p w14:paraId="4B3E4A11">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8</w:t>
      </w:r>
      <w:r>
        <w:rPr>
          <w:rFonts w:hint="eastAsia" w:ascii="仿宋" w:hAnsi="仿宋" w:eastAsia="仿宋" w:cs="仿宋"/>
          <w:color w:val="auto"/>
          <w:sz w:val="28"/>
          <w:szCs w:val="28"/>
          <w:highlight w:val="none"/>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0FFDC00">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9</w:t>
      </w:r>
      <w:r>
        <w:rPr>
          <w:rFonts w:hint="eastAsia" w:ascii="仿宋" w:hAnsi="仿宋" w:eastAsia="仿宋" w:cs="仿宋"/>
          <w:color w:val="auto"/>
          <w:sz w:val="28"/>
          <w:szCs w:val="28"/>
          <w:highlight w:val="none"/>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5A2FBE4">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10</w:t>
      </w:r>
      <w:r>
        <w:rPr>
          <w:rFonts w:hint="eastAsia" w:ascii="仿宋" w:hAnsi="仿宋" w:eastAsia="仿宋" w:cs="仿宋"/>
          <w:color w:val="auto"/>
          <w:sz w:val="28"/>
          <w:szCs w:val="28"/>
          <w:highlight w:val="none"/>
        </w:rPr>
        <w:t>）处理与评标有关的其他事项。</w:t>
      </w:r>
    </w:p>
    <w:p w14:paraId="70473B75">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p w14:paraId="03B3A39F">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23.6</w:t>
      </w:r>
      <w:r>
        <w:rPr>
          <w:rFonts w:hint="eastAsia" w:ascii="仿宋" w:hAnsi="仿宋" w:eastAsia="仿宋" w:cs="仿宋"/>
          <w:color w:val="auto"/>
          <w:sz w:val="28"/>
          <w:szCs w:val="28"/>
          <w:highlight w:val="none"/>
        </w:rPr>
        <w:t>评标委员会采用集中办公、封闭方式进行评审。评标前，招标代理机构工作人员向评标委员会成员宣布评标纪律和工作规则。评标委员会成员签署《无利害关系声明表》，并遵照执行。</w:t>
      </w:r>
    </w:p>
    <w:p w14:paraId="7730DE00">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23.7</w:t>
      </w:r>
      <w:r>
        <w:rPr>
          <w:rFonts w:hint="eastAsia" w:ascii="仿宋" w:hAnsi="仿宋" w:eastAsia="仿宋" w:cs="仿宋"/>
          <w:color w:val="auto"/>
          <w:sz w:val="28"/>
          <w:szCs w:val="28"/>
          <w:highlight w:val="none"/>
        </w:rPr>
        <w:t>在招标采购活动中，招标人员及相关人员与投标人有以下利害关系之一的，应当回避：</w:t>
      </w:r>
    </w:p>
    <w:p w14:paraId="7444C23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1338B92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DE4184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5733D03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（4）与投标人的法定代表人或者负责人有夫妻、直系血亲、三代以内旁系血亲或者近姻亲关系；</w:t>
      </w:r>
    </w:p>
    <w:p w14:paraId="7B516BE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0725DEE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0C221C8">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23.8</w:t>
      </w:r>
      <w:r>
        <w:rPr>
          <w:rFonts w:hint="eastAsia" w:ascii="仿宋" w:hAnsi="仿宋" w:eastAsia="仿宋" w:cs="仿宋"/>
          <w:color w:val="auto"/>
          <w:sz w:val="28"/>
          <w:szCs w:val="28"/>
          <w:highlight w:val="none"/>
        </w:rPr>
        <w:t>评标委员会成员对与自己有利害关系的评标项目应当主动提出回避。</w:t>
      </w:r>
    </w:p>
    <w:p w14:paraId="30E74C73">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23.9</w:t>
      </w:r>
      <w:r>
        <w:rPr>
          <w:rFonts w:hint="eastAsia" w:ascii="仿宋" w:hAnsi="仿宋" w:eastAsia="仿宋" w:cs="仿宋"/>
          <w:color w:val="auto"/>
          <w:sz w:val="28"/>
          <w:szCs w:val="28"/>
          <w:highlight w:val="none"/>
        </w:rPr>
        <w:t>评标委员会将按照招标文件确定的评标原则和方法进行评标。评标委员会对投标文件的评审内容分为资格性审查、符合性审查、商务评议、技术评议和价格评议。</w:t>
      </w:r>
    </w:p>
    <w:p w14:paraId="0DFABEB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23.10</w:t>
      </w:r>
      <w:r>
        <w:rPr>
          <w:rFonts w:hint="eastAsia" w:ascii="仿宋" w:hAnsi="仿宋" w:eastAsia="仿宋" w:cs="仿宋"/>
          <w:color w:val="auto"/>
          <w:sz w:val="28"/>
          <w:szCs w:val="28"/>
          <w:highlight w:val="none"/>
        </w:rPr>
        <w:t>评标委员会独立履行下列职责：</w:t>
      </w:r>
    </w:p>
    <w:p w14:paraId="0452FBB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3D4A94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75ABA4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8B8D67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518FC10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1553CAA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23.11</w:t>
      </w:r>
      <w:r>
        <w:rPr>
          <w:rFonts w:hint="eastAsia" w:ascii="仿宋" w:hAnsi="仿宋" w:eastAsia="仿宋" w:cs="仿宋"/>
          <w:color w:val="auto"/>
          <w:sz w:val="28"/>
          <w:szCs w:val="28"/>
          <w:highlight w:val="none"/>
        </w:rPr>
        <w:t>评标中因评标委员会成员缺席、回避或者健康等特殊原因导致评标委员会组成不符合本办法规定的，招标人应当依法补足后继续评标。被更换的评标委员会成员所作出的评标意见无效。</w:t>
      </w:r>
    </w:p>
    <w:p w14:paraId="41B9362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CB92D9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p w14:paraId="316D9F13">
      <w:pPr>
        <w:spacing w:line="560" w:lineRule="exact"/>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24.投标文件的初审</w:t>
      </w:r>
    </w:p>
    <w:p w14:paraId="64FA1A89">
      <w:pPr>
        <w:spacing w:line="518" w:lineRule="exact"/>
        <w:ind w:firstLine="548" w:firstLineChars="196"/>
        <w:rPr>
          <w:rFonts w:ascii="仿宋" w:hAnsi="仿宋" w:eastAsia="仿宋"/>
          <w:color w:val="auto"/>
          <w:highlight w:val="none"/>
        </w:rPr>
      </w:pPr>
      <w:r>
        <w:rPr>
          <w:rFonts w:ascii="仿宋" w:hAnsi="仿宋" w:eastAsia="仿宋" w:cs="仿宋_GB2312"/>
          <w:color w:val="auto"/>
          <w:sz w:val="28"/>
          <w:highlight w:val="none"/>
        </w:rPr>
        <w:t>评标委员会将按照招标文件的规定对投标文件进行资格性和符合性审查，以确定投标文件的有效性。</w:t>
      </w:r>
    </w:p>
    <w:p w14:paraId="18762808">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24.1</w:t>
      </w:r>
      <w:r>
        <w:rPr>
          <w:rFonts w:hint="eastAsia" w:ascii="仿宋" w:hAnsi="仿宋" w:eastAsia="仿宋" w:cs="仿宋"/>
          <w:color w:val="auto"/>
          <w:sz w:val="28"/>
          <w:szCs w:val="28"/>
          <w:highlight w:val="none"/>
        </w:rPr>
        <w:t>资格性审查。在招标项目开标结束后,评标委员会对投标人的资格进行审查。合格投标人不足3家，不得评标。在资格性检查时,如有下列情况之一的，经评标委员会认定，视为非实质性响应，为无效投标：</w:t>
      </w:r>
    </w:p>
    <w:p w14:paraId="00769C2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（1）投标文件不完整的；</w:t>
      </w:r>
    </w:p>
    <w:p w14:paraId="0B64CD79">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（2）资质、资格证明文件不完整或不符合招标文件要求或过期失效的；</w:t>
      </w:r>
    </w:p>
    <w:p w14:paraId="4BC82674">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（3）投标文件未按规定签署及盖章的；</w:t>
      </w:r>
    </w:p>
    <w:p w14:paraId="2DF21A3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（4）投标人的法定代表人或授权代表不在规定时间内答疑或澄清的；</w:t>
      </w:r>
    </w:p>
    <w:p w14:paraId="24F569E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与招标人存在利害关系且可能影响招标活动的公正性；</w:t>
      </w:r>
    </w:p>
    <w:p w14:paraId="6675BF7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1AF6DE6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49B1EA3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29A5EC0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35741DA5">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572AEBD7">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5BB15E62">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7FB0332">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BF404CB">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1EA42F74">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r>
        <w:rPr>
          <w:rFonts w:ascii="仿宋" w:hAnsi="仿宋" w:eastAsia="仿宋" w:cs="仿宋"/>
          <w:color w:val="auto"/>
          <w:sz w:val="28"/>
          <w:szCs w:val="28"/>
          <w:highlight w:val="none"/>
        </w:rPr>
        <w:t>评标委员会认为不符合招标文件其他实质性要求或法律规定的；</w:t>
      </w:r>
    </w:p>
    <w:p w14:paraId="28E084F8">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p w14:paraId="356E4FEF">
      <w:pPr>
        <w:snapToGrid w:val="0"/>
        <w:spacing w:line="52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24.2</w:t>
      </w:r>
      <w:r>
        <w:rPr>
          <w:rFonts w:hint="eastAsia" w:ascii="仿宋" w:hAnsi="仿宋" w:eastAsia="仿宋" w:cs="仿宋"/>
          <w:color w:val="auto"/>
          <w:sz w:val="28"/>
          <w:szCs w:val="28"/>
          <w:highlight w:val="none"/>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70A365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3C12726D">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24.3</w:t>
      </w:r>
      <w:r>
        <w:rPr>
          <w:rFonts w:hint="eastAsia" w:ascii="仿宋" w:hAnsi="仿宋" w:eastAsia="仿宋" w:cs="仿宋"/>
          <w:color w:val="auto"/>
          <w:sz w:val="28"/>
          <w:szCs w:val="28"/>
          <w:highlight w:val="none"/>
        </w:rPr>
        <w:t>投标人有下列情形之一的，视为投标人串通投标，其投标无效：</w:t>
      </w:r>
    </w:p>
    <w:p w14:paraId="1E69F43B">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（1）不同投标人的投标文件由同一单位或者个人编制的；</w:t>
      </w:r>
    </w:p>
    <w:p w14:paraId="34C88A29">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（2）不同投标人使用同一个投标人或者同一个自然人的IP地址、设备下载招标文件或者制作、上传投标文件的；</w:t>
      </w:r>
    </w:p>
    <w:p w14:paraId="07C869E0">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（3）不同投标人委托同一单位或者个人办理投标事宜；</w:t>
      </w:r>
    </w:p>
    <w:p w14:paraId="46D24A63">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（4）不同投标人的投标文件载明的项目管理成员或者联系人员为同一人；</w:t>
      </w:r>
    </w:p>
    <w:p w14:paraId="5796C378">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（5）不同投标人的投标文件重要内容异常一致、或者投标报价呈现规律性差异；</w:t>
      </w:r>
    </w:p>
    <w:p w14:paraId="70412362">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（6）不同投标人编制的投标文件存在两处以上错误一致的；</w:t>
      </w:r>
    </w:p>
    <w:p w14:paraId="2E94356F">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（7）不同投标人的投标文件相互混装；</w:t>
      </w:r>
    </w:p>
    <w:p w14:paraId="6DB80CB7">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（8）不同投标人的投标保证金从同一单位或者个人的账户转出；</w:t>
      </w:r>
    </w:p>
    <w:p w14:paraId="466F5A9E">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（9）不同投标人制作的电子投标文件经系统审查存在cpu编码、硬盘编码及MAC地址三项编码均相同的。</w:t>
      </w:r>
    </w:p>
    <w:p w14:paraId="79349D9D">
      <w:pPr>
        <w:spacing w:line="518" w:lineRule="exact"/>
        <w:ind w:firstLine="548" w:firstLineChars="196"/>
        <w:rPr>
          <w:rFonts w:ascii="仿宋" w:hAnsi="仿宋" w:eastAsia="仿宋"/>
          <w:color w:val="auto"/>
          <w:highlight w:val="none"/>
        </w:rPr>
      </w:pPr>
      <w:r>
        <w:rPr>
          <w:rFonts w:ascii="仿宋" w:hAnsi="仿宋" w:eastAsia="仿宋" w:cs="仿宋"/>
          <w:color w:val="auto"/>
          <w:sz w:val="28"/>
          <w:szCs w:val="28"/>
          <w:highlight w:val="none"/>
        </w:rPr>
        <w:t>24.4属于无</w:t>
      </w:r>
      <w:r>
        <w:rPr>
          <w:rFonts w:ascii="仿宋" w:hAnsi="仿宋" w:eastAsia="仿宋" w:cs="仿宋_GB2312"/>
          <w:color w:val="auto"/>
          <w:sz w:val="28"/>
          <w:highlight w:val="none"/>
        </w:rPr>
        <w:t>效投标的，投标人不能通过修正或</w:t>
      </w:r>
      <w:r>
        <w:rPr>
          <w:rFonts w:hint="eastAsia" w:ascii="仿宋" w:hAnsi="仿宋" w:eastAsia="仿宋" w:cs="仿宋_GB2312"/>
          <w:color w:val="auto"/>
          <w:sz w:val="28"/>
          <w:highlight w:val="none"/>
        </w:rPr>
        <w:t>撤销</w:t>
      </w:r>
      <w:r>
        <w:rPr>
          <w:rFonts w:ascii="仿宋" w:hAnsi="仿宋" w:eastAsia="仿宋" w:cs="仿宋_GB2312"/>
          <w:color w:val="auto"/>
          <w:sz w:val="28"/>
          <w:highlight w:val="none"/>
        </w:rPr>
        <w:t>投标文件中不符合之处而成为实质性响应的投标，</w:t>
      </w:r>
      <w:r>
        <w:rPr>
          <w:rFonts w:hint="eastAsia" w:ascii="仿宋" w:hAnsi="仿宋" w:eastAsia="仿宋" w:cs="仿宋_GB2312"/>
          <w:color w:val="auto"/>
          <w:sz w:val="28"/>
          <w:highlight w:val="none"/>
        </w:rPr>
        <w:t>招标代理机构</w:t>
      </w:r>
      <w:r>
        <w:rPr>
          <w:rFonts w:ascii="仿宋" w:hAnsi="仿宋" w:eastAsia="仿宋" w:cs="仿宋_GB2312"/>
          <w:color w:val="auto"/>
          <w:sz w:val="28"/>
          <w:highlight w:val="none"/>
        </w:rPr>
        <w:t>将通知投标人，并说明无效投标理由；属于有效投标文件的，将进行下一轮次的询标和澄清。</w:t>
      </w:r>
    </w:p>
    <w:p w14:paraId="5144A724">
      <w:pPr>
        <w:spacing w:line="560" w:lineRule="exact"/>
        <w:ind w:firstLine="565" w:firstLineChars="201"/>
        <w:rPr>
          <w:rFonts w:ascii="仿宋" w:hAnsi="仿宋" w:eastAsia="仿宋" w:cs="宋体"/>
          <w:b/>
          <w:color w:val="auto"/>
          <w:sz w:val="28"/>
          <w:szCs w:val="28"/>
          <w:highlight w:val="none"/>
        </w:rPr>
      </w:pPr>
      <w:r>
        <w:rPr>
          <w:rFonts w:ascii="仿宋" w:hAnsi="仿宋" w:eastAsia="仿宋" w:cs="宋体"/>
          <w:b/>
          <w:color w:val="auto"/>
          <w:sz w:val="28"/>
          <w:szCs w:val="28"/>
          <w:highlight w:val="none"/>
        </w:rPr>
        <w:t>25.</w:t>
      </w:r>
      <w:r>
        <w:rPr>
          <w:rFonts w:hint="eastAsia" w:ascii="仿宋" w:hAnsi="仿宋" w:eastAsia="仿宋" w:cs="宋体"/>
          <w:b/>
          <w:color w:val="auto"/>
          <w:sz w:val="28"/>
          <w:szCs w:val="28"/>
          <w:highlight w:val="none"/>
        </w:rPr>
        <w:t>投标文件的澄清</w:t>
      </w:r>
    </w:p>
    <w:p w14:paraId="67913EF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5.1</w:t>
      </w:r>
      <w:r>
        <w:rPr>
          <w:rFonts w:hint="eastAsia" w:ascii="仿宋" w:hAnsi="仿宋" w:eastAsia="仿宋" w:cs="仿宋"/>
          <w:color w:val="auto"/>
          <w:sz w:val="28"/>
          <w:szCs w:val="28"/>
          <w:highlight w:val="none"/>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563C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5.2</w:t>
      </w:r>
      <w:r>
        <w:rPr>
          <w:rFonts w:hint="eastAsia" w:ascii="仿宋" w:hAnsi="仿宋" w:eastAsia="仿宋" w:cs="仿宋"/>
          <w:color w:val="auto"/>
          <w:sz w:val="28"/>
          <w:szCs w:val="28"/>
          <w:highlight w:val="none"/>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p>
    <w:p w14:paraId="7F79EDEB">
      <w:pPr>
        <w:spacing w:line="560" w:lineRule="exact"/>
        <w:ind w:firstLine="565" w:firstLineChars="201"/>
        <w:rPr>
          <w:rFonts w:ascii="仿宋" w:hAnsi="仿宋" w:eastAsia="仿宋" w:cs="宋体"/>
          <w:b/>
          <w:color w:val="auto"/>
          <w:sz w:val="28"/>
          <w:szCs w:val="28"/>
          <w:highlight w:val="none"/>
        </w:rPr>
      </w:pPr>
      <w:r>
        <w:rPr>
          <w:rFonts w:ascii="仿宋" w:hAnsi="仿宋" w:eastAsia="仿宋" w:cs="宋体"/>
          <w:b/>
          <w:color w:val="auto"/>
          <w:sz w:val="28"/>
          <w:szCs w:val="28"/>
          <w:highlight w:val="none"/>
        </w:rPr>
        <w:t>26.</w:t>
      </w:r>
      <w:r>
        <w:rPr>
          <w:rFonts w:hint="eastAsia" w:ascii="仿宋" w:hAnsi="仿宋" w:eastAsia="仿宋" w:cs="宋体"/>
          <w:b/>
          <w:color w:val="auto"/>
          <w:sz w:val="28"/>
          <w:szCs w:val="28"/>
          <w:highlight w:val="none"/>
        </w:rPr>
        <w:t>投标文件的评价</w:t>
      </w:r>
    </w:p>
    <w:p w14:paraId="11F96304">
      <w:pPr>
        <w:spacing w:line="560" w:lineRule="exact"/>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w:t>
      </w:r>
      <w:r>
        <w:rPr>
          <w:rFonts w:hint="eastAsia" w:ascii="仿宋" w:hAnsi="仿宋" w:eastAsia="仿宋" w:cs="仿宋_GB2312"/>
          <w:color w:val="auto"/>
          <w:sz w:val="28"/>
          <w:highlight w:val="none"/>
        </w:rPr>
        <w:t>保险服务方案</w:t>
      </w:r>
      <w:r>
        <w:rPr>
          <w:rFonts w:ascii="仿宋" w:hAnsi="仿宋" w:eastAsia="仿宋" w:cs="仿宋_GB2312"/>
          <w:color w:val="auto"/>
          <w:sz w:val="28"/>
          <w:highlight w:val="none"/>
        </w:rPr>
        <w:t>得分高的排前。</w:t>
      </w:r>
    </w:p>
    <w:p w14:paraId="79FBA26E">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6.1评审采用百分制。评标委员会各成员分别独立对实质上响应投标文件的投标人进行逐项评价打分，对评标委员会各成员每一因素的打分汇总后的得分为投标人的得分，汇总得分保留两位小数。</w:t>
      </w:r>
    </w:p>
    <w:p w14:paraId="6FB134C7">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6.2评标委员会只对确定为实质响应招标文件要求的投标文件进行评价和比较。必要时需标明评审理由。</w:t>
      </w:r>
    </w:p>
    <w:p w14:paraId="52206FD8">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6.3</w:t>
      </w:r>
      <w:r>
        <w:rPr>
          <w:rFonts w:hint="eastAsia" w:ascii="仿宋" w:hAnsi="仿宋" w:eastAsia="仿宋" w:cs="仿宋_GB2312"/>
          <w:color w:val="auto"/>
          <w:sz w:val="28"/>
          <w:highlight w:val="none"/>
        </w:rPr>
        <w:t>招标代理机构</w:t>
      </w:r>
      <w:r>
        <w:rPr>
          <w:rFonts w:ascii="仿宋" w:hAnsi="仿宋" w:eastAsia="仿宋" w:cs="仿宋_GB2312"/>
          <w:color w:val="auto"/>
          <w:sz w:val="28"/>
          <w:highlight w:val="none"/>
        </w:rPr>
        <w:t>工作人员负责复核、统计评标委员会成员的评审情况，发现评审意见有失公正时，提请该评标委员会成员修改评审意见，并形成书面意见备查。</w:t>
      </w:r>
    </w:p>
    <w:p w14:paraId="56E4F166">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6.4评审时除考虑投标人的报价之外，还将考虑以下因素：</w:t>
      </w:r>
    </w:p>
    <w:p w14:paraId="7F84423A">
      <w:pPr>
        <w:spacing w:line="560" w:lineRule="exact"/>
        <w:ind w:firstLine="548" w:firstLineChars="196"/>
        <w:rPr>
          <w:rFonts w:ascii="仿宋" w:hAnsi="仿宋" w:eastAsia="仿宋"/>
          <w:color w:val="auto"/>
          <w:highlight w:val="none"/>
        </w:rPr>
      </w:pPr>
      <w:r>
        <w:rPr>
          <w:rFonts w:ascii="仿宋" w:hAnsi="仿宋" w:eastAsia="仿宋" w:cs="仿宋_GB2312"/>
          <w:color w:val="auto"/>
          <w:sz w:val="28"/>
          <w:highlight w:val="none"/>
        </w:rPr>
        <w:t>①投标文件的响应状况（包括是否按照招标文件要求制作）；</w:t>
      </w:r>
    </w:p>
    <w:p w14:paraId="66DD6E6A">
      <w:pPr>
        <w:spacing w:line="560" w:lineRule="exact"/>
        <w:ind w:firstLine="548" w:firstLineChars="196"/>
        <w:rPr>
          <w:rFonts w:ascii="仿宋" w:hAnsi="仿宋" w:eastAsia="仿宋"/>
          <w:color w:val="auto"/>
          <w:highlight w:val="none"/>
        </w:rPr>
      </w:pPr>
      <w:r>
        <w:rPr>
          <w:rFonts w:ascii="仿宋" w:hAnsi="仿宋" w:eastAsia="仿宋" w:cs="仿宋"/>
          <w:color w:val="auto"/>
          <w:sz w:val="28"/>
          <w:highlight w:val="none"/>
        </w:rPr>
        <w:t>②</w:t>
      </w:r>
      <w:r>
        <w:rPr>
          <w:rFonts w:ascii="仿宋" w:hAnsi="仿宋" w:eastAsia="仿宋" w:cs="仿宋_GB2312"/>
          <w:color w:val="auto"/>
          <w:sz w:val="28"/>
          <w:highlight w:val="none"/>
        </w:rPr>
        <w:t>招标文件规定的其它评审因素。</w:t>
      </w:r>
    </w:p>
    <w:p w14:paraId="7F018F87">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仿宋" w:hAnsi="仿宋" w:eastAsia="仿宋" w:cs="仿宋_GB2312"/>
          <w:color w:val="auto"/>
          <w:sz w:val="28"/>
          <w:highlight w:val="none"/>
        </w:rPr>
        <w:t>招标</w:t>
      </w:r>
      <w:r>
        <w:rPr>
          <w:rFonts w:ascii="仿宋" w:hAnsi="仿宋" w:eastAsia="仿宋" w:cs="仿宋_GB2312"/>
          <w:color w:val="auto"/>
          <w:sz w:val="28"/>
          <w:highlight w:val="none"/>
        </w:rPr>
        <w:t>活动。</w:t>
      </w:r>
    </w:p>
    <w:p w14:paraId="44CA4B10">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AB2BC3">
      <w:pPr>
        <w:spacing w:line="560" w:lineRule="exact"/>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7.出现下列情形之一的，应予废标：</w:t>
      </w:r>
    </w:p>
    <w:p w14:paraId="519323A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1"/>
          <w:highlight w:val="none"/>
        </w:rPr>
        <w:t>合格的投标人或参加投标的企业不足三家的</w:t>
      </w:r>
      <w:r>
        <w:rPr>
          <w:rFonts w:hint="eastAsia" w:ascii="仿宋" w:hAnsi="仿宋" w:eastAsia="仿宋" w:cs="仿宋"/>
          <w:color w:val="auto"/>
          <w:sz w:val="28"/>
          <w:szCs w:val="28"/>
          <w:highlight w:val="none"/>
        </w:rPr>
        <w:t>；</w:t>
      </w:r>
    </w:p>
    <w:p w14:paraId="771E5B4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4217653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（3）投标报价超过招标文件中规定的控制价，招标人不能支付的；</w:t>
      </w:r>
    </w:p>
    <w:p w14:paraId="191254D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06CD1D0E">
      <w:pPr>
        <w:pStyle w:val="3"/>
        <w:rPr>
          <w:rStyle w:val="433"/>
          <w:rFonts w:ascii="仿宋" w:hAnsi="仿宋" w:eastAsia="仿宋"/>
          <w:b/>
          <w:bCs/>
          <w:color w:val="auto"/>
          <w:kern w:val="2"/>
          <w:sz w:val="28"/>
          <w:szCs w:val="32"/>
          <w:highlight w:val="none"/>
        </w:rPr>
      </w:pPr>
      <w:bookmarkStart w:id="23" w:name="_Toc130891909"/>
      <w:bookmarkStart w:id="24" w:name="_Toc66864047"/>
      <w:r>
        <w:rPr>
          <w:rStyle w:val="433"/>
          <w:rFonts w:hint="eastAsia" w:ascii="仿宋" w:hAnsi="仿宋" w:eastAsia="仿宋"/>
          <w:b/>
          <w:bCs/>
          <w:color w:val="auto"/>
          <w:kern w:val="2"/>
          <w:sz w:val="28"/>
          <w:szCs w:val="32"/>
          <w:highlight w:val="none"/>
        </w:rPr>
        <w:t>六、定标</w:t>
      </w:r>
      <w:bookmarkEnd w:id="23"/>
      <w:bookmarkEnd w:id="24"/>
    </w:p>
    <w:p w14:paraId="1ED8189A">
      <w:pPr>
        <w:spacing w:line="560" w:lineRule="exact"/>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28.确定中标候选人</w:t>
      </w:r>
    </w:p>
    <w:p w14:paraId="28FB3ED9">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9D498A">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28.</w:t>
      </w:r>
      <w:r>
        <w:rPr>
          <w:rFonts w:ascii="仿宋" w:hAnsi="仿宋" w:eastAsia="仿宋" w:cs="宋体"/>
          <w:bCs/>
          <w:color w:val="auto"/>
          <w:sz w:val="28"/>
          <w:szCs w:val="28"/>
          <w:highlight w:val="none"/>
        </w:rPr>
        <w:t>2</w:t>
      </w:r>
      <w:r>
        <w:rPr>
          <w:rFonts w:hint="eastAsia" w:ascii="仿宋" w:hAnsi="仿宋" w:eastAsia="仿宋" w:cs="宋体"/>
          <w:bCs/>
          <w:color w:val="auto"/>
          <w:sz w:val="28"/>
          <w:szCs w:val="28"/>
          <w:highlight w:val="none"/>
        </w:rPr>
        <w:t>评委会所有成员应当在评标报告上签字确认，评标报告的主要内容包括：</w:t>
      </w:r>
    </w:p>
    <w:p w14:paraId="76B1CB81">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（1）招标公告刊登的媒介名称、开标日期和地点；</w:t>
      </w:r>
    </w:p>
    <w:p w14:paraId="1B46F97D">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（2）投标人名单和评标委员会成员名单；</w:t>
      </w:r>
    </w:p>
    <w:p w14:paraId="73F057C8">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（3）评标方法和评标标准；</w:t>
      </w:r>
    </w:p>
    <w:p w14:paraId="0A7AA8A3">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（4）开标记录和评标情况及说明，包括投标无效投标人名单及原因；</w:t>
      </w:r>
    </w:p>
    <w:p w14:paraId="7E5C2929">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（5）评标结果，确定的中标候选人名单或者经招标人委托直接确定的中标人；</w:t>
      </w:r>
    </w:p>
    <w:p w14:paraId="3DAC1151">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（6）其他需要说明的情况，包括评标过程中投标人根据评标委员会要求进行澄清、说明或者补正，评标委员会成员的更换等。</w:t>
      </w:r>
    </w:p>
    <w:p w14:paraId="1DD256A8">
      <w:pPr>
        <w:spacing w:line="560" w:lineRule="exact"/>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2</w:t>
      </w:r>
      <w:r>
        <w:rPr>
          <w:rFonts w:ascii="仿宋" w:hAnsi="仿宋" w:eastAsia="仿宋" w:cs="宋体"/>
          <w:b/>
          <w:bCs/>
          <w:color w:val="auto"/>
          <w:sz w:val="28"/>
          <w:szCs w:val="28"/>
          <w:highlight w:val="none"/>
        </w:rPr>
        <w:t>9.</w:t>
      </w:r>
      <w:r>
        <w:rPr>
          <w:rFonts w:hint="eastAsia" w:ascii="仿宋" w:hAnsi="仿宋" w:eastAsia="仿宋" w:cs="宋体"/>
          <w:b/>
          <w:bCs/>
          <w:color w:val="auto"/>
          <w:sz w:val="28"/>
          <w:szCs w:val="28"/>
          <w:highlight w:val="none"/>
        </w:rPr>
        <w:t>确定中标人</w:t>
      </w:r>
    </w:p>
    <w:p w14:paraId="54E0768F">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B21CE3F">
      <w:pPr>
        <w:pStyle w:val="19"/>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8957F1B">
      <w:pPr>
        <w:pStyle w:val="3"/>
        <w:rPr>
          <w:rStyle w:val="433"/>
          <w:rFonts w:ascii="仿宋" w:hAnsi="仿宋" w:eastAsia="仿宋"/>
          <w:b/>
          <w:bCs/>
          <w:color w:val="auto"/>
          <w:kern w:val="2"/>
          <w:sz w:val="28"/>
          <w:szCs w:val="32"/>
          <w:highlight w:val="none"/>
        </w:rPr>
      </w:pPr>
      <w:bookmarkStart w:id="25" w:name="_Toc130891910"/>
      <w:bookmarkStart w:id="26" w:name="_Toc66864048"/>
      <w:r>
        <w:rPr>
          <w:rStyle w:val="433"/>
          <w:rFonts w:hint="eastAsia" w:ascii="仿宋" w:hAnsi="仿宋" w:eastAsia="仿宋"/>
          <w:b/>
          <w:bCs/>
          <w:color w:val="auto"/>
          <w:kern w:val="2"/>
          <w:sz w:val="28"/>
          <w:szCs w:val="32"/>
          <w:highlight w:val="none"/>
        </w:rPr>
        <w:t>七、结果公告</w:t>
      </w:r>
      <w:bookmarkEnd w:id="25"/>
      <w:bookmarkEnd w:id="26"/>
    </w:p>
    <w:p w14:paraId="4A729D1D">
      <w:pPr>
        <w:spacing w:line="560" w:lineRule="exact"/>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30.结果公告</w:t>
      </w:r>
    </w:p>
    <w:p w14:paraId="46C4684A">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olor w:val="auto"/>
          <w:sz w:val="28"/>
          <w:szCs w:val="28"/>
          <w:highlight w:val="none"/>
        </w:rPr>
        <w:t>招标人应当自定标结束后在招标公告发布媒介发布中标公告。</w:t>
      </w:r>
      <w:r>
        <w:rPr>
          <w:rFonts w:hint="eastAsia" w:ascii="仿宋" w:hAnsi="仿宋" w:eastAsia="仿宋" w:cs="宋体"/>
          <w:color w:val="auto"/>
          <w:sz w:val="28"/>
          <w:szCs w:val="28"/>
          <w:highlight w:val="none"/>
        </w:rPr>
        <w:t>中标公告期限1个工作日。中标公告应当包括下列内容：</w:t>
      </w:r>
    </w:p>
    <w:p w14:paraId="06C6C97C">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（1）招标人、代理机构的名称、地址和联系方式；</w:t>
      </w:r>
    </w:p>
    <w:p w14:paraId="2DBDB7F9">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（2）项目名称和项目编号；</w:t>
      </w:r>
    </w:p>
    <w:p w14:paraId="690BF686">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（3）中标人名称和中标金额。</w:t>
      </w:r>
    </w:p>
    <w:p w14:paraId="1F85B534">
      <w:pPr>
        <w:spacing w:line="560" w:lineRule="exact"/>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31.签发中标通知书</w:t>
      </w:r>
    </w:p>
    <w:p w14:paraId="59DC8ECC">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中标公告结束且无尚未处理的异议后，招标人和代理机构联合向中标人发出中标通知书。</w:t>
      </w:r>
    </w:p>
    <w:p w14:paraId="40FB81CE">
      <w:pPr>
        <w:pStyle w:val="3"/>
        <w:rPr>
          <w:rStyle w:val="433"/>
          <w:rFonts w:ascii="仿宋" w:hAnsi="仿宋" w:eastAsia="仿宋"/>
          <w:b/>
          <w:bCs/>
          <w:color w:val="auto"/>
          <w:kern w:val="2"/>
          <w:sz w:val="28"/>
          <w:szCs w:val="32"/>
          <w:highlight w:val="none"/>
        </w:rPr>
      </w:pPr>
      <w:bookmarkStart w:id="27" w:name="_Toc66864049"/>
      <w:bookmarkStart w:id="28" w:name="_Toc130891911"/>
      <w:r>
        <w:rPr>
          <w:rStyle w:val="433"/>
          <w:rFonts w:hint="eastAsia" w:ascii="仿宋" w:hAnsi="仿宋" w:eastAsia="仿宋"/>
          <w:b/>
          <w:bCs/>
          <w:color w:val="auto"/>
          <w:kern w:val="2"/>
          <w:sz w:val="28"/>
          <w:szCs w:val="32"/>
          <w:highlight w:val="none"/>
        </w:rPr>
        <w:t>八、质疑</w:t>
      </w:r>
      <w:bookmarkEnd w:id="27"/>
      <w:bookmarkEnd w:id="28"/>
    </w:p>
    <w:p w14:paraId="3EC688FF">
      <w:pPr>
        <w:snapToGrid w:val="0"/>
        <w:spacing w:line="560" w:lineRule="exact"/>
        <w:ind w:firstLine="565" w:firstLineChars="201"/>
        <w:rPr>
          <w:rFonts w:ascii="仿宋" w:hAnsi="仿宋" w:eastAsia="仿宋"/>
          <w:b/>
          <w:color w:val="auto"/>
          <w:sz w:val="28"/>
          <w:szCs w:val="28"/>
          <w:highlight w:val="none"/>
        </w:rPr>
      </w:pPr>
      <w:r>
        <w:rPr>
          <w:rFonts w:hint="eastAsia" w:ascii="仿宋" w:hAnsi="仿宋" w:eastAsia="仿宋"/>
          <w:b/>
          <w:color w:val="auto"/>
          <w:sz w:val="28"/>
          <w:szCs w:val="28"/>
          <w:highlight w:val="none"/>
        </w:rPr>
        <w:t>32.质疑</w:t>
      </w:r>
    </w:p>
    <w:p w14:paraId="5F8DF57F">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32.1</w:t>
      </w:r>
      <w:r>
        <w:rPr>
          <w:rFonts w:hint="eastAsia" w:ascii="仿宋" w:hAnsi="仿宋" w:eastAsia="仿宋" w:cs="仿宋"/>
          <w:color w:val="auto"/>
          <w:sz w:val="28"/>
          <w:highlight w:val="none"/>
        </w:rPr>
        <w:t>投标人</w:t>
      </w:r>
      <w:r>
        <w:rPr>
          <w:rFonts w:ascii="仿宋" w:hAnsi="仿宋" w:eastAsia="仿宋" w:cs="仿宋"/>
          <w:color w:val="auto"/>
          <w:sz w:val="28"/>
          <w:highlight w:val="none"/>
        </w:rPr>
        <w:t>认为招标文件、招标过程、中标结果使自己的权益受到损害，应于法律法规的规定期限内以书面形式向招标人或招标代理机构提出质疑。招标人或招标代理机构应当在收到</w:t>
      </w:r>
      <w:r>
        <w:rPr>
          <w:rFonts w:hint="eastAsia" w:ascii="仿宋" w:hAnsi="仿宋" w:eastAsia="仿宋" w:cs="仿宋"/>
          <w:color w:val="auto"/>
          <w:sz w:val="28"/>
          <w:highlight w:val="none"/>
        </w:rPr>
        <w:t>投标人</w:t>
      </w:r>
      <w:r>
        <w:rPr>
          <w:rFonts w:ascii="仿宋" w:hAnsi="仿宋" w:eastAsia="仿宋" w:cs="仿宋"/>
          <w:color w:val="auto"/>
          <w:sz w:val="28"/>
          <w:highlight w:val="none"/>
        </w:rPr>
        <w:t>的书面质疑后3个工作日内做出书面答复，但答复内容不得涉及商业秘密。</w:t>
      </w:r>
    </w:p>
    <w:p w14:paraId="5771AC4D">
      <w:pPr>
        <w:spacing w:line="560" w:lineRule="exact"/>
        <w:ind w:firstLine="482"/>
        <w:rPr>
          <w:rFonts w:ascii="仿宋" w:hAnsi="仿宋" w:eastAsia="仿宋"/>
          <w:color w:val="auto"/>
          <w:highlight w:val="none"/>
        </w:rPr>
      </w:pPr>
      <w:r>
        <w:rPr>
          <w:rFonts w:hint="eastAsia" w:ascii="仿宋" w:hAnsi="仿宋" w:eastAsia="仿宋" w:cs="仿宋"/>
          <w:color w:val="auto"/>
          <w:sz w:val="28"/>
          <w:highlight w:val="none"/>
        </w:rPr>
        <w:t>投标人</w:t>
      </w:r>
      <w:r>
        <w:rPr>
          <w:rFonts w:ascii="仿宋" w:hAnsi="仿宋" w:eastAsia="仿宋" w:cs="仿宋"/>
          <w:color w:val="auto"/>
          <w:sz w:val="28"/>
          <w:highlight w:val="none"/>
        </w:rPr>
        <w:t>应按照下列规定进行质疑：</w:t>
      </w:r>
    </w:p>
    <w:p w14:paraId="348270F1">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32.2提出质疑的</w:t>
      </w:r>
      <w:r>
        <w:rPr>
          <w:rFonts w:hint="eastAsia" w:ascii="仿宋" w:hAnsi="仿宋" w:eastAsia="仿宋" w:cs="仿宋"/>
          <w:color w:val="auto"/>
          <w:sz w:val="28"/>
          <w:highlight w:val="none"/>
        </w:rPr>
        <w:t>投标人</w:t>
      </w:r>
      <w:r>
        <w:rPr>
          <w:rFonts w:ascii="仿宋" w:hAnsi="仿宋" w:eastAsia="仿宋" w:cs="仿宋"/>
          <w:color w:val="auto"/>
          <w:sz w:val="28"/>
          <w:highlight w:val="none"/>
        </w:rPr>
        <w:t>应当是参与本项目招标活动的</w:t>
      </w:r>
      <w:r>
        <w:rPr>
          <w:rFonts w:hint="eastAsia" w:ascii="仿宋" w:hAnsi="仿宋" w:eastAsia="仿宋" w:cs="仿宋"/>
          <w:color w:val="auto"/>
          <w:sz w:val="28"/>
          <w:highlight w:val="none"/>
        </w:rPr>
        <w:t>投标人</w:t>
      </w:r>
      <w:r>
        <w:rPr>
          <w:rFonts w:ascii="仿宋" w:hAnsi="仿宋" w:eastAsia="仿宋" w:cs="仿宋"/>
          <w:color w:val="auto"/>
          <w:sz w:val="28"/>
          <w:highlight w:val="none"/>
        </w:rPr>
        <w:t>。</w:t>
      </w:r>
    </w:p>
    <w:p w14:paraId="45026819">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32.3</w:t>
      </w:r>
      <w:r>
        <w:rPr>
          <w:rFonts w:hint="eastAsia" w:ascii="仿宋" w:hAnsi="仿宋" w:eastAsia="仿宋" w:cs="仿宋"/>
          <w:color w:val="auto"/>
          <w:sz w:val="28"/>
          <w:highlight w:val="none"/>
        </w:rPr>
        <w:t>投标人</w:t>
      </w:r>
      <w:r>
        <w:rPr>
          <w:rFonts w:ascii="仿宋" w:hAnsi="仿宋" w:eastAsia="仿宋" w:cs="仿宋"/>
          <w:color w:val="auto"/>
          <w:sz w:val="28"/>
          <w:highlight w:val="none"/>
        </w:rPr>
        <w:t>应在法定质疑期内一次性提出针对同一采购程序环节的质疑。</w:t>
      </w:r>
    </w:p>
    <w:p w14:paraId="37B156D4">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32.4质疑采用实名制，为了使提出的质疑事项在规定时间内得到有效答复、处理，提交的质疑函务必提供以下内容。</w:t>
      </w:r>
    </w:p>
    <w:p w14:paraId="0469B5F4">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（1）</w:t>
      </w:r>
      <w:r>
        <w:rPr>
          <w:rFonts w:hint="eastAsia" w:ascii="仿宋" w:hAnsi="仿宋" w:eastAsia="仿宋" w:cs="仿宋"/>
          <w:color w:val="auto"/>
          <w:sz w:val="28"/>
          <w:highlight w:val="none"/>
        </w:rPr>
        <w:t>投标人</w:t>
      </w:r>
      <w:r>
        <w:rPr>
          <w:rFonts w:ascii="仿宋" w:hAnsi="仿宋" w:eastAsia="仿宋" w:cs="仿宋"/>
          <w:color w:val="auto"/>
          <w:sz w:val="28"/>
          <w:highlight w:val="none"/>
        </w:rPr>
        <w:t>的姓名或名称、地址（邮箱）、邮编、联系人及联系电话；</w:t>
      </w:r>
    </w:p>
    <w:p w14:paraId="24231FC5">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（2）质疑项目的名称、编号；</w:t>
      </w:r>
    </w:p>
    <w:p w14:paraId="7A3EB4E6">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（3）具体、明确的质疑事项和与质疑事项相关的请求；</w:t>
      </w:r>
    </w:p>
    <w:p w14:paraId="43CA8A08">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（4）事实依据；</w:t>
      </w:r>
    </w:p>
    <w:p w14:paraId="50A34A69">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（5）必要的法律依据；</w:t>
      </w:r>
    </w:p>
    <w:p w14:paraId="2011F39C">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（6）提出质疑的日期。</w:t>
      </w:r>
    </w:p>
    <w:p w14:paraId="092E8138">
      <w:pPr>
        <w:spacing w:line="560" w:lineRule="exact"/>
        <w:ind w:firstLine="482"/>
        <w:rPr>
          <w:rFonts w:ascii="仿宋" w:hAnsi="仿宋" w:eastAsia="仿宋"/>
          <w:color w:val="auto"/>
          <w:highlight w:val="none"/>
        </w:rPr>
      </w:pPr>
      <w:r>
        <w:rPr>
          <w:rFonts w:hint="eastAsia" w:ascii="仿宋" w:hAnsi="仿宋" w:eastAsia="仿宋" w:cs="仿宋"/>
          <w:color w:val="auto"/>
          <w:sz w:val="28"/>
          <w:highlight w:val="none"/>
        </w:rPr>
        <w:t>投标人</w:t>
      </w:r>
      <w:r>
        <w:rPr>
          <w:rFonts w:ascii="仿宋" w:hAnsi="仿宋" w:eastAsia="仿宋" w:cs="仿宋"/>
          <w:color w:val="auto"/>
          <w:sz w:val="28"/>
          <w:highlight w:val="none"/>
        </w:rPr>
        <w:t>为自然人的，应当由本人签字；</w:t>
      </w:r>
      <w:r>
        <w:rPr>
          <w:rFonts w:hint="eastAsia" w:ascii="仿宋" w:hAnsi="仿宋" w:eastAsia="仿宋" w:cs="仿宋"/>
          <w:color w:val="auto"/>
          <w:sz w:val="28"/>
          <w:highlight w:val="none"/>
        </w:rPr>
        <w:t>投标人</w:t>
      </w:r>
      <w:r>
        <w:rPr>
          <w:rFonts w:ascii="仿宋" w:hAnsi="仿宋" w:eastAsia="仿宋" w:cs="仿宋"/>
          <w:color w:val="auto"/>
          <w:sz w:val="28"/>
          <w:highlight w:val="none"/>
        </w:rPr>
        <w:t>为法人或者其他组织的，应当由法定代表人、单位负责人，或者其被授权人签字或者盖章，并加盖公章。</w:t>
      </w:r>
    </w:p>
    <w:p w14:paraId="70BD0166">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32.5招标人或招标代理机构正式受理后方可生效。否则，为无效质疑。</w:t>
      </w:r>
    </w:p>
    <w:p w14:paraId="032DDB8B">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32.6有下列情况之一的质疑不予受理：</w:t>
      </w:r>
    </w:p>
    <w:p w14:paraId="7AF09F0C">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（1）无质疑函件或质疑函件缺少</w:t>
      </w:r>
      <w:r>
        <w:rPr>
          <w:rFonts w:hint="eastAsia" w:ascii="仿宋" w:hAnsi="仿宋" w:eastAsia="仿宋" w:cs="仿宋"/>
          <w:color w:val="auto"/>
          <w:sz w:val="28"/>
          <w:highlight w:val="none"/>
        </w:rPr>
        <w:t>投标人</w:t>
      </w:r>
      <w:r>
        <w:rPr>
          <w:rFonts w:ascii="仿宋" w:hAnsi="仿宋" w:eastAsia="仿宋" w:cs="仿宋"/>
          <w:color w:val="auto"/>
          <w:sz w:val="28"/>
          <w:highlight w:val="none"/>
        </w:rPr>
        <w:t>法人印章、</w:t>
      </w:r>
      <w:r>
        <w:rPr>
          <w:rFonts w:hint="eastAsia" w:ascii="仿宋" w:hAnsi="仿宋" w:eastAsia="仿宋" w:cs="仿宋"/>
          <w:color w:val="auto"/>
          <w:sz w:val="28"/>
          <w:highlight w:val="none"/>
        </w:rPr>
        <w:t>投标人</w:t>
      </w:r>
      <w:r>
        <w:rPr>
          <w:rFonts w:ascii="仿宋" w:hAnsi="仿宋" w:eastAsia="仿宋" w:cs="仿宋"/>
          <w:color w:val="auto"/>
          <w:sz w:val="28"/>
          <w:highlight w:val="none"/>
        </w:rPr>
        <w:t>法定代表人签字、有效授权书和联系方式之一的质疑；</w:t>
      </w:r>
    </w:p>
    <w:p w14:paraId="499200AB">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（2）质疑函件无实质性内容或佐证文件资料，主观臆断及推理得出结论的质疑；</w:t>
      </w:r>
    </w:p>
    <w:p w14:paraId="3E52C772">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（3）相应证明材料不真实或来源不合法的质疑；</w:t>
      </w:r>
    </w:p>
    <w:p w14:paraId="1737992E">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（4）未按规定时间或超过公示期限提出的质疑；</w:t>
      </w:r>
    </w:p>
    <w:p w14:paraId="38731117">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32.7对捏造事实，提供虚假材料或者以非法手段取得证明材料进行恶意质疑的，一经查实，将列入平台黑名单。</w:t>
      </w:r>
    </w:p>
    <w:p w14:paraId="09EB117B">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32.8仲裁或起诉</w:t>
      </w:r>
    </w:p>
    <w:p w14:paraId="289D74F7">
      <w:pPr>
        <w:spacing w:line="560" w:lineRule="exact"/>
        <w:ind w:firstLine="482"/>
        <w:rPr>
          <w:rFonts w:ascii="仿宋" w:hAnsi="仿宋" w:eastAsia="仿宋"/>
          <w:color w:val="auto"/>
          <w:highlight w:val="none"/>
        </w:rPr>
      </w:pPr>
      <w:r>
        <w:rPr>
          <w:rFonts w:hint="eastAsia" w:ascii="仿宋" w:hAnsi="仿宋" w:eastAsia="仿宋" w:cs="仿宋"/>
          <w:color w:val="auto"/>
          <w:sz w:val="28"/>
          <w:highlight w:val="none"/>
        </w:rPr>
        <w:t>投标人</w:t>
      </w:r>
      <w:r>
        <w:rPr>
          <w:rFonts w:ascii="仿宋" w:hAnsi="仿宋" w:eastAsia="仿宋" w:cs="仿宋"/>
          <w:color w:val="auto"/>
          <w:sz w:val="28"/>
          <w:highlight w:val="none"/>
        </w:rPr>
        <w:t>对答复不满意，或者招标人、招标代理机构未在规定的时间内做出书面答复的，</w:t>
      </w:r>
      <w:r>
        <w:rPr>
          <w:rFonts w:hint="eastAsia" w:ascii="仿宋" w:hAnsi="仿宋" w:eastAsia="仿宋" w:cs="仿宋"/>
          <w:color w:val="auto"/>
          <w:sz w:val="28"/>
          <w:highlight w:val="none"/>
        </w:rPr>
        <w:t>投标人</w:t>
      </w:r>
      <w:r>
        <w:rPr>
          <w:rFonts w:ascii="仿宋" w:hAnsi="仿宋" w:eastAsia="仿宋" w:cs="仿宋"/>
          <w:color w:val="auto"/>
          <w:sz w:val="28"/>
          <w:highlight w:val="none"/>
        </w:rPr>
        <w:t>可以在答复期满后向招标人所在地仲裁机构、人民法院申请仲裁或起诉。</w:t>
      </w:r>
    </w:p>
    <w:p w14:paraId="572EBC46">
      <w:pPr>
        <w:pStyle w:val="3"/>
        <w:rPr>
          <w:rStyle w:val="433"/>
          <w:rFonts w:ascii="仿宋" w:hAnsi="仿宋" w:eastAsia="仿宋"/>
          <w:b/>
          <w:bCs/>
          <w:color w:val="auto"/>
          <w:kern w:val="2"/>
          <w:sz w:val="28"/>
          <w:szCs w:val="32"/>
          <w:highlight w:val="none"/>
        </w:rPr>
      </w:pPr>
      <w:bookmarkStart w:id="29" w:name="_Toc130891912"/>
      <w:bookmarkStart w:id="30" w:name="_Toc66864050"/>
      <w:r>
        <w:rPr>
          <w:rStyle w:val="433"/>
          <w:rFonts w:hint="eastAsia" w:ascii="仿宋" w:hAnsi="仿宋" w:eastAsia="仿宋"/>
          <w:b/>
          <w:bCs/>
          <w:color w:val="auto"/>
          <w:kern w:val="2"/>
          <w:sz w:val="28"/>
          <w:szCs w:val="32"/>
          <w:highlight w:val="none"/>
        </w:rPr>
        <w:t>九、签订合同</w:t>
      </w:r>
      <w:bookmarkEnd w:id="29"/>
      <w:bookmarkEnd w:id="30"/>
    </w:p>
    <w:p w14:paraId="64B520A1">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中标通知书发出之日起30日内，按招标文件、中标人的投标文件签订采购合同。</w:t>
      </w:r>
    </w:p>
    <w:p w14:paraId="38C6B76A">
      <w:pPr>
        <w:snapToGrid w:val="0"/>
        <w:spacing w:line="560" w:lineRule="exact"/>
        <w:ind w:firstLine="562" w:firstLineChars="201"/>
        <w:rPr>
          <w:rFonts w:ascii="仿宋" w:hAnsi="仿宋" w:eastAsia="仿宋" w:cs="仿宋"/>
          <w:bCs/>
          <w:color w:val="auto"/>
          <w:spacing w:val="8"/>
          <w:kern w:val="0"/>
          <w:sz w:val="28"/>
          <w:szCs w:val="28"/>
          <w:highlight w:val="none"/>
        </w:rPr>
      </w:pPr>
      <w:r>
        <w:rPr>
          <w:rFonts w:hint="eastAsia" w:ascii="仿宋" w:hAnsi="仿宋" w:eastAsia="仿宋"/>
          <w:color w:val="auto"/>
          <w:sz w:val="28"/>
          <w:szCs w:val="28"/>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hAnsi="仿宋" w:eastAsia="仿宋" w:cs="仿宋"/>
          <w:color w:val="auto"/>
          <w:sz w:val="28"/>
          <w:highlight w:val="none"/>
        </w:rPr>
        <w:t>第六章合同（范本）</w:t>
      </w:r>
      <w:r>
        <w:rPr>
          <w:rFonts w:hint="eastAsia" w:ascii="仿宋" w:hAnsi="仿宋" w:eastAsia="仿宋"/>
          <w:color w:val="auto"/>
          <w:sz w:val="28"/>
          <w:szCs w:val="28"/>
          <w:highlight w:val="none"/>
        </w:rPr>
        <w:t>为基础，并根据响应、答疑情况进行修改补充，自签订之日起生效。</w:t>
      </w:r>
      <w:bookmarkStart w:id="31" w:name="_Toc66864046"/>
      <w:bookmarkEnd w:id="31"/>
      <w:bookmarkStart w:id="32" w:name="_Toc66864051"/>
      <w:bookmarkEnd w:id="32"/>
    </w:p>
    <w:bookmarkEnd w:id="9"/>
    <w:bookmarkEnd w:id="10"/>
    <w:bookmarkEnd w:id="11"/>
    <w:p w14:paraId="2B8850FB">
      <w:pPr>
        <w:widowControl/>
        <w:jc w:val="left"/>
        <w:rPr>
          <w:rFonts w:ascii="仿宋" w:hAnsi="仿宋" w:eastAsia="仿宋" w:cs="仿宋"/>
          <w:b/>
          <w:bCs/>
          <w:color w:val="auto"/>
          <w:kern w:val="44"/>
          <w:sz w:val="44"/>
          <w:szCs w:val="44"/>
          <w:highlight w:val="none"/>
        </w:rPr>
      </w:pPr>
      <w:bookmarkStart w:id="33" w:name="_Toc66864053"/>
      <w:bookmarkStart w:id="34" w:name="_Toc130891913"/>
      <w:bookmarkStart w:id="35" w:name="_Toc413596397"/>
      <w:bookmarkStart w:id="36" w:name="_Toc382129915"/>
      <w:bookmarkStart w:id="37" w:name="_Toc266431156"/>
      <w:r>
        <w:rPr>
          <w:rFonts w:ascii="仿宋" w:hAnsi="仿宋" w:eastAsia="仿宋" w:cs="仿宋"/>
          <w:color w:val="auto"/>
          <w:highlight w:val="none"/>
        </w:rPr>
        <w:br w:type="page"/>
      </w:r>
    </w:p>
    <w:p w14:paraId="4A83A023">
      <w:pPr>
        <w:pStyle w:val="2"/>
        <w:spacing w:before="0" w:after="0" w:line="240" w:lineRule="auto"/>
        <w:jc w:val="center"/>
        <w:rPr>
          <w:rFonts w:ascii="仿宋" w:hAnsi="仿宋" w:eastAsia="仿宋" w:cs="仿宋"/>
          <w:color w:val="auto"/>
          <w:highlight w:val="none"/>
        </w:rPr>
      </w:pPr>
      <w:r>
        <w:rPr>
          <w:rFonts w:hint="eastAsia" w:ascii="仿宋" w:hAnsi="仿宋" w:eastAsia="仿宋" w:cs="仿宋"/>
          <w:color w:val="auto"/>
          <w:highlight w:val="none"/>
        </w:rPr>
        <w:t>第三章</w:t>
      </w:r>
      <w:bookmarkEnd w:id="33"/>
      <w:r>
        <w:rPr>
          <w:rFonts w:hint="eastAsia" w:ascii="仿宋" w:hAnsi="仿宋" w:eastAsia="仿宋" w:cs="仿宋"/>
          <w:color w:val="auto"/>
          <w:highlight w:val="none"/>
        </w:rPr>
        <w:t>开标、评标、定标</w:t>
      </w:r>
      <w:bookmarkEnd w:id="34"/>
    </w:p>
    <w:p w14:paraId="2905C64B">
      <w:pPr>
        <w:pStyle w:val="3"/>
        <w:rPr>
          <w:rStyle w:val="433"/>
          <w:rFonts w:ascii="仿宋" w:hAnsi="仿宋" w:eastAsia="仿宋"/>
          <w:b/>
          <w:bCs/>
          <w:color w:val="auto"/>
          <w:kern w:val="2"/>
          <w:sz w:val="28"/>
          <w:szCs w:val="32"/>
          <w:highlight w:val="none"/>
        </w:rPr>
      </w:pPr>
      <w:bookmarkStart w:id="38" w:name="_Toc130891914"/>
      <w:r>
        <w:rPr>
          <w:rStyle w:val="433"/>
          <w:rFonts w:hint="eastAsia" w:ascii="仿宋" w:hAnsi="仿宋" w:eastAsia="仿宋"/>
          <w:b/>
          <w:bCs/>
          <w:color w:val="auto"/>
          <w:kern w:val="2"/>
          <w:sz w:val="28"/>
          <w:szCs w:val="32"/>
          <w:highlight w:val="none"/>
        </w:rPr>
        <w:t>一、开标</w:t>
      </w:r>
      <w:bookmarkEnd w:id="38"/>
    </w:p>
    <w:p w14:paraId="23DE159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招标代理机构在招标公告规定的时间和地点组织开标。投标截止时间结束后，投标人不足3家不得开标。</w:t>
      </w:r>
    </w:p>
    <w:p w14:paraId="0F77ADC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开标前准备：投标人需提前准备已配置好环境的电脑，在规定的时间进行远程开标的各项操作。</w:t>
      </w:r>
    </w:p>
    <w:p w14:paraId="5C38246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开标程序：签到-开标-解密-唱标，具体详见“第二章投标须知”。</w:t>
      </w:r>
    </w:p>
    <w:p w14:paraId="2353BD8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（1）投标人代表应在签到表格相应位置上加盖CA锁中的法定代表人电子人名章或公章以证明其出席，在</w:t>
      </w:r>
      <w:r>
        <w:rPr>
          <w:rFonts w:hint="eastAsia" w:ascii="仿宋" w:hAnsi="仿宋" w:eastAsia="仿宋" w:cs="仿宋"/>
          <w:color w:val="auto"/>
          <w:sz w:val="28"/>
          <w:szCs w:val="28"/>
          <w:highlight w:val="none"/>
          <w:lang w:val="en-US" w:eastAsia="zh-CN"/>
        </w:rPr>
        <w:t>解密结束</w:t>
      </w:r>
      <w:r>
        <w:rPr>
          <w:rFonts w:hint="eastAsia" w:ascii="仿宋" w:hAnsi="仿宋" w:eastAsia="仿宋" w:cs="仿宋"/>
          <w:color w:val="auto"/>
          <w:sz w:val="28"/>
          <w:szCs w:val="28"/>
          <w:highlight w:val="none"/>
        </w:rPr>
        <w:t>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DEFBAE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7B4B1BF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72B945B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DCE5B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应急开标程序：如需启动应急开标程序，应按第二章投标人须知第</w:t>
      </w:r>
      <w:r>
        <w:rPr>
          <w:rFonts w:ascii="仿宋" w:hAnsi="仿宋" w:eastAsia="仿宋" w:cs="仿宋"/>
          <w:color w:val="auto"/>
          <w:sz w:val="28"/>
          <w:szCs w:val="28"/>
          <w:highlight w:val="none"/>
        </w:rPr>
        <w:t>22.11-22.13内容进行</w:t>
      </w:r>
      <w:r>
        <w:rPr>
          <w:rFonts w:hint="eastAsia" w:ascii="仿宋" w:hAnsi="仿宋" w:eastAsia="仿宋" w:cs="仿宋"/>
          <w:color w:val="auto"/>
          <w:sz w:val="28"/>
          <w:szCs w:val="28"/>
          <w:highlight w:val="none"/>
        </w:rPr>
        <w:t>。</w:t>
      </w:r>
    </w:p>
    <w:p w14:paraId="114EF723">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.录音、录像：威海市公共资源交易中心负责从提交投标文件开始到确定中标结果全过程的录音、录像工作，确保声音清楚、图像清晰、内容无遗漏。</w:t>
      </w:r>
    </w:p>
    <w:p w14:paraId="7ED08A5E">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.评审过程中，如遇特殊情况，服从威海市公共资源交易中心场地调配，并遵守相关规章制度。</w:t>
      </w:r>
    </w:p>
    <w:p w14:paraId="475CE542">
      <w:pPr>
        <w:pStyle w:val="3"/>
        <w:rPr>
          <w:rStyle w:val="433"/>
          <w:rFonts w:ascii="仿宋" w:hAnsi="仿宋" w:eastAsia="仿宋"/>
          <w:b/>
          <w:bCs/>
          <w:color w:val="auto"/>
          <w:kern w:val="2"/>
          <w:sz w:val="28"/>
          <w:szCs w:val="32"/>
          <w:highlight w:val="none"/>
        </w:rPr>
      </w:pPr>
      <w:bookmarkStart w:id="39" w:name="_Toc130891915"/>
      <w:r>
        <w:rPr>
          <w:rStyle w:val="433"/>
          <w:rFonts w:hint="eastAsia" w:ascii="仿宋" w:hAnsi="仿宋" w:eastAsia="仿宋"/>
          <w:b/>
          <w:bCs/>
          <w:color w:val="auto"/>
          <w:kern w:val="2"/>
          <w:sz w:val="28"/>
          <w:szCs w:val="32"/>
          <w:highlight w:val="none"/>
        </w:rPr>
        <w:t>二、评标</w:t>
      </w:r>
      <w:bookmarkEnd w:id="39"/>
    </w:p>
    <w:p w14:paraId="27152AD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w:t>
      </w:r>
      <w:r>
        <w:rPr>
          <w:rFonts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评标原则</w:t>
      </w:r>
    </w:p>
    <w:p w14:paraId="5E49CE19">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“公平、公正、科学、择优”为本次评标的基本原则，评标委员会将按照这一原则的要求，公正、平等地对待各投标人，同时，在评标时恪守以下原则：</w:t>
      </w:r>
    </w:p>
    <w:p w14:paraId="008B6596">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（1）客观性原则：评标委员会将严格按照招标文件的要求，对投标人的投标文件进行认真评审，评标委员会对投标文件的评审仅依据投标文件本身，而不依靠投标文件以外的任何因素。</w:t>
      </w:r>
    </w:p>
    <w:p w14:paraId="23632F5B">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（2）统一性原则：评标委员会将按照统一的评标原则和评标方法，采用统一标准进行评标。</w:t>
      </w:r>
    </w:p>
    <w:p w14:paraId="79315CAC">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（3）独立性原则：评标工作在评标委员会内部独立进行，不受外界任何因素的干扰和影响。</w:t>
      </w:r>
    </w:p>
    <w:p w14:paraId="2FB331C2">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（4）保密性原则：评标委员会及熟知情况的有关工作人员必须对每位评委的评标意见和投标人的商业秘密严格保密，不得外泄。</w:t>
      </w:r>
    </w:p>
    <w:p w14:paraId="1FBE2AAC">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（5）综合性原则：评标委员会将综合分析、评审投标人的各项指标，而不以单项指标的优劣评定出中标人。</w:t>
      </w:r>
    </w:p>
    <w:p w14:paraId="70E4F4E5">
      <w:pPr>
        <w:spacing w:line="560" w:lineRule="exact"/>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评标程序</w:t>
      </w:r>
    </w:p>
    <w:p w14:paraId="38B77701">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ascii="仿宋" w:hAnsi="仿宋" w:eastAsia="仿宋" w:cs="仿宋"/>
          <w:color w:val="auto"/>
          <w:sz w:val="28"/>
          <w:szCs w:val="21"/>
          <w:highlight w:val="none"/>
        </w:rPr>
        <w:t>核对评审专家身份；</w:t>
      </w:r>
    </w:p>
    <w:p w14:paraId="7080E6B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ascii="仿宋" w:hAnsi="仿宋" w:eastAsia="仿宋" w:cs="仿宋"/>
          <w:color w:val="auto"/>
          <w:sz w:val="28"/>
          <w:szCs w:val="21"/>
          <w:highlight w:val="none"/>
        </w:rPr>
        <w:t>宣布评标纪律；</w:t>
      </w:r>
    </w:p>
    <w:p w14:paraId="43002FDD">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（3）</w:t>
      </w:r>
      <w:r>
        <w:rPr>
          <w:rFonts w:ascii="仿宋" w:hAnsi="仿宋" w:eastAsia="仿宋" w:cs="仿宋"/>
          <w:color w:val="auto"/>
          <w:sz w:val="28"/>
          <w:szCs w:val="21"/>
          <w:highlight w:val="none"/>
        </w:rPr>
        <w:t>公布投标人名单，告知评审专家应当回避的情形；</w:t>
      </w:r>
    </w:p>
    <w:p w14:paraId="3278959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（4）</w:t>
      </w:r>
      <w:r>
        <w:rPr>
          <w:rFonts w:ascii="仿宋" w:hAnsi="仿宋" w:eastAsia="仿宋" w:cs="仿宋"/>
          <w:color w:val="auto"/>
          <w:sz w:val="28"/>
          <w:szCs w:val="21"/>
          <w:highlight w:val="none"/>
        </w:rPr>
        <w:t>组织评标委员会推选评标组长；</w:t>
      </w:r>
    </w:p>
    <w:p w14:paraId="7962D2DA">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（5）</w:t>
      </w:r>
      <w:r>
        <w:rPr>
          <w:rFonts w:ascii="仿宋" w:hAnsi="仿宋" w:eastAsia="仿宋" w:cs="仿宋"/>
          <w:color w:val="auto"/>
          <w:sz w:val="28"/>
          <w:szCs w:val="21"/>
          <w:highlight w:val="none"/>
        </w:rPr>
        <w:t>开标结束后，评标委员会对</w:t>
      </w:r>
      <w:r>
        <w:rPr>
          <w:rFonts w:hint="eastAsia" w:ascii="仿宋" w:hAnsi="仿宋" w:eastAsia="仿宋" w:cs="仿宋"/>
          <w:color w:val="auto"/>
          <w:sz w:val="28"/>
          <w:szCs w:val="21"/>
          <w:highlight w:val="none"/>
        </w:rPr>
        <w:t>投标人</w:t>
      </w:r>
      <w:r>
        <w:rPr>
          <w:rFonts w:ascii="仿宋" w:hAnsi="仿宋" w:eastAsia="仿宋" w:cs="仿宋"/>
          <w:color w:val="auto"/>
          <w:sz w:val="28"/>
          <w:szCs w:val="21"/>
          <w:highlight w:val="none"/>
        </w:rPr>
        <w:t>的投标文件进行资格性和符合性审查，以确定其是否满足招标文件的实质性要求。</w:t>
      </w:r>
      <w:r>
        <w:rPr>
          <w:rFonts w:hint="eastAsia" w:ascii="仿宋" w:hAnsi="仿宋" w:eastAsia="仿宋" w:cs="仿宋"/>
          <w:color w:val="auto"/>
          <w:sz w:val="28"/>
          <w:szCs w:val="21"/>
          <w:highlight w:val="none"/>
        </w:rPr>
        <w:t>详见第二章《投标须知前附表》</w:t>
      </w:r>
      <w:r>
        <w:rPr>
          <w:rFonts w:ascii="仿宋" w:hAnsi="仿宋" w:eastAsia="仿宋" w:cs="仿宋"/>
          <w:color w:val="auto"/>
          <w:sz w:val="28"/>
          <w:szCs w:val="21"/>
          <w:highlight w:val="none"/>
        </w:rPr>
        <w:t>-《实质性条款一览表》中</w:t>
      </w:r>
      <w:r>
        <w:rPr>
          <w:rFonts w:hint="eastAsia" w:ascii="仿宋" w:hAnsi="仿宋" w:eastAsia="仿宋" w:cs="仿宋"/>
          <w:color w:val="auto"/>
          <w:sz w:val="28"/>
          <w:szCs w:val="21"/>
          <w:highlight w:val="none"/>
        </w:rPr>
        <w:t>资格性和</w:t>
      </w:r>
      <w:r>
        <w:rPr>
          <w:rFonts w:ascii="仿宋" w:hAnsi="仿宋" w:eastAsia="仿宋" w:cs="仿宋"/>
          <w:color w:val="auto"/>
          <w:sz w:val="28"/>
          <w:szCs w:val="21"/>
          <w:highlight w:val="none"/>
        </w:rPr>
        <w:t>符合性检查条款。</w:t>
      </w:r>
    </w:p>
    <w:p w14:paraId="4627922C">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w:t>
      </w:r>
      <w:r>
        <w:rPr>
          <w:rFonts w:ascii="仿宋" w:hAnsi="仿宋" w:eastAsia="仿宋" w:cs="仿宋"/>
          <w:color w:val="auto"/>
          <w:sz w:val="28"/>
          <w:szCs w:val="21"/>
          <w:highlight w:val="none"/>
        </w:rPr>
        <w:t>6</w:t>
      </w:r>
      <w:r>
        <w:rPr>
          <w:rFonts w:hint="eastAsia" w:ascii="仿宋" w:hAnsi="仿宋" w:eastAsia="仿宋" w:cs="仿宋"/>
          <w:color w:val="auto"/>
          <w:sz w:val="28"/>
          <w:szCs w:val="21"/>
          <w:highlight w:val="none"/>
        </w:rPr>
        <w:t>）</w:t>
      </w:r>
      <w:r>
        <w:rPr>
          <w:rFonts w:ascii="仿宋" w:hAnsi="仿宋" w:eastAsia="仿宋" w:cs="仿宋"/>
          <w:color w:val="auto"/>
          <w:sz w:val="28"/>
          <w:szCs w:val="21"/>
          <w:highlight w:val="none"/>
        </w:rPr>
        <w:t>属于无效投标的，投标人不能通过修正或撤销投标文件中不符合之处而成为实质性响应的投标，</w:t>
      </w:r>
      <w:r>
        <w:rPr>
          <w:rFonts w:hint="eastAsia" w:ascii="仿宋" w:hAnsi="仿宋" w:eastAsia="仿宋" w:cs="仿宋"/>
          <w:color w:val="auto"/>
          <w:sz w:val="28"/>
          <w:szCs w:val="21"/>
          <w:highlight w:val="none"/>
        </w:rPr>
        <w:t>招标</w:t>
      </w:r>
      <w:r>
        <w:rPr>
          <w:rFonts w:ascii="仿宋" w:hAnsi="仿宋" w:eastAsia="仿宋" w:cs="仿宋"/>
          <w:color w:val="auto"/>
          <w:sz w:val="28"/>
          <w:szCs w:val="21"/>
          <w:highlight w:val="none"/>
        </w:rPr>
        <w:t>代理将通知投标人，并说明无效投标理由；属于有效投标文件的，将进行下一轮次的询标和澄清、说明或补正。</w:t>
      </w:r>
    </w:p>
    <w:p w14:paraId="3C31DF21">
      <w:pPr>
        <w:spacing w:line="560" w:lineRule="exact"/>
        <w:ind w:firstLine="562" w:firstLineChars="200"/>
        <w:rPr>
          <w:rFonts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7</w:t>
      </w: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澄清、说明或者补正</w:t>
      </w:r>
    </w:p>
    <w:p w14:paraId="4C6C37CD">
      <w:pPr>
        <w:spacing w:line="560" w:lineRule="exact"/>
        <w:ind w:firstLine="840" w:firstLineChars="300"/>
        <w:rPr>
          <w:rFonts w:ascii="仿宋" w:hAnsi="仿宋" w:eastAsia="仿宋" w:cs="仿宋"/>
          <w:color w:val="auto"/>
          <w:sz w:val="28"/>
          <w:szCs w:val="21"/>
          <w:highlight w:val="none"/>
        </w:rPr>
      </w:pPr>
      <w:r>
        <w:rPr>
          <w:rFonts w:ascii="仿宋" w:hAnsi="仿宋" w:eastAsia="仿宋" w:cs="仿宋"/>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90561E">
      <w:pPr>
        <w:spacing w:line="560" w:lineRule="exact"/>
        <w:ind w:firstLine="840" w:firstLineChars="300"/>
        <w:rPr>
          <w:rFonts w:ascii="仿宋" w:hAnsi="仿宋" w:eastAsia="仿宋" w:cs="仿宋"/>
          <w:color w:val="auto"/>
          <w:sz w:val="28"/>
          <w:szCs w:val="21"/>
          <w:highlight w:val="none"/>
        </w:rPr>
      </w:pPr>
      <w:r>
        <w:rPr>
          <w:rFonts w:ascii="仿宋" w:hAnsi="仿宋" w:eastAsia="仿宋" w:cs="仿宋"/>
          <w:color w:val="auto"/>
          <w:sz w:val="28"/>
          <w:szCs w:val="21"/>
          <w:highlight w:val="none"/>
        </w:rPr>
        <w:t>2）投标人依据评审要求进行澄清、说明或者补正的内容构成投标文件的组成部分。</w:t>
      </w:r>
    </w:p>
    <w:p w14:paraId="23CA5EEA">
      <w:pPr>
        <w:spacing w:line="560" w:lineRule="exact"/>
        <w:ind w:firstLine="562" w:firstLineChars="200"/>
        <w:rPr>
          <w:rFonts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8</w:t>
      </w: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比较与评价</w:t>
      </w:r>
    </w:p>
    <w:p w14:paraId="53ED2250">
      <w:pPr>
        <w:spacing w:line="560" w:lineRule="exact"/>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_GB2312"/>
          <w:color w:val="auto"/>
          <w:sz w:val="28"/>
          <w:highlight w:val="none"/>
        </w:rPr>
        <w:t>3名</w:t>
      </w:r>
      <w:r>
        <w:rPr>
          <w:rFonts w:ascii="仿宋" w:hAnsi="仿宋" w:eastAsia="仿宋" w:cs="仿宋_GB2312"/>
          <w:color w:val="auto"/>
          <w:sz w:val="28"/>
          <w:highlight w:val="none"/>
        </w:rPr>
        <w:t>中标候选人排序表。若总分相同，以报价得分高的排前；若总分、报价得分都相同，则以</w:t>
      </w:r>
      <w:r>
        <w:rPr>
          <w:rFonts w:hint="eastAsia" w:ascii="仿宋" w:hAnsi="仿宋" w:eastAsia="仿宋" w:cs="仿宋"/>
          <w:color w:val="auto"/>
          <w:sz w:val="28"/>
          <w:highlight w:val="none"/>
        </w:rPr>
        <w:t>保险服务方案</w:t>
      </w:r>
      <w:r>
        <w:rPr>
          <w:rFonts w:ascii="仿宋" w:hAnsi="仿宋" w:eastAsia="仿宋" w:cs="仿宋_GB2312"/>
          <w:color w:val="auto"/>
          <w:sz w:val="28"/>
          <w:highlight w:val="none"/>
        </w:rPr>
        <w:t>得分高的排前。</w:t>
      </w:r>
    </w:p>
    <w:p w14:paraId="0E6E36F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ascii="仿宋" w:hAnsi="仿宋" w:eastAsia="仿宋" w:cs="仿宋"/>
          <w:b/>
          <w:color w:val="auto"/>
          <w:sz w:val="28"/>
          <w:szCs w:val="28"/>
          <w:highlight w:val="none"/>
        </w:rPr>
        <w:t>9</w:t>
      </w:r>
      <w:r>
        <w:rPr>
          <w:rFonts w:hint="eastAsia" w:ascii="仿宋" w:hAnsi="仿宋" w:eastAsia="仿宋" w:cs="仿宋"/>
          <w:b/>
          <w:color w:val="auto"/>
          <w:sz w:val="28"/>
          <w:szCs w:val="28"/>
          <w:highlight w:val="none"/>
        </w:rPr>
        <w:t>）出现下列情形之一的，应予废标：</w:t>
      </w:r>
    </w:p>
    <w:p w14:paraId="51AD7602">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1"/>
          <w:highlight w:val="none"/>
        </w:rPr>
        <w:t>合格的投标人或参加投标的企业不足三家的</w:t>
      </w:r>
      <w:r>
        <w:rPr>
          <w:rFonts w:hint="eastAsia" w:ascii="仿宋" w:hAnsi="仿宋" w:eastAsia="仿宋" w:cs="仿宋"/>
          <w:color w:val="auto"/>
          <w:sz w:val="28"/>
          <w:szCs w:val="28"/>
          <w:highlight w:val="none"/>
        </w:rPr>
        <w:t>；</w:t>
      </w:r>
    </w:p>
    <w:p w14:paraId="75651B8E">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1BEA1FC3">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3）投标报价超过招标文件中规定的控制价，招标人不能支付的；</w:t>
      </w:r>
    </w:p>
    <w:p w14:paraId="46E92215">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496C52DF">
      <w:pPr>
        <w:spacing w:line="560" w:lineRule="exact"/>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3</w:t>
      </w:r>
      <w:r>
        <w:rPr>
          <w:rFonts w:hint="eastAsia" w:ascii="仿宋" w:hAnsi="仿宋" w:eastAsia="仿宋" w:cs="仿宋"/>
          <w:b/>
          <w:color w:val="auto"/>
          <w:sz w:val="28"/>
          <w:szCs w:val="28"/>
          <w:highlight w:val="none"/>
        </w:rPr>
        <w:t>.评标方法：</w:t>
      </w:r>
    </w:p>
    <w:p w14:paraId="37170F3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067AE112">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3"/>
        <w:tblW w:w="93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626"/>
        <w:gridCol w:w="4856"/>
        <w:gridCol w:w="1118"/>
        <w:gridCol w:w="927"/>
      </w:tblGrid>
      <w:tr w14:paraId="4F6A8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DCB1D95">
            <w:pPr>
              <w:pStyle w:val="14"/>
              <w:spacing w:line="56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6" w:type="dxa"/>
            <w:shd w:val="clear" w:color="auto" w:fill="D9D9D9"/>
            <w:vAlign w:val="center"/>
          </w:tcPr>
          <w:p w14:paraId="5975F8A9">
            <w:pPr>
              <w:pStyle w:val="14"/>
              <w:spacing w:line="560" w:lineRule="exact"/>
              <w:ind w:firstLine="482"/>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4856" w:type="dxa"/>
            <w:shd w:val="clear" w:color="auto" w:fill="D9D9D9"/>
            <w:vAlign w:val="center"/>
          </w:tcPr>
          <w:p w14:paraId="301B62AF">
            <w:pPr>
              <w:pStyle w:val="14"/>
              <w:spacing w:line="560" w:lineRule="exact"/>
              <w:ind w:firstLine="482"/>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1118" w:type="dxa"/>
            <w:shd w:val="clear" w:color="auto" w:fill="D9D9D9"/>
            <w:vAlign w:val="center"/>
          </w:tcPr>
          <w:p w14:paraId="05951079">
            <w:pPr>
              <w:pStyle w:val="14"/>
              <w:spacing w:line="56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927" w:type="dxa"/>
            <w:shd w:val="clear" w:color="auto" w:fill="D9D9D9"/>
            <w:vAlign w:val="center"/>
          </w:tcPr>
          <w:p w14:paraId="48CD8736">
            <w:pPr>
              <w:pStyle w:val="14"/>
              <w:spacing w:line="56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7E68B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Merge w:val="restart"/>
            <w:vAlign w:val="center"/>
          </w:tcPr>
          <w:p w14:paraId="6D3ECCF9">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626" w:type="dxa"/>
            <w:vAlign w:val="center"/>
          </w:tcPr>
          <w:p w14:paraId="5838D1BB">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雇主责任险保费报价</w:t>
            </w:r>
            <w:r>
              <w:rPr>
                <w:rFonts w:hint="eastAsia" w:ascii="仿宋" w:hAnsi="仿宋" w:eastAsia="仿宋" w:cs="仿宋"/>
                <w:color w:val="auto"/>
                <w:sz w:val="24"/>
                <w:szCs w:val="24"/>
                <w:highlight w:val="none"/>
                <w:lang w:eastAsia="zh-CN"/>
              </w:rPr>
              <w:t>（50（不含）周岁以下）</w:t>
            </w:r>
          </w:p>
        </w:tc>
        <w:tc>
          <w:tcPr>
            <w:tcW w:w="4856" w:type="dxa"/>
            <w:vAlign w:val="center"/>
          </w:tcPr>
          <w:p w14:paraId="52C0E36E">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满足招标文件要求且雇主责任险保费（单价）报价最低的报价为评标基准价，其价格分为满分（标准分）。其他投标人的价格分统一按照下列公式计算：投标报价得分=(评标基准价／雇主责任险保费报价)×</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p>
        </w:tc>
        <w:tc>
          <w:tcPr>
            <w:tcW w:w="1118" w:type="dxa"/>
            <w:vAlign w:val="center"/>
          </w:tcPr>
          <w:p w14:paraId="70476452">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927" w:type="dxa"/>
            <w:vAlign w:val="center"/>
          </w:tcPr>
          <w:p w14:paraId="3F47E4C4">
            <w:pPr>
              <w:pStyle w:val="14"/>
              <w:spacing w:line="560" w:lineRule="exact"/>
              <w:ind w:firstLine="0"/>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6.00</w:t>
            </w:r>
          </w:p>
        </w:tc>
      </w:tr>
      <w:tr w14:paraId="78F0D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Merge w:val="continue"/>
            <w:vAlign w:val="center"/>
          </w:tcPr>
          <w:p w14:paraId="2429F9B0">
            <w:pPr>
              <w:pStyle w:val="14"/>
              <w:spacing w:line="560" w:lineRule="exact"/>
              <w:ind w:firstLine="0"/>
              <w:jc w:val="center"/>
              <w:rPr>
                <w:rFonts w:hint="eastAsia" w:ascii="仿宋" w:hAnsi="仿宋" w:eastAsia="仿宋" w:cs="仿宋"/>
                <w:color w:val="auto"/>
                <w:sz w:val="24"/>
                <w:szCs w:val="24"/>
                <w:highlight w:val="none"/>
              </w:rPr>
            </w:pPr>
          </w:p>
        </w:tc>
        <w:tc>
          <w:tcPr>
            <w:tcW w:w="1626" w:type="dxa"/>
            <w:vAlign w:val="center"/>
          </w:tcPr>
          <w:p w14:paraId="415C77D3">
            <w:pPr>
              <w:pStyle w:val="14"/>
              <w:spacing w:line="560" w:lineRule="exact"/>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雇主责任险保费报价</w:t>
            </w:r>
            <w:r>
              <w:rPr>
                <w:rFonts w:hint="eastAsia" w:ascii="仿宋" w:hAnsi="仿宋" w:eastAsia="仿宋" w:cs="仿宋"/>
                <w:color w:val="auto"/>
                <w:sz w:val="24"/>
                <w:szCs w:val="24"/>
                <w:highlight w:val="none"/>
                <w:lang w:eastAsia="zh-CN"/>
              </w:rPr>
              <w:t>（50(含)-65（不含）周岁）</w:t>
            </w:r>
          </w:p>
        </w:tc>
        <w:tc>
          <w:tcPr>
            <w:tcW w:w="4856" w:type="dxa"/>
            <w:vAlign w:val="center"/>
          </w:tcPr>
          <w:p w14:paraId="66BE1ED5">
            <w:pPr>
              <w:pStyle w:val="14"/>
              <w:spacing w:line="56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满足招标文件要求且雇主责任险保费（单价）报价最低的报价为评标基准价，其价格分为满分（标准分）。其他投标人的价格分统一按照下列公式计算：投标报价得分=(评标基准价／雇主责任险保费报价)×</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w:t>
            </w:r>
          </w:p>
        </w:tc>
        <w:tc>
          <w:tcPr>
            <w:tcW w:w="1118" w:type="dxa"/>
            <w:vAlign w:val="center"/>
          </w:tcPr>
          <w:p w14:paraId="6DA929D1">
            <w:pPr>
              <w:pStyle w:val="14"/>
              <w:spacing w:line="5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927" w:type="dxa"/>
            <w:vAlign w:val="center"/>
          </w:tcPr>
          <w:p w14:paraId="40479925">
            <w:pPr>
              <w:pStyle w:val="14"/>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49290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Merge w:val="continue"/>
            <w:vAlign w:val="center"/>
          </w:tcPr>
          <w:p w14:paraId="1E686D04">
            <w:pPr>
              <w:pStyle w:val="14"/>
              <w:spacing w:line="560" w:lineRule="exact"/>
              <w:ind w:firstLine="0"/>
              <w:jc w:val="center"/>
              <w:rPr>
                <w:rFonts w:hint="eastAsia" w:ascii="仿宋" w:hAnsi="仿宋" w:eastAsia="仿宋" w:cs="仿宋"/>
                <w:color w:val="auto"/>
                <w:sz w:val="24"/>
                <w:szCs w:val="24"/>
                <w:highlight w:val="none"/>
              </w:rPr>
            </w:pPr>
          </w:p>
        </w:tc>
        <w:tc>
          <w:tcPr>
            <w:tcW w:w="1626" w:type="dxa"/>
            <w:vAlign w:val="center"/>
          </w:tcPr>
          <w:p w14:paraId="3D5A874E">
            <w:pPr>
              <w:pStyle w:val="14"/>
              <w:spacing w:line="560" w:lineRule="exact"/>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雇主责任险保费报价</w:t>
            </w:r>
            <w:r>
              <w:rPr>
                <w:rFonts w:hint="eastAsia" w:ascii="仿宋" w:hAnsi="仿宋" w:eastAsia="仿宋" w:cs="仿宋"/>
                <w:color w:val="auto"/>
                <w:sz w:val="24"/>
                <w:szCs w:val="24"/>
                <w:highlight w:val="none"/>
                <w:lang w:eastAsia="zh-CN"/>
              </w:rPr>
              <w:t>（65（含）周岁以上）</w:t>
            </w:r>
          </w:p>
        </w:tc>
        <w:tc>
          <w:tcPr>
            <w:tcW w:w="4856" w:type="dxa"/>
            <w:vAlign w:val="center"/>
          </w:tcPr>
          <w:p w14:paraId="379030CB">
            <w:pPr>
              <w:pStyle w:val="14"/>
              <w:spacing w:line="56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满足招标文件要求且雇主责任险保费（单价）报价最低的报价为评标基准价，其价格分为满分（标准分）。其他投标人的价格分统一按照下列公式计算：投标报价得分=(评标基准价／雇主责任险保费报价)×</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p>
        </w:tc>
        <w:tc>
          <w:tcPr>
            <w:tcW w:w="1118" w:type="dxa"/>
            <w:vAlign w:val="center"/>
          </w:tcPr>
          <w:p w14:paraId="75398E47">
            <w:pPr>
              <w:pStyle w:val="14"/>
              <w:spacing w:line="5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927" w:type="dxa"/>
            <w:vAlign w:val="center"/>
          </w:tcPr>
          <w:p w14:paraId="15F9B518">
            <w:pPr>
              <w:pStyle w:val="14"/>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.00</w:t>
            </w:r>
          </w:p>
        </w:tc>
      </w:tr>
      <w:tr w14:paraId="261A4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775A3226">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626" w:type="dxa"/>
            <w:vAlign w:val="center"/>
          </w:tcPr>
          <w:p w14:paraId="7EFB9927">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保险服务方案</w:t>
            </w:r>
          </w:p>
        </w:tc>
        <w:tc>
          <w:tcPr>
            <w:tcW w:w="4856" w:type="dxa"/>
            <w:vAlign w:val="center"/>
          </w:tcPr>
          <w:p w14:paraId="6536C8F3">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由评委根据投标人提供的保险服务方案按照以下标准进行打分：</w:t>
            </w:r>
          </w:p>
          <w:p w14:paraId="089E3342">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1.投标人提供的服务方案至少包含上门服务、接报案服务、限时查勘、理赔单证收集、限时赔付、免赔额度、理赔清单递交、监督与投诉等方面内容；</w:t>
            </w:r>
          </w:p>
          <w:p w14:paraId="6EDE9710">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2.投标人提报的服务方案内容完善，措施切实可行，理赔团队结构合理，分工明确，经验丰富；</w:t>
            </w:r>
          </w:p>
          <w:p w14:paraId="4A25955A">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3.投标人提报的服务方案有完备的理赔流程和定期回访计划，接到报案后的响应及理赔时间及时，承担本项目有明显的服务优势。</w:t>
            </w:r>
          </w:p>
          <w:p w14:paraId="4907AD9B">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4.投标人提报的服务方案较招标文件存在正偏离。</w:t>
            </w:r>
          </w:p>
          <w:p w14:paraId="25FA9C7B">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.1分-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分】：投标人针对上述各项内容描述详细完善，内容全面，表述清晰，有突出的优势。</w:t>
            </w:r>
          </w:p>
          <w:p w14:paraId="3CFA4710">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.1分-</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分】：投标人针对上述内容有1处响应不清晰，不全面。</w:t>
            </w:r>
          </w:p>
          <w:p w14:paraId="546D64C4">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【0分-</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分】：投标人针对上述内容有2处及以上描述不清晰，表述简单或存在瑕疵。</w:t>
            </w:r>
          </w:p>
        </w:tc>
        <w:tc>
          <w:tcPr>
            <w:tcW w:w="1118" w:type="dxa"/>
            <w:vAlign w:val="center"/>
          </w:tcPr>
          <w:p w14:paraId="1409FF39">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27" w:type="dxa"/>
            <w:vAlign w:val="center"/>
          </w:tcPr>
          <w:p w14:paraId="17B38EC9">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5F3FA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E7CDCDC">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626" w:type="dxa"/>
            <w:vAlign w:val="center"/>
          </w:tcPr>
          <w:p w14:paraId="75445090">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偿付能力</w:t>
            </w:r>
          </w:p>
        </w:tc>
        <w:tc>
          <w:tcPr>
            <w:tcW w:w="4856" w:type="dxa"/>
            <w:vAlign w:val="center"/>
          </w:tcPr>
          <w:p w14:paraId="5287B31F">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综合偿付能力充足率≥220%的，得</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分；150%≤投标人总公司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综合偿付能力充足率＜220%的，得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分；100%≤投标人总公司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综合偿付能力充足率＜150%的，得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分，其他情况不得分。</w:t>
            </w:r>
          </w:p>
          <w:p w14:paraId="6B1E3F0F">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注：投标文件中提供能证明投标人总公司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w:t>
            </w:r>
            <w:r>
              <w:rPr>
                <w:rFonts w:hint="eastAsia" w:ascii="仿宋" w:hAnsi="仿宋" w:eastAsia="仿宋" w:cs="仿宋"/>
                <w:color w:val="auto"/>
                <w:sz w:val="24"/>
                <w:szCs w:val="24"/>
                <w:highlight w:val="none"/>
                <w:lang w:val="en-US" w:eastAsia="zh-CN"/>
              </w:rPr>
              <w:t>指标</w:t>
            </w:r>
            <w:r>
              <w:rPr>
                <w:rFonts w:hint="eastAsia" w:ascii="仿宋" w:hAnsi="仿宋" w:eastAsia="仿宋" w:cs="仿宋"/>
                <w:color w:val="auto"/>
                <w:sz w:val="24"/>
                <w:szCs w:val="24"/>
                <w:highlight w:val="none"/>
              </w:rPr>
              <w:t>的证明材料</w:t>
            </w:r>
            <w:r>
              <w:rPr>
                <w:rFonts w:hint="eastAsia" w:ascii="仿宋" w:hAnsi="仿宋" w:eastAsia="仿宋" w:cs="仿宋"/>
                <w:color w:val="auto"/>
                <w:sz w:val="24"/>
                <w:szCs w:val="24"/>
                <w:highlight w:val="none"/>
                <w:lang w:eastAsia="zh-CN"/>
              </w:rPr>
              <w:t>扫描件</w:t>
            </w:r>
            <w:r>
              <w:rPr>
                <w:rFonts w:hint="eastAsia" w:ascii="仿宋" w:hAnsi="仿宋" w:eastAsia="仿宋" w:cs="仿宋"/>
                <w:color w:val="auto"/>
                <w:sz w:val="24"/>
                <w:szCs w:val="24"/>
                <w:highlight w:val="none"/>
              </w:rPr>
              <w:t>，否则不得分。</w:t>
            </w:r>
          </w:p>
        </w:tc>
        <w:tc>
          <w:tcPr>
            <w:tcW w:w="1118" w:type="dxa"/>
            <w:vAlign w:val="center"/>
          </w:tcPr>
          <w:p w14:paraId="2BB76DB0">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客观分</w:t>
            </w:r>
          </w:p>
        </w:tc>
        <w:tc>
          <w:tcPr>
            <w:tcW w:w="927" w:type="dxa"/>
            <w:vAlign w:val="center"/>
          </w:tcPr>
          <w:p w14:paraId="674D47D3">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r w14:paraId="0ECF4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37E09557">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p>
        </w:tc>
        <w:tc>
          <w:tcPr>
            <w:tcW w:w="1626" w:type="dxa"/>
            <w:vAlign w:val="center"/>
          </w:tcPr>
          <w:p w14:paraId="407B41B7">
            <w:pPr>
              <w:pStyle w:val="48"/>
              <w:widowControl w:val="0"/>
              <w:spacing w:before="0" w:beforeAutospacing="0" w:after="0" w:afterAutospacing="0" w:line="560" w:lineRule="exact"/>
              <w:jc w:val="center"/>
              <w:rPr>
                <w:rFonts w:ascii="仿宋" w:hAnsi="仿宋" w:eastAsia="仿宋" w:cs="仿宋"/>
                <w:color w:val="auto"/>
                <w:kern w:val="2"/>
                <w:highlight w:val="none"/>
              </w:rPr>
            </w:pPr>
            <w:r>
              <w:rPr>
                <w:rFonts w:hint="eastAsia" w:ascii="仿宋" w:hAnsi="仿宋" w:eastAsia="仿宋" w:cs="仿宋"/>
                <w:color w:val="auto"/>
                <w:kern w:val="2"/>
                <w:szCs w:val="21"/>
                <w:highlight w:val="none"/>
              </w:rPr>
              <w:t>内部组织管理情况</w:t>
            </w:r>
          </w:p>
        </w:tc>
        <w:tc>
          <w:tcPr>
            <w:tcW w:w="4856" w:type="dxa"/>
            <w:vAlign w:val="center"/>
          </w:tcPr>
          <w:p w14:paraId="7D443A4E">
            <w:pPr>
              <w:spacing w:line="4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由评委综合评审各投标人的管理体系、风险管控、荣誉奖项等的综合情况后根据以下标准进行打分：</w:t>
            </w:r>
          </w:p>
          <w:p w14:paraId="26E41DBB">
            <w:pPr>
              <w:numPr>
                <w:ilvl w:val="0"/>
                <w:numId w:val="0"/>
              </w:numPr>
              <w:spacing w:line="440" w:lineRule="exact"/>
              <w:jc w:val="left"/>
              <w:rPr>
                <w:rFonts w:ascii="仿宋" w:hAnsi="仿宋" w:eastAsia="仿宋" w:cs="仿宋"/>
                <w:color w:val="auto"/>
                <w:sz w:val="24"/>
                <w:highlight w:val="none"/>
              </w:rPr>
            </w:pPr>
            <w:r>
              <w:rPr>
                <w:rFonts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highlight w:val="none"/>
              </w:rPr>
              <w:t>投标人的内部管理体系和制度健全；</w:t>
            </w:r>
          </w:p>
          <w:p w14:paraId="3079395E">
            <w:pPr>
              <w:numPr>
                <w:ilvl w:val="0"/>
                <w:numId w:val="0"/>
              </w:numPr>
              <w:spacing w:line="440" w:lineRule="exact"/>
              <w:jc w:val="left"/>
              <w:rPr>
                <w:rFonts w:ascii="仿宋" w:hAnsi="仿宋" w:eastAsia="仿宋" w:cs="仿宋"/>
                <w:color w:val="auto"/>
                <w:sz w:val="24"/>
                <w:highlight w:val="none"/>
              </w:rPr>
            </w:pPr>
            <w:r>
              <w:rPr>
                <w:rFonts w:ascii="仿宋" w:hAnsi="仿宋" w:eastAsia="仿宋" w:cs="仿宋"/>
                <w:color w:val="auto"/>
                <w:kern w:val="2"/>
                <w:sz w:val="24"/>
                <w:szCs w:val="24"/>
                <w:highlight w:val="none"/>
                <w:lang w:val="en-US" w:eastAsia="zh-CN" w:bidi="ar-SA"/>
              </w:rPr>
              <w:t>2.</w:t>
            </w:r>
            <w:r>
              <w:rPr>
                <w:rFonts w:hint="eastAsia" w:ascii="仿宋" w:hAnsi="仿宋" w:eastAsia="仿宋" w:cs="仿宋"/>
                <w:color w:val="auto"/>
                <w:sz w:val="24"/>
                <w:highlight w:val="none"/>
              </w:rPr>
              <w:t>风险管控措施完善；</w:t>
            </w:r>
          </w:p>
          <w:p w14:paraId="3FCDACD4">
            <w:pPr>
              <w:spacing w:line="4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3.拥有良好的社会信誉和市场评价，获得的荣誉奖项多，为履行合同提供了坚实的支撑，对比其他投标人具有明显的优势。</w:t>
            </w:r>
          </w:p>
          <w:p w14:paraId="4F012BBA">
            <w:pPr>
              <w:spacing w:line="4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.1分-</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分】：投标人针对上述内容有1处瑕疵或缺陷。</w:t>
            </w:r>
          </w:p>
          <w:p w14:paraId="445F6FFE">
            <w:pPr>
              <w:pStyle w:val="48"/>
              <w:widowControl w:val="0"/>
              <w:spacing w:before="0" w:beforeAutospacing="0" w:after="0" w:afterAutospacing="0" w:line="560" w:lineRule="exact"/>
              <w:jc w:val="both"/>
              <w:rPr>
                <w:rFonts w:ascii="仿宋" w:hAnsi="仿宋" w:eastAsia="仿宋" w:cs="仿宋"/>
                <w:color w:val="auto"/>
                <w:kern w:val="2"/>
                <w:highlight w:val="none"/>
              </w:rPr>
            </w:pPr>
            <w:r>
              <w:rPr>
                <w:rFonts w:hint="eastAsia" w:ascii="仿宋" w:hAnsi="仿宋" w:eastAsia="仿宋" w:cs="仿宋"/>
                <w:color w:val="auto"/>
                <w:kern w:val="2"/>
                <w:szCs w:val="21"/>
                <w:highlight w:val="none"/>
              </w:rPr>
              <w:t>【0分-</w:t>
            </w:r>
            <w:r>
              <w:rPr>
                <w:rFonts w:hint="eastAsia" w:ascii="仿宋" w:hAnsi="仿宋" w:eastAsia="仿宋" w:cs="仿宋"/>
                <w:color w:val="auto"/>
                <w:kern w:val="2"/>
                <w:szCs w:val="21"/>
                <w:highlight w:val="none"/>
                <w:lang w:val="en-US" w:eastAsia="zh-CN"/>
              </w:rPr>
              <w:t>5</w:t>
            </w:r>
            <w:r>
              <w:rPr>
                <w:rFonts w:hint="eastAsia" w:ascii="仿宋" w:hAnsi="仿宋" w:eastAsia="仿宋" w:cs="仿宋"/>
                <w:color w:val="auto"/>
                <w:kern w:val="2"/>
                <w:szCs w:val="21"/>
                <w:highlight w:val="none"/>
              </w:rPr>
              <w:t>分】：</w:t>
            </w:r>
            <w:r>
              <w:rPr>
                <w:rFonts w:hint="eastAsia" w:ascii="仿宋" w:hAnsi="仿宋" w:eastAsia="仿宋" w:cs="仿宋"/>
                <w:color w:val="auto"/>
                <w:kern w:val="2"/>
                <w:highlight w:val="none"/>
              </w:rPr>
              <w:t>投标人</w:t>
            </w:r>
            <w:r>
              <w:rPr>
                <w:rFonts w:hint="eastAsia" w:ascii="仿宋" w:hAnsi="仿宋" w:eastAsia="仿宋" w:cs="仿宋"/>
                <w:color w:val="auto"/>
                <w:kern w:val="2"/>
                <w:szCs w:val="21"/>
                <w:highlight w:val="none"/>
              </w:rPr>
              <w:t>针对上述内容有2处及以上描述不清晰，表述简单或存在瑕疵，所表述内容无法反映或无法判断其服务质量。</w:t>
            </w:r>
          </w:p>
        </w:tc>
        <w:tc>
          <w:tcPr>
            <w:tcW w:w="1118" w:type="dxa"/>
            <w:vAlign w:val="center"/>
          </w:tcPr>
          <w:p w14:paraId="4B09089D">
            <w:pPr>
              <w:pStyle w:val="48"/>
              <w:widowControl w:val="0"/>
              <w:spacing w:before="0" w:beforeAutospacing="0" w:after="0" w:afterAutospacing="0" w:line="560" w:lineRule="exact"/>
              <w:jc w:val="center"/>
              <w:rPr>
                <w:rFonts w:ascii="仿宋" w:hAnsi="仿宋" w:eastAsia="仿宋" w:cs="仿宋"/>
                <w:color w:val="auto"/>
                <w:kern w:val="2"/>
                <w:highlight w:val="none"/>
              </w:rPr>
            </w:pPr>
            <w:r>
              <w:rPr>
                <w:rFonts w:hint="eastAsia" w:ascii="仿宋" w:hAnsi="仿宋" w:eastAsia="仿宋" w:cs="仿宋"/>
                <w:color w:val="auto"/>
                <w:kern w:val="2"/>
                <w:highlight w:val="none"/>
              </w:rPr>
              <w:t>主观分</w:t>
            </w:r>
          </w:p>
        </w:tc>
        <w:tc>
          <w:tcPr>
            <w:tcW w:w="927" w:type="dxa"/>
            <w:vAlign w:val="center"/>
          </w:tcPr>
          <w:p w14:paraId="0E63E450">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.00</w:t>
            </w:r>
          </w:p>
        </w:tc>
      </w:tr>
      <w:tr w14:paraId="4CF7C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013" w:hRule="atLeast"/>
          <w:jc w:val="center"/>
        </w:trPr>
        <w:tc>
          <w:tcPr>
            <w:tcW w:w="850" w:type="dxa"/>
            <w:vAlign w:val="center"/>
          </w:tcPr>
          <w:p w14:paraId="08DDA7C0">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c>
          <w:tcPr>
            <w:tcW w:w="1626" w:type="dxa"/>
            <w:vAlign w:val="center"/>
          </w:tcPr>
          <w:p w14:paraId="750EFE2C">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人员配置</w:t>
            </w:r>
          </w:p>
        </w:tc>
        <w:tc>
          <w:tcPr>
            <w:tcW w:w="4856" w:type="dxa"/>
            <w:vAlign w:val="center"/>
          </w:tcPr>
          <w:p w14:paraId="4415FDB8">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由评委根据投标人提供的人员配置情况按照以下标准进行打分：</w:t>
            </w:r>
          </w:p>
          <w:p w14:paraId="5EA8B8EA">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拟配备的项目服务团队人数≥</w:t>
            </w:r>
            <w:r>
              <w:rPr>
                <w:rFonts w:hint="eastAsia" w:ascii="仿宋" w:hAnsi="仿宋" w:eastAsia="仿宋" w:cs="仿宋"/>
                <w:color w:val="auto"/>
                <w:sz w:val="24"/>
                <w:szCs w:val="24"/>
                <w:highlight w:val="none"/>
                <w:lang w:val="en-US" w:eastAsia="zh-CN"/>
              </w:rPr>
              <w:t>25人的，得15分，15人</w:t>
            </w:r>
            <w:r>
              <w:rPr>
                <w:rFonts w:hint="eastAsia" w:ascii="仿宋" w:hAnsi="仿宋" w:eastAsia="仿宋" w:cs="仿宋"/>
                <w:color w:val="auto"/>
                <w:sz w:val="24"/>
                <w:szCs w:val="24"/>
                <w:highlight w:val="none"/>
              </w:rPr>
              <w:t>≤服务团队人数＜</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5人的，得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分；8人≤服务团队人数＜15人的，得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分；4人≤服务团队人数＜8人，得</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分，服务团队人数少于4人的不得分。</w:t>
            </w:r>
          </w:p>
          <w:p w14:paraId="0AE8C360">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注：投标文件中提供拟派服务人员在投标单位</w:t>
            </w:r>
            <w:r>
              <w:rPr>
                <w:rFonts w:hint="eastAsia" w:ascii="仿宋" w:hAnsi="仿宋" w:eastAsia="仿宋" w:cs="仿宋"/>
                <w:color w:val="auto"/>
                <w:sz w:val="24"/>
                <w:szCs w:val="24"/>
                <w:highlight w:val="none"/>
                <w:lang w:eastAsia="zh-CN"/>
              </w:rPr>
              <w:t>缴纳</w:t>
            </w:r>
            <w:r>
              <w:rPr>
                <w:rFonts w:hint="eastAsia" w:ascii="仿宋" w:hAnsi="仿宋" w:eastAsia="仿宋" w:cs="仿宋"/>
                <w:color w:val="auto"/>
                <w:sz w:val="24"/>
                <w:szCs w:val="24"/>
                <w:highlight w:val="none"/>
              </w:rPr>
              <w:t>社保（202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月或202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月）的证明材料</w:t>
            </w:r>
            <w:r>
              <w:rPr>
                <w:rFonts w:hint="eastAsia" w:ascii="仿宋" w:hAnsi="仿宋" w:eastAsia="仿宋" w:cs="仿宋"/>
                <w:color w:val="auto"/>
                <w:sz w:val="24"/>
                <w:szCs w:val="24"/>
                <w:highlight w:val="none"/>
                <w:lang w:eastAsia="zh-CN"/>
              </w:rPr>
              <w:t>扫描件</w:t>
            </w:r>
            <w:r>
              <w:rPr>
                <w:rFonts w:hint="eastAsia" w:ascii="仿宋" w:hAnsi="仿宋" w:eastAsia="仿宋" w:cs="仿宋"/>
                <w:color w:val="auto"/>
                <w:sz w:val="24"/>
                <w:szCs w:val="24"/>
                <w:highlight w:val="none"/>
              </w:rPr>
              <w:t>，否则不得分。</w:t>
            </w:r>
          </w:p>
        </w:tc>
        <w:tc>
          <w:tcPr>
            <w:tcW w:w="1118" w:type="dxa"/>
            <w:vAlign w:val="center"/>
          </w:tcPr>
          <w:p w14:paraId="7A3D7BB7">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客观分</w:t>
            </w:r>
          </w:p>
        </w:tc>
        <w:tc>
          <w:tcPr>
            <w:tcW w:w="927" w:type="dxa"/>
            <w:vAlign w:val="center"/>
          </w:tcPr>
          <w:p w14:paraId="71D432C4">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r w14:paraId="2446F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595" w:hRule="atLeast"/>
          <w:jc w:val="center"/>
        </w:trPr>
        <w:tc>
          <w:tcPr>
            <w:tcW w:w="850" w:type="dxa"/>
            <w:vAlign w:val="center"/>
          </w:tcPr>
          <w:p w14:paraId="08504D45">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p>
        </w:tc>
        <w:tc>
          <w:tcPr>
            <w:tcW w:w="1626" w:type="dxa"/>
            <w:vAlign w:val="center"/>
          </w:tcPr>
          <w:p w14:paraId="4AC5A371">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p>
        </w:tc>
        <w:tc>
          <w:tcPr>
            <w:tcW w:w="4856" w:type="dxa"/>
            <w:vAlign w:val="center"/>
          </w:tcPr>
          <w:p w14:paraId="14F24D02">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投标人近三年（以</w:t>
            </w:r>
            <w:r>
              <w:rPr>
                <w:rFonts w:hint="eastAsia" w:ascii="仿宋" w:hAnsi="仿宋" w:eastAsia="仿宋" w:cs="仿宋"/>
                <w:color w:val="auto"/>
                <w:sz w:val="24"/>
                <w:szCs w:val="24"/>
                <w:highlight w:val="none"/>
                <w:lang w:val="en-US" w:eastAsia="zh-CN"/>
              </w:rPr>
              <w:t>保单或</w:t>
            </w:r>
            <w:r>
              <w:rPr>
                <w:rFonts w:hint="eastAsia" w:ascii="仿宋" w:hAnsi="仿宋" w:eastAsia="仿宋" w:cs="仿宋"/>
                <w:color w:val="auto"/>
                <w:sz w:val="24"/>
                <w:szCs w:val="24"/>
                <w:highlight w:val="none"/>
              </w:rPr>
              <w:t>合同签订</w:t>
            </w:r>
            <w:r>
              <w:rPr>
                <w:rFonts w:hint="eastAsia" w:ascii="仿宋" w:hAnsi="仿宋" w:eastAsia="仿宋" w:cs="仿宋"/>
                <w:color w:val="auto"/>
                <w:sz w:val="24"/>
                <w:szCs w:val="24"/>
                <w:highlight w:val="none"/>
                <w:lang w:val="en-US" w:eastAsia="zh-CN"/>
              </w:rPr>
              <w:t>时间</w:t>
            </w:r>
            <w:r>
              <w:rPr>
                <w:rFonts w:hint="eastAsia" w:ascii="仿宋" w:hAnsi="仿宋" w:eastAsia="仿宋" w:cs="仿宋"/>
                <w:color w:val="auto"/>
                <w:sz w:val="24"/>
                <w:szCs w:val="24"/>
                <w:highlight w:val="none"/>
              </w:rPr>
              <w:t>为准）每有一份雇主责任险承保业绩的，得1分，本项最高得10分。</w:t>
            </w:r>
          </w:p>
          <w:p w14:paraId="5B1D43B4">
            <w:pPr>
              <w:pStyle w:val="14"/>
              <w:spacing w:line="560" w:lineRule="exact"/>
              <w:ind w:firstLine="0"/>
              <w:rPr>
                <w:rFonts w:hint="default" w:ascii="仿宋" w:hAnsi="仿宋" w:eastAsia="仿宋" w:cs="仿宋"/>
                <w:color w:val="auto"/>
                <w:sz w:val="24"/>
                <w:szCs w:val="24"/>
                <w:highlight w:val="none"/>
                <w:lang w:val="en-US" w:eastAsia="zh-CN"/>
              </w:rPr>
            </w:pPr>
            <w:bookmarkStart w:id="40" w:name="_Hlk188892589"/>
            <w:r>
              <w:rPr>
                <w:rFonts w:hint="eastAsia" w:ascii="仿宋" w:hAnsi="仿宋" w:eastAsia="仿宋" w:cs="仿宋"/>
                <w:color w:val="auto"/>
                <w:sz w:val="24"/>
                <w:szCs w:val="24"/>
                <w:highlight w:val="none"/>
              </w:rPr>
              <w:t>注：1.投标文件中需提供</w:t>
            </w:r>
            <w:r>
              <w:rPr>
                <w:rFonts w:hint="eastAsia" w:ascii="仿宋" w:hAnsi="仿宋" w:eastAsia="仿宋" w:cs="仿宋"/>
                <w:color w:val="auto"/>
                <w:sz w:val="24"/>
                <w:szCs w:val="24"/>
                <w:highlight w:val="none"/>
                <w:lang w:val="en-US" w:eastAsia="zh-CN"/>
              </w:rPr>
              <w:t>中标通知书（成交通知书）及</w:t>
            </w:r>
            <w:r>
              <w:rPr>
                <w:rFonts w:hint="eastAsia" w:ascii="仿宋" w:hAnsi="仿宋" w:eastAsia="仿宋" w:cs="仿宋"/>
                <w:color w:val="auto"/>
                <w:sz w:val="24"/>
                <w:szCs w:val="24"/>
                <w:highlight w:val="none"/>
              </w:rPr>
              <w:t>合同或保单</w:t>
            </w:r>
            <w:r>
              <w:rPr>
                <w:rFonts w:hint="eastAsia" w:ascii="仿宋" w:hAnsi="仿宋" w:eastAsia="仿宋" w:cs="仿宋"/>
                <w:color w:val="auto"/>
                <w:sz w:val="24"/>
                <w:szCs w:val="24"/>
                <w:highlight w:val="none"/>
                <w:lang w:eastAsia="zh-CN"/>
              </w:rPr>
              <w:t>扫描件</w:t>
            </w:r>
            <w:r>
              <w:rPr>
                <w:rFonts w:hint="eastAsia" w:ascii="仿宋" w:hAnsi="仿宋" w:eastAsia="仿宋" w:cs="仿宋"/>
                <w:color w:val="auto"/>
                <w:sz w:val="24"/>
                <w:szCs w:val="24"/>
                <w:highlight w:val="none"/>
              </w:rPr>
              <w:t>。</w:t>
            </w:r>
          </w:p>
          <w:p w14:paraId="4748DE3F">
            <w:pPr>
              <w:pStyle w:val="14"/>
              <w:spacing w:line="560" w:lineRule="exact"/>
              <w:ind w:firstLine="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2.近三年是指从开标日向前推算三年，精确到日。</w:t>
            </w:r>
            <w:bookmarkEnd w:id="40"/>
          </w:p>
        </w:tc>
        <w:tc>
          <w:tcPr>
            <w:tcW w:w="1118" w:type="dxa"/>
            <w:vAlign w:val="center"/>
          </w:tcPr>
          <w:p w14:paraId="747ED7B8">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客观分</w:t>
            </w:r>
          </w:p>
        </w:tc>
        <w:tc>
          <w:tcPr>
            <w:tcW w:w="927" w:type="dxa"/>
            <w:vAlign w:val="center"/>
          </w:tcPr>
          <w:p w14:paraId="442BE4BF">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.00</w:t>
            </w:r>
          </w:p>
        </w:tc>
      </w:tr>
    </w:tbl>
    <w:p w14:paraId="46032934">
      <w:pPr>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注：①本细则只针对有效投标文件予以评分。</w:t>
      </w:r>
    </w:p>
    <w:p w14:paraId="3D654181">
      <w:pPr>
        <w:spacing w:line="52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②计算得分时，四舍五入保留至小数点后三位。</w:t>
      </w:r>
    </w:p>
    <w:p w14:paraId="50A10E5A">
      <w:pPr>
        <w:spacing w:line="52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③汇总各评委打分进行算术平均，计算出各投标人的综合得分。</w:t>
      </w:r>
    </w:p>
    <w:p w14:paraId="47AC9449">
      <w:pPr>
        <w:pStyle w:val="3"/>
        <w:rPr>
          <w:rStyle w:val="433"/>
          <w:rFonts w:ascii="仿宋" w:hAnsi="仿宋" w:eastAsia="仿宋"/>
          <w:b/>
          <w:bCs/>
          <w:color w:val="auto"/>
          <w:kern w:val="2"/>
          <w:sz w:val="28"/>
          <w:szCs w:val="32"/>
          <w:highlight w:val="none"/>
        </w:rPr>
      </w:pPr>
      <w:bookmarkStart w:id="41" w:name="_Toc130891916"/>
      <w:r>
        <w:rPr>
          <w:rStyle w:val="433"/>
          <w:rFonts w:hint="eastAsia" w:ascii="仿宋" w:hAnsi="仿宋" w:eastAsia="仿宋"/>
          <w:b/>
          <w:bCs/>
          <w:color w:val="auto"/>
          <w:kern w:val="2"/>
          <w:sz w:val="28"/>
          <w:szCs w:val="32"/>
          <w:highlight w:val="none"/>
        </w:rPr>
        <w:t>三、编写评标报告</w:t>
      </w:r>
      <w:bookmarkEnd w:id="41"/>
    </w:p>
    <w:p w14:paraId="2216F817">
      <w:pPr>
        <w:spacing w:line="52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6301C067">
      <w:pPr>
        <w:pStyle w:val="3"/>
        <w:rPr>
          <w:rStyle w:val="433"/>
          <w:rFonts w:ascii="仿宋" w:hAnsi="仿宋" w:eastAsia="仿宋"/>
          <w:b/>
          <w:bCs/>
          <w:color w:val="auto"/>
          <w:kern w:val="2"/>
          <w:sz w:val="28"/>
          <w:szCs w:val="32"/>
          <w:highlight w:val="none"/>
        </w:rPr>
      </w:pPr>
      <w:bookmarkStart w:id="42" w:name="_Toc130891917"/>
      <w:r>
        <w:rPr>
          <w:rStyle w:val="433"/>
          <w:rFonts w:hint="eastAsia" w:ascii="仿宋" w:hAnsi="仿宋" w:eastAsia="仿宋"/>
          <w:b/>
          <w:bCs/>
          <w:color w:val="auto"/>
          <w:kern w:val="2"/>
          <w:sz w:val="28"/>
          <w:szCs w:val="32"/>
          <w:highlight w:val="none"/>
        </w:rPr>
        <w:t>四、定标</w:t>
      </w:r>
      <w:bookmarkEnd w:id="42"/>
    </w:p>
    <w:p w14:paraId="1CE24E00">
      <w:pPr>
        <w:spacing w:line="360" w:lineRule="auto"/>
        <w:ind w:firstLine="482"/>
        <w:rPr>
          <w:rFonts w:ascii="仿宋" w:hAnsi="仿宋" w:eastAsia="仿宋" w:cs="仿宋"/>
          <w:color w:val="auto"/>
          <w:sz w:val="28"/>
          <w:highlight w:val="none"/>
        </w:rPr>
      </w:pPr>
      <w:r>
        <w:rPr>
          <w:rFonts w:hint="eastAsia" w:ascii="仿宋" w:hAnsi="仿宋" w:eastAsia="仿宋" w:cs="仿宋"/>
          <w:color w:val="auto"/>
          <w:sz w:val="28"/>
          <w:highlight w:val="none"/>
        </w:rPr>
        <w:t>1</w:t>
      </w:r>
      <w:r>
        <w:rPr>
          <w:rFonts w:ascii="仿宋" w:hAnsi="仿宋" w:eastAsia="仿宋" w:cs="仿宋"/>
          <w:color w:val="auto"/>
          <w:sz w:val="28"/>
          <w:highlight w:val="none"/>
        </w:rPr>
        <w:t>.</w:t>
      </w:r>
      <w:r>
        <w:rPr>
          <w:rFonts w:hint="eastAsia" w:ascii="仿宋" w:hAnsi="仿宋" w:eastAsia="仿宋" w:cs="仿宋"/>
          <w:color w:val="auto"/>
          <w:sz w:val="28"/>
          <w:highlight w:val="none"/>
        </w:rPr>
        <w:t>评标委员会根据招标文件载明的评标细则进行综合评审，并按评审后综合得分由高到低顺序排列，确定排序第一的为中标单位。</w:t>
      </w:r>
    </w:p>
    <w:p w14:paraId="293BD70C">
      <w:pP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2</w:t>
      </w:r>
      <w:r>
        <w:rPr>
          <w:rFonts w:hint="eastAsia" w:ascii="仿宋" w:hAnsi="仿宋" w:eastAsia="仿宋" w:cs="仿宋"/>
          <w:color w:val="auto"/>
          <w:sz w:val="28"/>
          <w:highlight w:val="none"/>
        </w:rPr>
        <w:t>.</w:t>
      </w:r>
      <w:r>
        <w:rPr>
          <w:rFonts w:ascii="仿宋" w:hAnsi="仿宋" w:eastAsia="仿宋" w:cs="仿宋"/>
          <w:color w:val="auto"/>
          <w:sz w:val="28"/>
          <w:highlight w:val="none"/>
        </w:rPr>
        <w:t>评标结束后，公告无异议确定排名第一的为中标人。如发现中标人存在与招标文件、投标文件不符或弄虚作假等其它违法行为，经</w:t>
      </w:r>
      <w:r>
        <w:rPr>
          <w:rFonts w:hint="eastAsia" w:ascii="仿宋" w:hAnsi="仿宋" w:eastAsia="仿宋" w:cs="仿宋"/>
          <w:color w:val="auto"/>
          <w:sz w:val="28"/>
          <w:highlight w:val="none"/>
        </w:rPr>
        <w:t>招标</w:t>
      </w:r>
      <w:r>
        <w:rPr>
          <w:rFonts w:ascii="仿宋" w:hAnsi="仿宋" w:eastAsia="仿宋" w:cs="仿宋"/>
          <w:color w:val="auto"/>
          <w:sz w:val="28"/>
          <w:highlight w:val="none"/>
        </w:rPr>
        <w:t>人同意，取消中标人资格，由排名次之的中标，依次类推或重新招标。</w:t>
      </w:r>
    </w:p>
    <w:p w14:paraId="3861C36B">
      <w:pP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3</w:t>
      </w:r>
      <w:r>
        <w:rPr>
          <w:rFonts w:hint="eastAsia" w:ascii="仿宋" w:hAnsi="仿宋" w:eastAsia="仿宋" w:cs="仿宋"/>
          <w:color w:val="auto"/>
          <w:sz w:val="28"/>
          <w:highlight w:val="none"/>
        </w:rPr>
        <w:t>.</w:t>
      </w:r>
      <w:r>
        <w:rPr>
          <w:rFonts w:ascii="仿宋" w:hAnsi="仿宋" w:eastAsia="仿宋" w:cs="仿宋"/>
          <w:color w:val="auto"/>
          <w:sz w:val="28"/>
          <w:highlight w:val="none"/>
        </w:rPr>
        <w:t>评标结果将在中国招标投标公共服务平台（www.cebpubservice.com）、威海市公共资源交易网（http://ggzyjy.weihai.cn/）予以公告。</w:t>
      </w:r>
    </w:p>
    <w:p w14:paraId="04D6E292">
      <w:pPr>
        <w:pStyle w:val="3"/>
        <w:rPr>
          <w:rStyle w:val="433"/>
          <w:rFonts w:ascii="仿宋" w:hAnsi="仿宋" w:eastAsia="仿宋"/>
          <w:b/>
          <w:bCs/>
          <w:color w:val="auto"/>
          <w:kern w:val="2"/>
          <w:sz w:val="28"/>
          <w:szCs w:val="32"/>
          <w:highlight w:val="none"/>
        </w:rPr>
      </w:pPr>
      <w:bookmarkStart w:id="43" w:name="_Toc130891918"/>
      <w:r>
        <w:rPr>
          <w:rStyle w:val="433"/>
          <w:rFonts w:hint="eastAsia" w:ascii="仿宋" w:hAnsi="仿宋" w:eastAsia="仿宋"/>
          <w:b/>
          <w:bCs/>
          <w:color w:val="auto"/>
          <w:kern w:val="2"/>
          <w:sz w:val="28"/>
          <w:szCs w:val="32"/>
          <w:highlight w:val="none"/>
        </w:rPr>
        <w:t>五、结果公告</w:t>
      </w:r>
      <w:bookmarkEnd w:id="43"/>
    </w:p>
    <w:p w14:paraId="14A308D0">
      <w:pPr>
        <w:spacing w:line="360" w:lineRule="auto"/>
        <w:ind w:firstLine="482"/>
        <w:rPr>
          <w:rFonts w:ascii="仿宋" w:hAnsi="仿宋" w:eastAsia="仿宋"/>
          <w:color w:val="auto"/>
          <w:highlight w:val="none"/>
        </w:rPr>
      </w:pPr>
      <w:r>
        <w:rPr>
          <w:rFonts w:ascii="仿宋" w:hAnsi="仿宋" w:eastAsia="仿宋" w:cs="仿宋"/>
          <w:color w:val="auto"/>
          <w:sz w:val="28"/>
          <w:highlight w:val="none"/>
        </w:rPr>
        <w:t>招标人应当自定标结束后在招标公告发布媒介发布中标公告。中标公告期限1</w:t>
      </w:r>
      <w:r>
        <w:rPr>
          <w:rFonts w:hint="eastAsia" w:ascii="仿宋" w:hAnsi="仿宋" w:eastAsia="仿宋" w:cs="仿宋"/>
          <w:color w:val="auto"/>
          <w:sz w:val="28"/>
          <w:highlight w:val="none"/>
        </w:rPr>
        <w:t>个工作日</w:t>
      </w:r>
      <w:r>
        <w:rPr>
          <w:rFonts w:ascii="仿宋" w:hAnsi="仿宋" w:eastAsia="仿宋" w:cs="仿宋"/>
          <w:color w:val="auto"/>
          <w:sz w:val="28"/>
          <w:highlight w:val="none"/>
        </w:rPr>
        <w:t>。</w:t>
      </w:r>
    </w:p>
    <w:p w14:paraId="4DEB515E">
      <w:pPr>
        <w:pStyle w:val="3"/>
        <w:rPr>
          <w:rStyle w:val="433"/>
          <w:rFonts w:ascii="仿宋" w:hAnsi="仿宋" w:eastAsia="仿宋"/>
          <w:b/>
          <w:bCs/>
          <w:color w:val="auto"/>
          <w:kern w:val="2"/>
          <w:sz w:val="28"/>
          <w:szCs w:val="32"/>
          <w:highlight w:val="none"/>
        </w:rPr>
      </w:pPr>
      <w:bookmarkStart w:id="44" w:name="_Toc130891919"/>
      <w:r>
        <w:rPr>
          <w:rStyle w:val="433"/>
          <w:rFonts w:hint="eastAsia" w:ascii="仿宋" w:hAnsi="仿宋" w:eastAsia="仿宋"/>
          <w:b/>
          <w:bCs/>
          <w:color w:val="auto"/>
          <w:kern w:val="2"/>
          <w:sz w:val="28"/>
          <w:szCs w:val="32"/>
          <w:highlight w:val="none"/>
        </w:rPr>
        <w:t>六、</w:t>
      </w:r>
      <w:r>
        <w:rPr>
          <w:rStyle w:val="433"/>
          <w:rFonts w:ascii="仿宋" w:hAnsi="仿宋" w:eastAsia="仿宋"/>
          <w:b/>
          <w:bCs/>
          <w:color w:val="auto"/>
          <w:kern w:val="2"/>
          <w:sz w:val="28"/>
          <w:szCs w:val="32"/>
          <w:highlight w:val="none"/>
        </w:rPr>
        <w:t>签发中标通知书</w:t>
      </w:r>
      <w:bookmarkEnd w:id="44"/>
    </w:p>
    <w:p w14:paraId="5603D2CF">
      <w:pPr>
        <w:spacing w:line="560" w:lineRule="exact"/>
        <w:ind w:firstLine="482"/>
        <w:rPr>
          <w:rFonts w:ascii="仿宋" w:hAnsi="仿宋" w:eastAsia="仿宋" w:cs="仿宋"/>
          <w:color w:val="auto"/>
          <w:sz w:val="28"/>
          <w:highlight w:val="none"/>
        </w:rPr>
      </w:pPr>
      <w:r>
        <w:rPr>
          <w:rFonts w:ascii="仿宋" w:hAnsi="仿宋" w:eastAsia="仿宋" w:cs="仿宋"/>
          <w:color w:val="auto"/>
          <w:sz w:val="28"/>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F663E28">
      <w:pPr>
        <w:pStyle w:val="3"/>
        <w:rPr>
          <w:rStyle w:val="433"/>
          <w:rFonts w:ascii="仿宋" w:hAnsi="仿宋" w:eastAsia="仿宋"/>
          <w:b/>
          <w:bCs/>
          <w:color w:val="auto"/>
          <w:kern w:val="2"/>
          <w:sz w:val="28"/>
          <w:szCs w:val="32"/>
          <w:highlight w:val="none"/>
        </w:rPr>
      </w:pPr>
      <w:bookmarkStart w:id="45" w:name="_Toc130891920"/>
      <w:r>
        <w:rPr>
          <w:rStyle w:val="433"/>
          <w:rFonts w:hint="eastAsia" w:ascii="仿宋" w:hAnsi="仿宋" w:eastAsia="仿宋"/>
          <w:b/>
          <w:bCs/>
          <w:color w:val="auto"/>
          <w:kern w:val="2"/>
          <w:sz w:val="28"/>
          <w:szCs w:val="32"/>
          <w:highlight w:val="none"/>
        </w:rPr>
        <w:t>七、签订合同</w:t>
      </w:r>
      <w:bookmarkEnd w:id="45"/>
    </w:p>
    <w:p w14:paraId="6900E38C">
      <w:pPr>
        <w:spacing w:line="560" w:lineRule="exact"/>
        <w:ind w:firstLine="482"/>
        <w:rPr>
          <w:rFonts w:ascii="仿宋" w:hAnsi="仿宋" w:eastAsia="仿宋" w:cs="仿宋"/>
          <w:color w:val="auto"/>
          <w:sz w:val="28"/>
          <w:highlight w:val="none"/>
        </w:rPr>
      </w:pPr>
      <w:r>
        <w:rPr>
          <w:rFonts w:ascii="仿宋" w:hAnsi="仿宋" w:eastAsia="仿宋" w:cs="仿宋"/>
          <w:color w:val="auto"/>
          <w:sz w:val="28"/>
          <w:highlight w:val="none"/>
        </w:rPr>
        <w:t>1.中标合同原则以第六章合同（范本）为基础，并根据响应、答疑情况进行修改补充，自签订之日起生效。</w:t>
      </w:r>
    </w:p>
    <w:p w14:paraId="3DB15C29">
      <w:pPr>
        <w:spacing w:line="560" w:lineRule="exact"/>
        <w:ind w:firstLine="482"/>
        <w:rPr>
          <w:rFonts w:ascii="仿宋" w:hAnsi="仿宋" w:eastAsia="仿宋" w:cs="仿宋"/>
          <w:color w:val="auto"/>
          <w:sz w:val="28"/>
          <w:highlight w:val="none"/>
        </w:rPr>
      </w:pPr>
      <w:r>
        <w:rPr>
          <w:rFonts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r>
        <w:rPr>
          <w:rFonts w:hint="eastAsia" w:ascii="仿宋" w:hAnsi="仿宋" w:eastAsia="仿宋" w:cs="仿宋"/>
          <w:color w:val="auto"/>
          <w:sz w:val="28"/>
          <w:highlight w:val="none"/>
        </w:rPr>
        <w:t>。</w:t>
      </w:r>
    </w:p>
    <w:p w14:paraId="40859838">
      <w:pPr>
        <w:spacing w:line="560" w:lineRule="exact"/>
        <w:ind w:firstLine="482"/>
        <w:rPr>
          <w:rFonts w:ascii="仿宋" w:hAnsi="仿宋" w:eastAsia="仿宋" w:cs="仿宋"/>
          <w:color w:val="auto"/>
          <w:highlight w:val="none"/>
        </w:rPr>
      </w:pPr>
      <w:r>
        <w:rPr>
          <w:rFonts w:ascii="仿宋" w:hAnsi="仿宋" w:eastAsia="仿宋" w:cs="仿宋"/>
          <w:color w:val="auto"/>
          <w:sz w:val="28"/>
          <w:highlight w:val="none"/>
        </w:rPr>
        <w:t>3.</w:t>
      </w:r>
      <w:r>
        <w:rPr>
          <w:rFonts w:ascii="仿宋" w:hAnsi="仿宋" w:eastAsia="仿宋" w:cs="仿宋_GB2312"/>
          <w:color w:val="auto"/>
          <w:sz w:val="28"/>
          <w:highlight w:val="none"/>
        </w:rPr>
        <w:t>中标合同，按照</w:t>
      </w:r>
      <w:r>
        <w:rPr>
          <w:rFonts w:hint="eastAsia" w:ascii="仿宋" w:hAnsi="仿宋" w:eastAsia="仿宋" w:cs="仿宋_GB2312"/>
          <w:color w:val="auto"/>
          <w:sz w:val="28"/>
          <w:highlight w:val="none"/>
        </w:rPr>
        <w:t>监督部门</w:t>
      </w:r>
      <w:r>
        <w:rPr>
          <w:rFonts w:ascii="仿宋" w:hAnsi="仿宋" w:eastAsia="仿宋" w:cs="仿宋_GB2312"/>
          <w:color w:val="auto"/>
          <w:sz w:val="28"/>
          <w:highlight w:val="none"/>
        </w:rPr>
        <w:t>的要求，通过威海市国有企业阳光采购电子化服务平台进行签订</w:t>
      </w:r>
      <w:r>
        <w:rPr>
          <w:rFonts w:ascii="仿宋" w:hAnsi="仿宋" w:eastAsia="仿宋" w:cs="仿宋"/>
          <w:color w:val="auto"/>
          <w:sz w:val="28"/>
          <w:highlight w:val="none"/>
        </w:rPr>
        <w:t>。</w:t>
      </w:r>
    </w:p>
    <w:bookmarkEnd w:id="35"/>
    <w:bookmarkEnd w:id="36"/>
    <w:bookmarkEnd w:id="37"/>
    <w:p w14:paraId="0DED9D93">
      <w:pPr>
        <w:widowControl/>
        <w:jc w:val="left"/>
        <w:rPr>
          <w:rFonts w:ascii="仿宋" w:hAnsi="仿宋" w:eastAsia="仿宋" w:cs="仿宋"/>
          <w:b/>
          <w:bCs/>
          <w:color w:val="auto"/>
          <w:kern w:val="44"/>
          <w:sz w:val="44"/>
          <w:szCs w:val="44"/>
          <w:highlight w:val="none"/>
        </w:rPr>
      </w:pPr>
      <w:bookmarkStart w:id="46" w:name="_Toc130891921"/>
      <w:bookmarkStart w:id="47" w:name="_Toc66864054"/>
      <w:r>
        <w:rPr>
          <w:rFonts w:ascii="仿宋" w:hAnsi="仿宋" w:eastAsia="仿宋" w:cs="仿宋"/>
          <w:color w:val="auto"/>
          <w:highlight w:val="none"/>
        </w:rPr>
        <w:br w:type="page"/>
      </w:r>
    </w:p>
    <w:p w14:paraId="6EEA5164">
      <w:pPr>
        <w:pStyle w:val="2"/>
        <w:spacing w:before="0" w:after="0" w:line="240" w:lineRule="auto"/>
        <w:jc w:val="center"/>
        <w:rPr>
          <w:rFonts w:ascii="仿宋" w:hAnsi="仿宋" w:eastAsia="仿宋" w:cs="仿宋"/>
          <w:color w:val="auto"/>
          <w:highlight w:val="none"/>
        </w:rPr>
      </w:pPr>
      <w:r>
        <w:rPr>
          <w:rFonts w:hint="eastAsia" w:ascii="仿宋" w:hAnsi="仿宋" w:eastAsia="仿宋" w:cs="仿宋"/>
          <w:color w:val="auto"/>
          <w:highlight w:val="none"/>
        </w:rPr>
        <w:t>第四章采购项目说明</w:t>
      </w:r>
      <w:bookmarkEnd w:id="46"/>
      <w:bookmarkStart w:id="48" w:name="_Toc130891923"/>
    </w:p>
    <w:p w14:paraId="616E001A">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一、项目名称：</w:t>
      </w:r>
      <w:r>
        <w:rPr>
          <w:rFonts w:hint="eastAsia" w:ascii="仿宋" w:hAnsi="仿宋" w:eastAsia="仿宋" w:cs="仿宋"/>
          <w:color w:val="auto"/>
          <w:sz w:val="28"/>
          <w:szCs w:val="28"/>
          <w:highlight w:val="none"/>
          <w:lang w:eastAsia="zh-CN"/>
        </w:rPr>
        <w:t>2026年安保岗保安人员雇主责任险采购</w:t>
      </w:r>
    </w:p>
    <w:p w14:paraId="295C43E3">
      <w:pPr>
        <w:keepNext w:val="0"/>
        <w:keepLines w:val="0"/>
        <w:pageBreakBefore w:val="0"/>
        <w:kinsoku/>
        <w:wordWrap/>
        <w:overflowPunct/>
        <w:topLinePunct w:val="0"/>
        <w:autoSpaceDE/>
        <w:autoSpaceDN/>
        <w:bidi w:val="0"/>
        <w:spacing w:line="560" w:lineRule="exact"/>
        <w:ind w:firstLine="562" w:firstLineChars="200"/>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rPr>
        <w:t>二、</w:t>
      </w:r>
      <w:r>
        <w:rPr>
          <w:rFonts w:hint="eastAsia" w:ascii="仿宋" w:hAnsi="仿宋" w:eastAsia="仿宋" w:cs="仿宋"/>
          <w:b/>
          <w:bCs/>
          <w:color w:val="auto"/>
          <w:kern w:val="0"/>
          <w:sz w:val="28"/>
          <w:szCs w:val="28"/>
          <w:highlight w:val="none"/>
        </w:rPr>
        <w:t>保险对象：</w:t>
      </w:r>
    </w:p>
    <w:p w14:paraId="236461DB">
      <w:pPr>
        <w:keepNext w:val="0"/>
        <w:keepLines w:val="0"/>
        <w:pageBreakBefore w:val="0"/>
        <w:kinsoku/>
        <w:wordWrap/>
        <w:overflowPunct/>
        <w:topLinePunct w:val="0"/>
        <w:autoSpaceDE/>
        <w:autoSpaceDN/>
        <w:bidi w:val="0"/>
        <w:spacing w:line="560" w:lineRule="exact"/>
        <w:ind w:firstLine="560" w:firstLineChars="200"/>
        <w:textAlignment w:val="auto"/>
        <w:rPr>
          <w:rFonts w:ascii="仿宋" w:hAnsi="仿宋" w:eastAsia="仿宋" w:cs="仿宋"/>
          <w:bCs/>
          <w:color w:val="auto"/>
          <w:kern w:val="0"/>
          <w:sz w:val="28"/>
          <w:szCs w:val="28"/>
          <w:highlight w:val="none"/>
        </w:rPr>
      </w:pPr>
      <w:r>
        <w:rPr>
          <w:rFonts w:hint="eastAsia" w:ascii="仿宋" w:hAnsi="仿宋" w:eastAsia="仿宋" w:cs="仿宋"/>
          <w:color w:val="auto"/>
          <w:sz w:val="28"/>
          <w:szCs w:val="28"/>
          <w:highlight w:val="none"/>
        </w:rPr>
        <w:t>雇主责任险：</w:t>
      </w:r>
      <w:r>
        <w:rPr>
          <w:rFonts w:hint="eastAsia" w:ascii="仿宋" w:hAnsi="仿宋" w:eastAsia="仿宋" w:cs="仿宋"/>
          <w:bCs/>
          <w:color w:val="auto"/>
          <w:kern w:val="0"/>
          <w:sz w:val="28"/>
          <w:szCs w:val="28"/>
          <w:highlight w:val="none"/>
        </w:rPr>
        <w:t>威海经开区安保服务有限公司</w:t>
      </w:r>
    </w:p>
    <w:p w14:paraId="4F459638">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
          <w:bCs/>
          <w:color w:val="auto"/>
          <w:kern w:val="0"/>
          <w:sz w:val="28"/>
          <w:szCs w:val="28"/>
          <w:highlight w:val="none"/>
          <w:lang w:eastAsia="zh-CN"/>
        </w:rPr>
      </w:pPr>
      <w:r>
        <w:rPr>
          <w:rFonts w:hint="eastAsia" w:ascii="仿宋" w:hAnsi="仿宋" w:eastAsia="仿宋" w:cs="仿宋"/>
          <w:color w:val="auto"/>
          <w:sz w:val="28"/>
          <w:szCs w:val="28"/>
          <w:highlight w:val="none"/>
        </w:rPr>
        <w:t>被保险人：</w:t>
      </w:r>
      <w:r>
        <w:rPr>
          <w:rFonts w:hint="eastAsia" w:ascii="仿宋" w:hAnsi="仿宋" w:eastAsia="仿宋" w:cs="仿宋"/>
          <w:color w:val="auto"/>
          <w:sz w:val="28"/>
          <w:szCs w:val="28"/>
          <w:highlight w:val="none"/>
          <w:lang w:val="en-US" w:eastAsia="zh-CN"/>
        </w:rPr>
        <w:t>上限</w:t>
      </w:r>
      <w:r>
        <w:rPr>
          <w:rFonts w:hint="eastAsia" w:ascii="仿宋" w:hAnsi="仿宋" w:eastAsia="仿宋" w:cs="仿宋"/>
          <w:color w:val="auto"/>
          <w:sz w:val="28"/>
          <w:szCs w:val="28"/>
          <w:highlight w:val="none"/>
        </w:rPr>
        <w:t>430名安保岗的保安人员，其中：50周岁以下：40人；50（含）周岁-65周岁：378人；65周岁（含）以上：12人。以实际投保人数为准，目前在岗人员年龄详见附件</w:t>
      </w:r>
      <w:r>
        <w:rPr>
          <w:rFonts w:hint="eastAsia" w:ascii="仿宋" w:hAnsi="仿宋" w:eastAsia="仿宋" w:cs="仿宋"/>
          <w:color w:val="auto"/>
          <w:sz w:val="28"/>
          <w:szCs w:val="28"/>
          <w:highlight w:val="none"/>
          <w:lang w:eastAsia="zh-CN"/>
        </w:rPr>
        <w:t>。</w:t>
      </w:r>
    </w:p>
    <w:p w14:paraId="7CC9F99F">
      <w:pPr>
        <w:keepNext w:val="0"/>
        <w:keepLines w:val="0"/>
        <w:pageBreakBefore w:val="0"/>
        <w:kinsoku/>
        <w:wordWrap/>
        <w:overflowPunct/>
        <w:topLinePunct w:val="0"/>
        <w:autoSpaceDE/>
        <w:autoSpaceDN/>
        <w:bidi w:val="0"/>
        <w:spacing w:line="560" w:lineRule="exact"/>
        <w:ind w:firstLine="562" w:firstLineChars="200"/>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三</w:t>
      </w:r>
      <w:r>
        <w:rPr>
          <w:rFonts w:hint="eastAsia" w:ascii="仿宋" w:hAnsi="仿宋" w:eastAsia="仿宋" w:cs="仿宋"/>
          <w:b/>
          <w:bCs/>
          <w:color w:val="auto"/>
          <w:kern w:val="0"/>
          <w:sz w:val="28"/>
          <w:szCs w:val="28"/>
          <w:highlight w:val="none"/>
        </w:rPr>
        <w:t>、保险内容</w:t>
      </w:r>
    </w:p>
    <w:p w14:paraId="12121985">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1.雇主责任险保险内容：</w:t>
      </w:r>
    </w:p>
    <w:p w14:paraId="2D074847">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1)每人死亡/伤残责任限额：110万元。</w:t>
      </w:r>
    </w:p>
    <w:p w14:paraId="27524B0A">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2)每人医疗费用责任限额：10万元。</w:t>
      </w:r>
    </w:p>
    <w:p w14:paraId="2F082DA2">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3)每次事故每人医疗费用免赔额（率）为0元，意外门诊赔付比例为100%。</w:t>
      </w:r>
    </w:p>
    <w:p w14:paraId="5D7D613E">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4)特别约定：</w:t>
      </w:r>
    </w:p>
    <w:p w14:paraId="411FD087">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①雇主责任险需包含上下班途中意外伤害及非个人主要责任的交通事故伤害、突发疾病死亡或者在48小时之内经抢救无效死亡（含65周岁以上人员）。</w:t>
      </w:r>
    </w:p>
    <w:p w14:paraId="48EF20C4">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②误工费用每天每人按150元补偿，免赔5天，最长补偿不超过365天；每次事故医疗费用绝对免赔为0元（100%）赔付。</w:t>
      </w:r>
    </w:p>
    <w:p w14:paraId="7225AC0D">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③工作日可随意替换（不限次数）。</w:t>
      </w:r>
    </w:p>
    <w:p w14:paraId="58EF963F">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④残疾赔偿比例：</w:t>
      </w:r>
    </w:p>
    <w:p w14:paraId="3AFA7F9A">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残疾程度</w:t>
      </w:r>
      <w:r>
        <w:rPr>
          <w:rFonts w:hint="eastAsia" w:ascii="仿宋" w:hAnsi="仿宋" w:eastAsia="仿宋" w:cs="仿宋"/>
          <w:bCs/>
          <w:color w:val="auto"/>
          <w:kern w:val="0"/>
          <w:sz w:val="28"/>
          <w:szCs w:val="28"/>
          <w:highlight w:val="none"/>
          <w:lang w:val="en-US" w:eastAsia="zh-CN" w:bidi="ar-SA"/>
        </w:rPr>
        <w:tab/>
      </w:r>
      <w:r>
        <w:rPr>
          <w:rFonts w:hint="eastAsia" w:ascii="仿宋" w:hAnsi="仿宋" w:eastAsia="仿宋" w:cs="仿宋"/>
          <w:bCs/>
          <w:color w:val="auto"/>
          <w:kern w:val="0"/>
          <w:sz w:val="28"/>
          <w:szCs w:val="28"/>
          <w:highlight w:val="none"/>
          <w:lang w:val="en-US" w:eastAsia="zh-CN" w:bidi="ar-SA"/>
        </w:rPr>
        <w:t>每人伤残责任限额的百分比，永久丧失全部工作能力或一级伤残100%，二级伤残80%，三级伤残70%，四级伤残60%，五级伤残50%，六级伤残30%，七级伤残20%，八级伤残15%，九级伤残8%，十级伤残5%。</w:t>
      </w:r>
    </w:p>
    <w:p w14:paraId="169C2983">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⑤在工作时间或工作岗位，突发疾病死亡或者48小时之内抢救无效死亡的情形，每人责任限额为110万（不限年龄）。</w:t>
      </w:r>
    </w:p>
    <w:p w14:paraId="76805563">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四、保险责任：</w:t>
      </w:r>
    </w:p>
    <w:p w14:paraId="36867C76">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1.雇主责任险保险责任：</w:t>
      </w:r>
    </w:p>
    <w:p w14:paraId="1C6F2BD4">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在保险期间内，在中华人民共和国境内，被保险人的工作人员在下列情形下发生人身伤亡，依法应由被保险人承担的经济赔偿责任，保险人按照本保险合同的约定负责赔偿:</w:t>
      </w:r>
    </w:p>
    <w:p w14:paraId="0B00AB73">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1)在工作时间和工作场所内，因工作原因受到事故伤害;</w:t>
      </w:r>
    </w:p>
    <w:p w14:paraId="37717EF6">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2)工作时间前后在工作场所内，从事与工作有关的预备性或收尾性工作时受到事故伤害;</w:t>
      </w:r>
    </w:p>
    <w:p w14:paraId="65A5975F">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3)在工作时间和工作场所内，因履行工作职责受到暴力等意外伤害;</w:t>
      </w:r>
    </w:p>
    <w:p w14:paraId="6230F491">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4)患职业病;</w:t>
      </w:r>
    </w:p>
    <w:p w14:paraId="2ED02D99">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5)因工外出期间，由于工作原因受到伤害或发生事故下落不明;</w:t>
      </w:r>
    </w:p>
    <w:p w14:paraId="38F0E72A">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6)在上下班途中，受到非本人主要责任的交通事故或城市轨道交通、客运轮渡、火车事故伤害；</w:t>
      </w:r>
    </w:p>
    <w:p w14:paraId="2FF52749">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7)在工作时间和工作岗位上，突发疾病死亡或在48小时之内经抢救无效死亡;</w:t>
      </w:r>
    </w:p>
    <w:p w14:paraId="5FE468F7">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8)在抢险救灾等维护国家利益、公共利益活动中受到伤害;</w:t>
      </w:r>
    </w:p>
    <w:p w14:paraId="0F32808E">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9)原在军队服役，因战、因公负伤致残，已取得革命伤残军人证，到用人单位后旧伤复发;</w:t>
      </w:r>
    </w:p>
    <w:p w14:paraId="43064F5C">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10)法律、行政法规规定应当认定为工伤的其他情形。</w:t>
      </w:r>
    </w:p>
    <w:p w14:paraId="093E850E">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、其他要求</w:t>
      </w:r>
    </w:p>
    <w:p w14:paraId="4D3981D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1.投标文件中需提供总公司针对本项目的唯一授权的承办业务书（仅限分支机构提供）。</w:t>
      </w:r>
    </w:p>
    <w:p w14:paraId="40D9518F">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2.中标单位需成立专门项目组保障理赔服务。</w:t>
      </w:r>
    </w:p>
    <w:p w14:paraId="5B6C83D7">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3.中标单位需设立理赔绿色通道，优先办理、优先领取赔款等。</w:t>
      </w:r>
    </w:p>
    <w:p w14:paraId="4BED44C8">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4.中标单位需承诺重大事件快速响应，专人负责。</w:t>
      </w:r>
    </w:p>
    <w:p w14:paraId="71F4070D">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5.允许联合体投标。</w:t>
      </w:r>
    </w:p>
    <w:p w14:paraId="00E35D7A">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税金：投标人在投标报价时税金按不含税造价的6%计取，中标后需按此税率开具增值税专用发票。若出现因中标人纳税资格所开具的增值税专用发票税率与投标税率不一致的情况，最终结算时税率按照中标人实际开具的增值税专用发票税率计取。</w:t>
      </w:r>
    </w:p>
    <w:p w14:paraId="307B8585">
      <w:pPr>
        <w:keepNext w:val="0"/>
        <w:keepLines w:val="0"/>
        <w:pageBreakBefore w:val="0"/>
        <w:widowControl/>
        <w:kinsoku/>
        <w:wordWrap/>
        <w:overflowPunct/>
        <w:topLinePunct w:val="0"/>
        <w:autoSpaceDE/>
        <w:autoSpaceDN/>
        <w:bidi w:val="0"/>
        <w:spacing w:line="560" w:lineRule="exact"/>
        <w:ind w:firstLine="562" w:firstLineChars="200"/>
        <w:jc w:val="left"/>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六</w:t>
      </w:r>
      <w:r>
        <w:rPr>
          <w:rFonts w:hint="eastAsia" w:ascii="仿宋" w:hAnsi="仿宋" w:eastAsia="仿宋" w:cs="仿宋"/>
          <w:b/>
          <w:color w:val="auto"/>
          <w:sz w:val="28"/>
          <w:szCs w:val="28"/>
          <w:highlight w:val="none"/>
        </w:rPr>
        <w:t>、选定数量：</w:t>
      </w:r>
      <w:r>
        <w:rPr>
          <w:rFonts w:hint="eastAsia" w:ascii="仿宋" w:hAnsi="仿宋" w:eastAsia="仿宋" w:cs="仿宋"/>
          <w:color w:val="auto"/>
          <w:sz w:val="28"/>
          <w:szCs w:val="28"/>
          <w:highlight w:val="none"/>
        </w:rPr>
        <w:t>1家。</w:t>
      </w:r>
    </w:p>
    <w:p w14:paraId="0EB1AEBF">
      <w:pPr>
        <w:keepNext w:val="0"/>
        <w:keepLines w:val="0"/>
        <w:pageBreakBefore w:val="0"/>
        <w:widowControl/>
        <w:kinsoku/>
        <w:wordWrap/>
        <w:overflowPunct/>
        <w:topLinePunct w:val="0"/>
        <w:autoSpaceDE/>
        <w:autoSpaceDN/>
        <w:bidi w:val="0"/>
        <w:spacing w:line="560" w:lineRule="exact"/>
        <w:ind w:firstLine="562" w:firstLineChars="200"/>
        <w:jc w:val="left"/>
        <w:textAlignment w:val="auto"/>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rPr>
        <w:t>、保险期限：</w:t>
      </w:r>
      <w:r>
        <w:rPr>
          <w:rFonts w:hint="eastAsia" w:ascii="仿宋" w:hAnsi="仿宋" w:eastAsia="仿宋" w:cs="仿宋"/>
          <w:color w:val="auto"/>
          <w:sz w:val="28"/>
          <w:szCs w:val="28"/>
          <w:highlight w:val="none"/>
        </w:rPr>
        <w:t>一年（具体期限以保险单载明期限为准）。</w:t>
      </w:r>
    </w:p>
    <w:p w14:paraId="5AA2AE32">
      <w:pPr>
        <w:keepNext w:val="0"/>
        <w:keepLines w:val="0"/>
        <w:pageBreakBefore w:val="0"/>
        <w:kinsoku/>
        <w:wordWrap/>
        <w:overflowPunct/>
        <w:topLinePunct w:val="0"/>
        <w:autoSpaceDE/>
        <w:autoSpaceDN/>
        <w:bidi w:val="0"/>
        <w:spacing w:line="560" w:lineRule="exact"/>
        <w:ind w:firstLine="562" w:firstLineChars="200"/>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bCs/>
          <w:color w:val="auto"/>
          <w:sz w:val="28"/>
          <w:szCs w:val="28"/>
          <w:highlight w:val="none"/>
        </w:rPr>
        <w:t>、</w:t>
      </w:r>
      <w:r>
        <w:rPr>
          <w:rFonts w:hint="eastAsia" w:ascii="仿宋" w:hAnsi="仿宋" w:eastAsia="仿宋" w:cs="仿宋"/>
          <w:b/>
          <w:bCs/>
          <w:color w:val="auto"/>
          <w:kern w:val="0"/>
          <w:sz w:val="28"/>
          <w:szCs w:val="28"/>
          <w:highlight w:val="none"/>
        </w:rPr>
        <w:t>服务期限：</w:t>
      </w:r>
    </w:p>
    <w:p w14:paraId="2282A25D">
      <w:pPr>
        <w:keepNext w:val="0"/>
        <w:keepLines w:val="0"/>
        <w:pageBreakBefore w:val="0"/>
        <w:kinsoku/>
        <w:wordWrap/>
        <w:overflowPunct/>
        <w:topLinePunct w:val="0"/>
        <w:autoSpaceDE/>
        <w:autoSpaceDN/>
        <w:bidi w:val="0"/>
        <w:spacing w:line="560" w:lineRule="exact"/>
        <w:ind w:firstLine="560" w:firstLineChars="200"/>
        <w:textAlignment w:val="auto"/>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服务期限自签订合同之日起一年。</w:t>
      </w:r>
    </w:p>
    <w:p w14:paraId="7BB5CE29">
      <w:pPr>
        <w:keepNext w:val="0"/>
        <w:keepLines w:val="0"/>
        <w:pageBreakBefore w:val="0"/>
        <w:kinsoku/>
        <w:wordWrap/>
        <w:overflowPunct/>
        <w:topLinePunct w:val="0"/>
        <w:autoSpaceDE/>
        <w:autoSpaceDN/>
        <w:bidi w:val="0"/>
        <w:adjustRightInd w:val="0"/>
        <w:snapToGrid w:val="0"/>
        <w:spacing w:line="560" w:lineRule="exact"/>
        <w:ind w:firstLine="562"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、付款方式：</w:t>
      </w:r>
      <w:r>
        <w:rPr>
          <w:rFonts w:hint="eastAsia" w:ascii="仿宋" w:hAnsi="仿宋" w:eastAsia="仿宋" w:cs="仿宋"/>
          <w:b w:val="0"/>
          <w:bCs/>
          <w:color w:val="auto"/>
          <w:sz w:val="28"/>
          <w:szCs w:val="28"/>
          <w:highlight w:val="none"/>
        </w:rPr>
        <w:t>详见合同（范本）</w:t>
      </w:r>
      <w:r>
        <w:rPr>
          <w:rFonts w:hint="eastAsia" w:ascii="仿宋" w:hAnsi="仿宋" w:eastAsia="仿宋" w:cs="仿宋"/>
          <w:b w:val="0"/>
          <w:bCs/>
          <w:color w:val="auto"/>
          <w:sz w:val="28"/>
          <w:szCs w:val="28"/>
          <w:highlight w:val="none"/>
          <w:lang w:eastAsia="zh-CN"/>
        </w:rPr>
        <w:t>。</w:t>
      </w:r>
    </w:p>
    <w:p w14:paraId="7C9044F2">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color w:val="auto"/>
          <w:sz w:val="28"/>
          <w:szCs w:val="28"/>
          <w:highlight w:val="none"/>
        </w:rPr>
        <w:t>十、上限金额：</w:t>
      </w:r>
      <w:r>
        <w:rPr>
          <w:rFonts w:hint="eastAsia" w:ascii="仿宋" w:hAnsi="仿宋" w:eastAsia="仿宋" w:cs="仿宋"/>
          <w:b w:val="0"/>
          <w:bCs/>
          <w:color w:val="auto"/>
          <w:sz w:val="28"/>
          <w:szCs w:val="28"/>
          <w:highlight w:val="none"/>
        </w:rPr>
        <w:t>50（不含）周岁以下上限单价1450元/人/年；50（含）-65（不含）周岁上限单价1670元/人/年；65（含）周岁以上上限单价2100元/人/年；上限总价714460.00元/年（430人，其中：50周岁以下：40人；50-65周岁：378人；65周岁以上：12人）</w:t>
      </w:r>
      <w:r>
        <w:rPr>
          <w:rFonts w:hint="eastAsia" w:ascii="仿宋" w:hAnsi="仿宋" w:eastAsia="仿宋" w:cs="仿宋"/>
          <w:color w:val="auto"/>
          <w:sz w:val="28"/>
          <w:szCs w:val="28"/>
          <w:highlight w:val="none"/>
        </w:rPr>
        <w:t>。</w:t>
      </w:r>
    </w:p>
    <w:p w14:paraId="427A570C">
      <w:pPr>
        <w:pStyle w:val="19"/>
        <w:rPr>
          <w:rFonts w:ascii="仿宋" w:hAnsi="仿宋" w:eastAsia="仿宋"/>
          <w:color w:val="auto"/>
          <w:highlight w:val="none"/>
        </w:rPr>
      </w:pPr>
    </w:p>
    <w:p w14:paraId="5463DD1A">
      <w:pPr>
        <w:pStyle w:val="19"/>
        <w:rPr>
          <w:rFonts w:ascii="仿宋" w:hAnsi="仿宋" w:eastAsia="仿宋"/>
          <w:color w:val="auto"/>
          <w:highlight w:val="none"/>
        </w:rPr>
      </w:pPr>
    </w:p>
    <w:p w14:paraId="2E0A9EA3">
      <w:pPr>
        <w:rPr>
          <w:rFonts w:ascii="仿宋" w:hAnsi="仿宋" w:eastAsia="仿宋"/>
          <w:color w:val="auto"/>
          <w:highlight w:val="none"/>
        </w:rPr>
      </w:pPr>
    </w:p>
    <w:p w14:paraId="13BB589C">
      <w:pPr>
        <w:pStyle w:val="19"/>
        <w:rPr>
          <w:rFonts w:ascii="仿宋" w:hAnsi="仿宋" w:eastAsia="仿宋" w:cs="仿宋"/>
          <w:color w:val="auto"/>
          <w:highlight w:val="none"/>
        </w:rPr>
      </w:pPr>
    </w:p>
    <w:p w14:paraId="208EC289">
      <w:pPr>
        <w:pStyle w:val="19"/>
        <w:rPr>
          <w:rFonts w:ascii="仿宋" w:hAnsi="仿宋" w:eastAsia="仿宋" w:cs="仿宋"/>
          <w:color w:val="auto"/>
          <w:highlight w:val="none"/>
        </w:rPr>
      </w:pPr>
    </w:p>
    <w:p w14:paraId="0F7913EB">
      <w:pPr>
        <w:pStyle w:val="19"/>
        <w:rPr>
          <w:rFonts w:ascii="仿宋" w:hAnsi="仿宋" w:eastAsia="仿宋" w:cs="仿宋"/>
          <w:color w:val="auto"/>
          <w:highlight w:val="none"/>
        </w:rPr>
      </w:pPr>
    </w:p>
    <w:p w14:paraId="088CEC89">
      <w:pPr>
        <w:pStyle w:val="19"/>
        <w:rPr>
          <w:rFonts w:ascii="仿宋" w:hAnsi="仿宋" w:eastAsia="仿宋" w:cs="仿宋"/>
          <w:color w:val="auto"/>
          <w:highlight w:val="none"/>
        </w:rPr>
      </w:pPr>
    </w:p>
    <w:p w14:paraId="29929522">
      <w:pPr>
        <w:pStyle w:val="19"/>
        <w:rPr>
          <w:rFonts w:ascii="仿宋" w:hAnsi="仿宋" w:eastAsia="仿宋" w:cs="仿宋"/>
          <w:color w:val="auto"/>
          <w:highlight w:val="none"/>
        </w:rPr>
      </w:pPr>
    </w:p>
    <w:p w14:paraId="65D271C2">
      <w:pPr>
        <w:pStyle w:val="19"/>
        <w:rPr>
          <w:rFonts w:ascii="仿宋" w:hAnsi="仿宋" w:eastAsia="仿宋" w:cs="仿宋"/>
          <w:color w:val="auto"/>
          <w:highlight w:val="none"/>
        </w:rPr>
      </w:pPr>
    </w:p>
    <w:p w14:paraId="1B139F89">
      <w:pPr>
        <w:pStyle w:val="19"/>
        <w:rPr>
          <w:rFonts w:ascii="仿宋" w:hAnsi="仿宋" w:eastAsia="仿宋" w:cs="仿宋"/>
          <w:color w:val="auto"/>
          <w:highlight w:val="none"/>
        </w:rPr>
      </w:pPr>
    </w:p>
    <w:p w14:paraId="322BD8FF">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p>
    <w:tbl>
      <w:tblPr>
        <w:tblStyle w:val="53"/>
        <w:tblW w:w="10349" w:type="dxa"/>
        <w:jc w:val="center"/>
        <w:tblLayout w:type="autofit"/>
        <w:tblCellMar>
          <w:top w:w="0" w:type="dxa"/>
          <w:left w:w="108" w:type="dxa"/>
          <w:bottom w:w="0" w:type="dxa"/>
          <w:right w:w="108" w:type="dxa"/>
        </w:tblCellMar>
      </w:tblPr>
      <w:tblGrid>
        <w:gridCol w:w="516"/>
        <w:gridCol w:w="2024"/>
        <w:gridCol w:w="416"/>
        <w:gridCol w:w="419"/>
        <w:gridCol w:w="516"/>
        <w:gridCol w:w="2024"/>
        <w:gridCol w:w="416"/>
        <w:gridCol w:w="419"/>
        <w:gridCol w:w="584"/>
        <w:gridCol w:w="2024"/>
        <w:gridCol w:w="416"/>
        <w:gridCol w:w="575"/>
      </w:tblGrid>
      <w:tr w14:paraId="1F0FA0E0">
        <w:tblPrEx>
          <w:tblCellMar>
            <w:top w:w="0" w:type="dxa"/>
            <w:left w:w="108" w:type="dxa"/>
            <w:bottom w:w="0" w:type="dxa"/>
            <w:right w:w="108" w:type="dxa"/>
          </w:tblCellMar>
        </w:tblPrEx>
        <w:trPr>
          <w:trHeight w:val="379" w:hRule="atLeast"/>
          <w:jc w:val="center"/>
        </w:trPr>
        <w:tc>
          <w:tcPr>
            <w:tcW w:w="5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C294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序号</w:t>
            </w:r>
          </w:p>
        </w:tc>
        <w:tc>
          <w:tcPr>
            <w:tcW w:w="2024" w:type="dxa"/>
            <w:tcBorders>
              <w:top w:val="single" w:color="auto" w:sz="4" w:space="0"/>
              <w:left w:val="nil"/>
              <w:bottom w:val="single" w:color="auto" w:sz="4" w:space="0"/>
              <w:right w:val="single" w:color="auto" w:sz="4" w:space="0"/>
            </w:tcBorders>
            <w:shd w:val="clear" w:color="auto" w:fill="auto"/>
            <w:noWrap/>
            <w:vAlign w:val="center"/>
          </w:tcPr>
          <w:p w14:paraId="6E4EBC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身份证号码</w:t>
            </w:r>
          </w:p>
        </w:tc>
        <w:tc>
          <w:tcPr>
            <w:tcW w:w="416" w:type="dxa"/>
            <w:tcBorders>
              <w:top w:val="single" w:color="auto" w:sz="4" w:space="0"/>
              <w:left w:val="nil"/>
              <w:bottom w:val="single" w:color="auto" w:sz="4" w:space="0"/>
              <w:right w:val="single" w:color="auto" w:sz="4" w:space="0"/>
            </w:tcBorders>
            <w:shd w:val="clear" w:color="auto" w:fill="auto"/>
            <w:noWrap/>
            <w:vAlign w:val="center"/>
          </w:tcPr>
          <w:p w14:paraId="441E3C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性别</w:t>
            </w:r>
          </w:p>
        </w:tc>
        <w:tc>
          <w:tcPr>
            <w:tcW w:w="419" w:type="dxa"/>
            <w:tcBorders>
              <w:top w:val="single" w:color="auto" w:sz="4" w:space="0"/>
              <w:left w:val="nil"/>
              <w:bottom w:val="single" w:color="auto" w:sz="4" w:space="0"/>
              <w:right w:val="single" w:color="000000" w:sz="4" w:space="0"/>
            </w:tcBorders>
            <w:shd w:val="clear" w:color="auto" w:fill="auto"/>
            <w:noWrap/>
            <w:vAlign w:val="center"/>
          </w:tcPr>
          <w:p w14:paraId="66A76B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年龄</w:t>
            </w:r>
          </w:p>
        </w:tc>
        <w:tc>
          <w:tcPr>
            <w:tcW w:w="5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83F2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序号</w:t>
            </w:r>
          </w:p>
        </w:tc>
        <w:tc>
          <w:tcPr>
            <w:tcW w:w="2024" w:type="dxa"/>
            <w:tcBorders>
              <w:top w:val="single" w:color="auto" w:sz="4" w:space="0"/>
              <w:left w:val="nil"/>
              <w:bottom w:val="single" w:color="auto" w:sz="4" w:space="0"/>
              <w:right w:val="single" w:color="auto" w:sz="4" w:space="0"/>
            </w:tcBorders>
            <w:shd w:val="clear" w:color="auto" w:fill="auto"/>
            <w:noWrap/>
            <w:vAlign w:val="center"/>
          </w:tcPr>
          <w:p w14:paraId="7C75F7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身份证号码</w:t>
            </w:r>
          </w:p>
        </w:tc>
        <w:tc>
          <w:tcPr>
            <w:tcW w:w="416" w:type="dxa"/>
            <w:tcBorders>
              <w:top w:val="single" w:color="auto" w:sz="4" w:space="0"/>
              <w:left w:val="nil"/>
              <w:bottom w:val="single" w:color="auto" w:sz="4" w:space="0"/>
              <w:right w:val="single" w:color="auto" w:sz="4" w:space="0"/>
            </w:tcBorders>
            <w:shd w:val="clear" w:color="auto" w:fill="auto"/>
            <w:noWrap/>
            <w:vAlign w:val="center"/>
          </w:tcPr>
          <w:p w14:paraId="1ED1A4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性别</w:t>
            </w:r>
          </w:p>
        </w:tc>
        <w:tc>
          <w:tcPr>
            <w:tcW w:w="419" w:type="dxa"/>
            <w:tcBorders>
              <w:top w:val="single" w:color="auto" w:sz="4" w:space="0"/>
              <w:left w:val="nil"/>
              <w:bottom w:val="single" w:color="auto" w:sz="4" w:space="0"/>
              <w:right w:val="single" w:color="000000" w:sz="4" w:space="0"/>
            </w:tcBorders>
            <w:shd w:val="clear" w:color="auto" w:fill="auto"/>
            <w:noWrap/>
            <w:vAlign w:val="center"/>
          </w:tcPr>
          <w:p w14:paraId="7A9438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年龄</w:t>
            </w:r>
          </w:p>
        </w:tc>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458F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序号</w:t>
            </w:r>
          </w:p>
        </w:tc>
        <w:tc>
          <w:tcPr>
            <w:tcW w:w="2024" w:type="dxa"/>
            <w:tcBorders>
              <w:top w:val="single" w:color="auto" w:sz="4" w:space="0"/>
              <w:left w:val="nil"/>
              <w:bottom w:val="single" w:color="auto" w:sz="4" w:space="0"/>
              <w:right w:val="single" w:color="auto" w:sz="4" w:space="0"/>
            </w:tcBorders>
            <w:shd w:val="clear" w:color="auto" w:fill="auto"/>
            <w:noWrap/>
            <w:vAlign w:val="center"/>
          </w:tcPr>
          <w:p w14:paraId="3E1B8B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身份证号码</w:t>
            </w:r>
          </w:p>
        </w:tc>
        <w:tc>
          <w:tcPr>
            <w:tcW w:w="416" w:type="dxa"/>
            <w:tcBorders>
              <w:top w:val="single" w:color="auto" w:sz="4" w:space="0"/>
              <w:left w:val="nil"/>
              <w:bottom w:val="single" w:color="auto" w:sz="4" w:space="0"/>
              <w:right w:val="single" w:color="auto" w:sz="4" w:space="0"/>
            </w:tcBorders>
            <w:shd w:val="clear" w:color="auto" w:fill="auto"/>
            <w:noWrap/>
            <w:vAlign w:val="center"/>
          </w:tcPr>
          <w:p w14:paraId="324515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性别</w:t>
            </w:r>
          </w:p>
        </w:tc>
        <w:tc>
          <w:tcPr>
            <w:tcW w:w="575" w:type="dxa"/>
            <w:tcBorders>
              <w:top w:val="single" w:color="auto" w:sz="4" w:space="0"/>
              <w:left w:val="nil"/>
              <w:bottom w:val="single" w:color="auto" w:sz="4" w:space="0"/>
              <w:right w:val="single" w:color="000000" w:sz="4" w:space="0"/>
            </w:tcBorders>
            <w:shd w:val="clear" w:color="auto" w:fill="auto"/>
            <w:noWrap/>
            <w:vAlign w:val="center"/>
          </w:tcPr>
          <w:p w14:paraId="1972B7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年龄</w:t>
            </w:r>
          </w:p>
        </w:tc>
      </w:tr>
      <w:tr w14:paraId="3BA8812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B7036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w:t>
            </w:r>
          </w:p>
        </w:tc>
        <w:tc>
          <w:tcPr>
            <w:tcW w:w="2024" w:type="dxa"/>
            <w:tcBorders>
              <w:top w:val="nil"/>
              <w:left w:val="nil"/>
              <w:bottom w:val="single" w:color="auto" w:sz="4" w:space="0"/>
              <w:right w:val="single" w:color="auto" w:sz="4" w:space="0"/>
            </w:tcBorders>
            <w:shd w:val="clear" w:color="auto" w:fill="auto"/>
            <w:noWrap/>
            <w:vAlign w:val="center"/>
          </w:tcPr>
          <w:p w14:paraId="5E15B1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******19821015****</w:t>
            </w:r>
          </w:p>
        </w:tc>
        <w:tc>
          <w:tcPr>
            <w:tcW w:w="416" w:type="dxa"/>
            <w:tcBorders>
              <w:top w:val="nil"/>
              <w:left w:val="nil"/>
              <w:bottom w:val="single" w:color="auto" w:sz="4" w:space="0"/>
              <w:right w:val="single" w:color="auto" w:sz="4" w:space="0"/>
            </w:tcBorders>
            <w:shd w:val="clear" w:color="auto" w:fill="auto"/>
            <w:noWrap/>
            <w:vAlign w:val="center"/>
          </w:tcPr>
          <w:p w14:paraId="7FF22B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784CC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D934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132</w:t>
            </w:r>
          </w:p>
        </w:tc>
        <w:tc>
          <w:tcPr>
            <w:tcW w:w="2024" w:type="dxa"/>
            <w:tcBorders>
              <w:top w:val="nil"/>
              <w:left w:val="nil"/>
              <w:bottom w:val="single" w:color="auto" w:sz="4" w:space="0"/>
              <w:right w:val="single" w:color="auto" w:sz="4" w:space="0"/>
            </w:tcBorders>
            <w:shd w:val="clear" w:color="auto" w:fill="auto"/>
            <w:noWrap/>
            <w:vAlign w:val="center"/>
          </w:tcPr>
          <w:p w14:paraId="65562F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******19720418****</w:t>
            </w:r>
          </w:p>
        </w:tc>
        <w:tc>
          <w:tcPr>
            <w:tcW w:w="416" w:type="dxa"/>
            <w:tcBorders>
              <w:top w:val="nil"/>
              <w:left w:val="nil"/>
              <w:bottom w:val="single" w:color="auto" w:sz="4" w:space="0"/>
              <w:right w:val="single" w:color="auto" w:sz="4" w:space="0"/>
            </w:tcBorders>
            <w:shd w:val="clear" w:color="auto" w:fill="auto"/>
            <w:noWrap/>
            <w:vAlign w:val="center"/>
          </w:tcPr>
          <w:p w14:paraId="209AC8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BDA75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EB120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263</w:t>
            </w:r>
          </w:p>
        </w:tc>
        <w:tc>
          <w:tcPr>
            <w:tcW w:w="2024" w:type="dxa"/>
            <w:tcBorders>
              <w:top w:val="nil"/>
              <w:left w:val="nil"/>
              <w:bottom w:val="single" w:color="auto" w:sz="4" w:space="0"/>
              <w:right w:val="single" w:color="auto" w:sz="4" w:space="0"/>
            </w:tcBorders>
            <w:shd w:val="clear" w:color="auto" w:fill="auto"/>
            <w:noWrap/>
            <w:vAlign w:val="center"/>
          </w:tcPr>
          <w:p w14:paraId="3FE10F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******19740718****</w:t>
            </w:r>
          </w:p>
        </w:tc>
        <w:tc>
          <w:tcPr>
            <w:tcW w:w="416" w:type="dxa"/>
            <w:tcBorders>
              <w:top w:val="nil"/>
              <w:left w:val="nil"/>
              <w:bottom w:val="single" w:color="auto" w:sz="4" w:space="0"/>
              <w:right w:val="single" w:color="auto" w:sz="4" w:space="0"/>
            </w:tcBorders>
            <w:shd w:val="clear" w:color="auto" w:fill="auto"/>
            <w:noWrap/>
            <w:vAlign w:val="center"/>
          </w:tcPr>
          <w:p w14:paraId="2FDCCA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61726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26404C9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27580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w:t>
            </w:r>
          </w:p>
        </w:tc>
        <w:tc>
          <w:tcPr>
            <w:tcW w:w="2024" w:type="dxa"/>
            <w:tcBorders>
              <w:top w:val="nil"/>
              <w:left w:val="nil"/>
              <w:bottom w:val="single" w:color="auto" w:sz="4" w:space="0"/>
              <w:right w:val="single" w:color="auto" w:sz="4" w:space="0"/>
            </w:tcBorders>
            <w:shd w:val="clear" w:color="auto" w:fill="auto"/>
            <w:noWrap/>
            <w:vAlign w:val="center"/>
          </w:tcPr>
          <w:p w14:paraId="48C5F1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******19901219****</w:t>
            </w:r>
          </w:p>
        </w:tc>
        <w:tc>
          <w:tcPr>
            <w:tcW w:w="416" w:type="dxa"/>
            <w:tcBorders>
              <w:top w:val="nil"/>
              <w:left w:val="nil"/>
              <w:bottom w:val="single" w:color="auto" w:sz="4" w:space="0"/>
              <w:right w:val="single" w:color="auto" w:sz="4" w:space="0"/>
            </w:tcBorders>
            <w:shd w:val="clear" w:color="auto" w:fill="auto"/>
            <w:noWrap/>
            <w:vAlign w:val="center"/>
          </w:tcPr>
          <w:p w14:paraId="431025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1DB1CC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EA57B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133</w:t>
            </w:r>
          </w:p>
        </w:tc>
        <w:tc>
          <w:tcPr>
            <w:tcW w:w="2024" w:type="dxa"/>
            <w:tcBorders>
              <w:top w:val="nil"/>
              <w:left w:val="nil"/>
              <w:bottom w:val="single" w:color="auto" w:sz="4" w:space="0"/>
              <w:right w:val="single" w:color="auto" w:sz="4" w:space="0"/>
            </w:tcBorders>
            <w:shd w:val="clear" w:color="auto" w:fill="auto"/>
            <w:noWrap/>
            <w:vAlign w:val="center"/>
          </w:tcPr>
          <w:p w14:paraId="0EFAC3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******19630513****</w:t>
            </w:r>
          </w:p>
        </w:tc>
        <w:tc>
          <w:tcPr>
            <w:tcW w:w="416" w:type="dxa"/>
            <w:tcBorders>
              <w:top w:val="nil"/>
              <w:left w:val="nil"/>
              <w:bottom w:val="single" w:color="auto" w:sz="4" w:space="0"/>
              <w:right w:val="single" w:color="auto" w:sz="4" w:space="0"/>
            </w:tcBorders>
            <w:shd w:val="clear" w:color="auto" w:fill="auto"/>
            <w:noWrap/>
            <w:vAlign w:val="center"/>
          </w:tcPr>
          <w:p w14:paraId="44A0A3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893F2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EE92B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264</w:t>
            </w:r>
          </w:p>
        </w:tc>
        <w:tc>
          <w:tcPr>
            <w:tcW w:w="2024" w:type="dxa"/>
            <w:tcBorders>
              <w:top w:val="nil"/>
              <w:left w:val="nil"/>
              <w:bottom w:val="single" w:color="auto" w:sz="4" w:space="0"/>
              <w:right w:val="single" w:color="auto" w:sz="4" w:space="0"/>
            </w:tcBorders>
            <w:shd w:val="clear" w:color="auto" w:fill="auto"/>
            <w:noWrap/>
            <w:vAlign w:val="center"/>
          </w:tcPr>
          <w:p w14:paraId="392C3C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******19690910****</w:t>
            </w:r>
          </w:p>
        </w:tc>
        <w:tc>
          <w:tcPr>
            <w:tcW w:w="416" w:type="dxa"/>
            <w:tcBorders>
              <w:top w:val="nil"/>
              <w:left w:val="nil"/>
              <w:bottom w:val="single" w:color="auto" w:sz="4" w:space="0"/>
              <w:right w:val="single" w:color="auto" w:sz="4" w:space="0"/>
            </w:tcBorders>
            <w:shd w:val="clear" w:color="auto" w:fill="auto"/>
            <w:noWrap/>
            <w:vAlign w:val="center"/>
          </w:tcPr>
          <w:p w14:paraId="749D58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28109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075821C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3F918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w:t>
            </w:r>
          </w:p>
        </w:tc>
        <w:tc>
          <w:tcPr>
            <w:tcW w:w="2024" w:type="dxa"/>
            <w:tcBorders>
              <w:top w:val="nil"/>
              <w:left w:val="nil"/>
              <w:bottom w:val="single" w:color="auto" w:sz="4" w:space="0"/>
              <w:right w:val="single" w:color="auto" w:sz="4" w:space="0"/>
            </w:tcBorders>
            <w:shd w:val="clear" w:color="auto" w:fill="auto"/>
            <w:noWrap/>
            <w:vAlign w:val="center"/>
          </w:tcPr>
          <w:p w14:paraId="325A01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******19800113****</w:t>
            </w:r>
          </w:p>
        </w:tc>
        <w:tc>
          <w:tcPr>
            <w:tcW w:w="416" w:type="dxa"/>
            <w:tcBorders>
              <w:top w:val="nil"/>
              <w:left w:val="nil"/>
              <w:bottom w:val="single" w:color="auto" w:sz="4" w:space="0"/>
              <w:right w:val="single" w:color="auto" w:sz="4" w:space="0"/>
            </w:tcBorders>
            <w:shd w:val="clear" w:color="auto" w:fill="auto"/>
            <w:noWrap/>
            <w:vAlign w:val="center"/>
          </w:tcPr>
          <w:p w14:paraId="219585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C8E02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C1AC7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134</w:t>
            </w:r>
          </w:p>
        </w:tc>
        <w:tc>
          <w:tcPr>
            <w:tcW w:w="2024" w:type="dxa"/>
            <w:tcBorders>
              <w:top w:val="nil"/>
              <w:left w:val="nil"/>
              <w:bottom w:val="single" w:color="auto" w:sz="4" w:space="0"/>
              <w:right w:val="single" w:color="auto" w:sz="4" w:space="0"/>
            </w:tcBorders>
            <w:shd w:val="clear" w:color="auto" w:fill="auto"/>
            <w:noWrap/>
            <w:vAlign w:val="center"/>
          </w:tcPr>
          <w:p w14:paraId="7114C0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******19690709****</w:t>
            </w:r>
          </w:p>
        </w:tc>
        <w:tc>
          <w:tcPr>
            <w:tcW w:w="416" w:type="dxa"/>
            <w:tcBorders>
              <w:top w:val="nil"/>
              <w:left w:val="nil"/>
              <w:bottom w:val="single" w:color="auto" w:sz="4" w:space="0"/>
              <w:right w:val="single" w:color="auto" w:sz="4" w:space="0"/>
            </w:tcBorders>
            <w:shd w:val="clear" w:color="auto" w:fill="auto"/>
            <w:noWrap/>
            <w:vAlign w:val="center"/>
          </w:tcPr>
          <w:p w14:paraId="6B9887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6CA79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AC95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265</w:t>
            </w:r>
          </w:p>
        </w:tc>
        <w:tc>
          <w:tcPr>
            <w:tcW w:w="2024" w:type="dxa"/>
            <w:tcBorders>
              <w:top w:val="nil"/>
              <w:left w:val="nil"/>
              <w:bottom w:val="single" w:color="auto" w:sz="4" w:space="0"/>
              <w:right w:val="single" w:color="auto" w:sz="4" w:space="0"/>
            </w:tcBorders>
            <w:shd w:val="clear" w:color="auto" w:fill="auto"/>
            <w:noWrap/>
            <w:vAlign w:val="center"/>
          </w:tcPr>
          <w:p w14:paraId="314229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******19690412****</w:t>
            </w:r>
          </w:p>
        </w:tc>
        <w:tc>
          <w:tcPr>
            <w:tcW w:w="416" w:type="dxa"/>
            <w:tcBorders>
              <w:top w:val="nil"/>
              <w:left w:val="nil"/>
              <w:bottom w:val="single" w:color="auto" w:sz="4" w:space="0"/>
              <w:right w:val="single" w:color="auto" w:sz="4" w:space="0"/>
            </w:tcBorders>
            <w:shd w:val="clear" w:color="auto" w:fill="auto"/>
            <w:noWrap/>
            <w:vAlign w:val="center"/>
          </w:tcPr>
          <w:p w14:paraId="272221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92ECA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485F08D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6595E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w:t>
            </w:r>
          </w:p>
        </w:tc>
        <w:tc>
          <w:tcPr>
            <w:tcW w:w="2024" w:type="dxa"/>
            <w:tcBorders>
              <w:top w:val="nil"/>
              <w:left w:val="nil"/>
              <w:bottom w:val="single" w:color="auto" w:sz="4" w:space="0"/>
              <w:right w:val="single" w:color="auto" w:sz="4" w:space="0"/>
            </w:tcBorders>
            <w:shd w:val="clear" w:color="auto" w:fill="auto"/>
            <w:noWrap/>
            <w:vAlign w:val="center"/>
          </w:tcPr>
          <w:p w14:paraId="636D3FB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******19790715****</w:t>
            </w:r>
          </w:p>
        </w:tc>
        <w:tc>
          <w:tcPr>
            <w:tcW w:w="416" w:type="dxa"/>
            <w:tcBorders>
              <w:top w:val="nil"/>
              <w:left w:val="nil"/>
              <w:bottom w:val="single" w:color="auto" w:sz="4" w:space="0"/>
              <w:right w:val="single" w:color="auto" w:sz="4" w:space="0"/>
            </w:tcBorders>
            <w:shd w:val="clear" w:color="auto" w:fill="auto"/>
            <w:noWrap/>
            <w:vAlign w:val="center"/>
          </w:tcPr>
          <w:p w14:paraId="4EF578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491ED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1978B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135</w:t>
            </w:r>
          </w:p>
        </w:tc>
        <w:tc>
          <w:tcPr>
            <w:tcW w:w="2024" w:type="dxa"/>
            <w:tcBorders>
              <w:top w:val="nil"/>
              <w:left w:val="nil"/>
              <w:bottom w:val="single" w:color="auto" w:sz="4" w:space="0"/>
              <w:right w:val="single" w:color="auto" w:sz="4" w:space="0"/>
            </w:tcBorders>
            <w:shd w:val="clear" w:color="auto" w:fill="auto"/>
            <w:noWrap/>
            <w:vAlign w:val="center"/>
          </w:tcPr>
          <w:p w14:paraId="7DB3A1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******19641022****</w:t>
            </w:r>
          </w:p>
        </w:tc>
        <w:tc>
          <w:tcPr>
            <w:tcW w:w="416" w:type="dxa"/>
            <w:tcBorders>
              <w:top w:val="nil"/>
              <w:left w:val="nil"/>
              <w:bottom w:val="single" w:color="auto" w:sz="4" w:space="0"/>
              <w:right w:val="single" w:color="auto" w:sz="4" w:space="0"/>
            </w:tcBorders>
            <w:shd w:val="clear" w:color="auto" w:fill="auto"/>
            <w:noWrap/>
            <w:vAlign w:val="center"/>
          </w:tcPr>
          <w:p w14:paraId="673BB2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EED53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55E7B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266</w:t>
            </w:r>
          </w:p>
        </w:tc>
        <w:tc>
          <w:tcPr>
            <w:tcW w:w="2024" w:type="dxa"/>
            <w:tcBorders>
              <w:top w:val="nil"/>
              <w:left w:val="nil"/>
              <w:bottom w:val="single" w:color="auto" w:sz="4" w:space="0"/>
              <w:right w:val="single" w:color="auto" w:sz="4" w:space="0"/>
            </w:tcBorders>
            <w:shd w:val="clear" w:color="auto" w:fill="auto"/>
            <w:noWrap/>
            <w:vAlign w:val="center"/>
          </w:tcPr>
          <w:p w14:paraId="242FB1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******19650501****</w:t>
            </w:r>
          </w:p>
        </w:tc>
        <w:tc>
          <w:tcPr>
            <w:tcW w:w="416" w:type="dxa"/>
            <w:tcBorders>
              <w:top w:val="nil"/>
              <w:left w:val="nil"/>
              <w:bottom w:val="single" w:color="auto" w:sz="4" w:space="0"/>
              <w:right w:val="single" w:color="auto" w:sz="4" w:space="0"/>
            </w:tcBorders>
            <w:shd w:val="clear" w:color="auto" w:fill="auto"/>
            <w:noWrap/>
            <w:vAlign w:val="center"/>
          </w:tcPr>
          <w:p w14:paraId="551EC5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592CE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7CD5A7A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7504D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w:t>
            </w:r>
          </w:p>
        </w:tc>
        <w:tc>
          <w:tcPr>
            <w:tcW w:w="2024" w:type="dxa"/>
            <w:tcBorders>
              <w:top w:val="nil"/>
              <w:left w:val="nil"/>
              <w:bottom w:val="single" w:color="auto" w:sz="4" w:space="0"/>
              <w:right w:val="single" w:color="auto" w:sz="4" w:space="0"/>
            </w:tcBorders>
            <w:shd w:val="clear" w:color="auto" w:fill="auto"/>
            <w:noWrap/>
            <w:vAlign w:val="center"/>
          </w:tcPr>
          <w:p w14:paraId="4DA18F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******19830613****</w:t>
            </w:r>
          </w:p>
        </w:tc>
        <w:tc>
          <w:tcPr>
            <w:tcW w:w="416" w:type="dxa"/>
            <w:tcBorders>
              <w:top w:val="nil"/>
              <w:left w:val="nil"/>
              <w:bottom w:val="single" w:color="auto" w:sz="4" w:space="0"/>
              <w:right w:val="single" w:color="auto" w:sz="4" w:space="0"/>
            </w:tcBorders>
            <w:shd w:val="clear" w:color="auto" w:fill="auto"/>
            <w:noWrap/>
            <w:vAlign w:val="center"/>
          </w:tcPr>
          <w:p w14:paraId="47F28B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DC684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30444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136</w:t>
            </w:r>
          </w:p>
        </w:tc>
        <w:tc>
          <w:tcPr>
            <w:tcW w:w="2024" w:type="dxa"/>
            <w:tcBorders>
              <w:top w:val="nil"/>
              <w:left w:val="nil"/>
              <w:bottom w:val="single" w:color="auto" w:sz="4" w:space="0"/>
              <w:right w:val="single" w:color="auto" w:sz="4" w:space="0"/>
            </w:tcBorders>
            <w:shd w:val="clear" w:color="auto" w:fill="auto"/>
            <w:noWrap/>
            <w:vAlign w:val="center"/>
          </w:tcPr>
          <w:p w14:paraId="010758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******19650923****</w:t>
            </w:r>
          </w:p>
        </w:tc>
        <w:tc>
          <w:tcPr>
            <w:tcW w:w="416" w:type="dxa"/>
            <w:tcBorders>
              <w:top w:val="nil"/>
              <w:left w:val="nil"/>
              <w:bottom w:val="single" w:color="auto" w:sz="4" w:space="0"/>
              <w:right w:val="single" w:color="auto" w:sz="4" w:space="0"/>
            </w:tcBorders>
            <w:shd w:val="clear" w:color="auto" w:fill="auto"/>
            <w:noWrap/>
            <w:vAlign w:val="center"/>
          </w:tcPr>
          <w:p w14:paraId="628D2A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53206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3D07C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267</w:t>
            </w:r>
          </w:p>
        </w:tc>
        <w:tc>
          <w:tcPr>
            <w:tcW w:w="2024" w:type="dxa"/>
            <w:tcBorders>
              <w:top w:val="nil"/>
              <w:left w:val="nil"/>
              <w:bottom w:val="single" w:color="auto" w:sz="4" w:space="0"/>
              <w:right w:val="single" w:color="auto" w:sz="4" w:space="0"/>
            </w:tcBorders>
            <w:shd w:val="clear" w:color="auto" w:fill="auto"/>
            <w:noWrap/>
            <w:vAlign w:val="center"/>
          </w:tcPr>
          <w:p w14:paraId="45A0D8C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******19680226****</w:t>
            </w:r>
          </w:p>
        </w:tc>
        <w:tc>
          <w:tcPr>
            <w:tcW w:w="416" w:type="dxa"/>
            <w:tcBorders>
              <w:top w:val="nil"/>
              <w:left w:val="nil"/>
              <w:bottom w:val="single" w:color="auto" w:sz="4" w:space="0"/>
              <w:right w:val="single" w:color="auto" w:sz="4" w:space="0"/>
            </w:tcBorders>
            <w:shd w:val="clear" w:color="auto" w:fill="auto"/>
            <w:noWrap/>
            <w:vAlign w:val="center"/>
          </w:tcPr>
          <w:p w14:paraId="5AF15C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17A66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2406E06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3085B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w:t>
            </w:r>
          </w:p>
        </w:tc>
        <w:tc>
          <w:tcPr>
            <w:tcW w:w="2024" w:type="dxa"/>
            <w:tcBorders>
              <w:top w:val="nil"/>
              <w:left w:val="nil"/>
              <w:bottom w:val="single" w:color="auto" w:sz="4" w:space="0"/>
              <w:right w:val="single" w:color="auto" w:sz="4" w:space="0"/>
            </w:tcBorders>
            <w:shd w:val="clear" w:color="auto" w:fill="auto"/>
            <w:noWrap/>
            <w:vAlign w:val="center"/>
          </w:tcPr>
          <w:p w14:paraId="6D13DF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******19790614****</w:t>
            </w:r>
          </w:p>
        </w:tc>
        <w:tc>
          <w:tcPr>
            <w:tcW w:w="416" w:type="dxa"/>
            <w:tcBorders>
              <w:top w:val="nil"/>
              <w:left w:val="nil"/>
              <w:bottom w:val="single" w:color="auto" w:sz="4" w:space="0"/>
              <w:right w:val="single" w:color="auto" w:sz="4" w:space="0"/>
            </w:tcBorders>
            <w:shd w:val="clear" w:color="auto" w:fill="auto"/>
            <w:noWrap/>
            <w:vAlign w:val="center"/>
          </w:tcPr>
          <w:p w14:paraId="411CAF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D1554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BE3C2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137</w:t>
            </w:r>
          </w:p>
        </w:tc>
        <w:tc>
          <w:tcPr>
            <w:tcW w:w="2024" w:type="dxa"/>
            <w:tcBorders>
              <w:top w:val="nil"/>
              <w:left w:val="nil"/>
              <w:bottom w:val="single" w:color="auto" w:sz="4" w:space="0"/>
              <w:right w:val="single" w:color="auto" w:sz="4" w:space="0"/>
            </w:tcBorders>
            <w:shd w:val="clear" w:color="auto" w:fill="auto"/>
            <w:noWrap/>
            <w:vAlign w:val="center"/>
          </w:tcPr>
          <w:p w14:paraId="7F4277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******19660910****</w:t>
            </w:r>
          </w:p>
        </w:tc>
        <w:tc>
          <w:tcPr>
            <w:tcW w:w="416" w:type="dxa"/>
            <w:tcBorders>
              <w:top w:val="nil"/>
              <w:left w:val="nil"/>
              <w:bottom w:val="single" w:color="auto" w:sz="4" w:space="0"/>
              <w:right w:val="single" w:color="auto" w:sz="4" w:space="0"/>
            </w:tcBorders>
            <w:shd w:val="clear" w:color="auto" w:fill="auto"/>
            <w:noWrap/>
            <w:vAlign w:val="center"/>
          </w:tcPr>
          <w:p w14:paraId="3FDAA5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F1B70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C751D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268</w:t>
            </w:r>
          </w:p>
        </w:tc>
        <w:tc>
          <w:tcPr>
            <w:tcW w:w="2024" w:type="dxa"/>
            <w:tcBorders>
              <w:top w:val="nil"/>
              <w:left w:val="nil"/>
              <w:bottom w:val="single" w:color="auto" w:sz="4" w:space="0"/>
              <w:right w:val="single" w:color="auto" w:sz="4" w:space="0"/>
            </w:tcBorders>
            <w:shd w:val="clear" w:color="auto" w:fill="auto"/>
            <w:noWrap/>
            <w:vAlign w:val="center"/>
          </w:tcPr>
          <w:p w14:paraId="79CE39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******19721204****</w:t>
            </w:r>
          </w:p>
        </w:tc>
        <w:tc>
          <w:tcPr>
            <w:tcW w:w="416" w:type="dxa"/>
            <w:tcBorders>
              <w:top w:val="nil"/>
              <w:left w:val="nil"/>
              <w:bottom w:val="single" w:color="auto" w:sz="4" w:space="0"/>
              <w:right w:val="single" w:color="auto" w:sz="4" w:space="0"/>
            </w:tcBorders>
            <w:shd w:val="clear" w:color="auto" w:fill="auto"/>
            <w:noWrap/>
            <w:vAlign w:val="center"/>
          </w:tcPr>
          <w:p w14:paraId="4D36C7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1C593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5A0C995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183EF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w:t>
            </w:r>
          </w:p>
        </w:tc>
        <w:tc>
          <w:tcPr>
            <w:tcW w:w="2024" w:type="dxa"/>
            <w:tcBorders>
              <w:top w:val="nil"/>
              <w:left w:val="nil"/>
              <w:bottom w:val="single" w:color="auto" w:sz="4" w:space="0"/>
              <w:right w:val="single" w:color="auto" w:sz="4" w:space="0"/>
            </w:tcBorders>
            <w:shd w:val="clear" w:color="auto" w:fill="auto"/>
            <w:noWrap/>
            <w:vAlign w:val="center"/>
          </w:tcPr>
          <w:p w14:paraId="57BC86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******19841011****</w:t>
            </w:r>
          </w:p>
        </w:tc>
        <w:tc>
          <w:tcPr>
            <w:tcW w:w="416" w:type="dxa"/>
            <w:tcBorders>
              <w:top w:val="nil"/>
              <w:left w:val="nil"/>
              <w:bottom w:val="single" w:color="auto" w:sz="4" w:space="0"/>
              <w:right w:val="single" w:color="auto" w:sz="4" w:space="0"/>
            </w:tcBorders>
            <w:shd w:val="clear" w:color="auto" w:fill="auto"/>
            <w:noWrap/>
            <w:vAlign w:val="center"/>
          </w:tcPr>
          <w:p w14:paraId="3789DC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50215D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19208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138</w:t>
            </w:r>
          </w:p>
        </w:tc>
        <w:tc>
          <w:tcPr>
            <w:tcW w:w="2024" w:type="dxa"/>
            <w:tcBorders>
              <w:top w:val="nil"/>
              <w:left w:val="nil"/>
              <w:bottom w:val="single" w:color="auto" w:sz="4" w:space="0"/>
              <w:right w:val="single" w:color="auto" w:sz="4" w:space="0"/>
            </w:tcBorders>
            <w:shd w:val="clear" w:color="auto" w:fill="auto"/>
            <w:noWrap/>
            <w:vAlign w:val="center"/>
          </w:tcPr>
          <w:p w14:paraId="21E9D0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******19680402****</w:t>
            </w:r>
          </w:p>
        </w:tc>
        <w:tc>
          <w:tcPr>
            <w:tcW w:w="416" w:type="dxa"/>
            <w:tcBorders>
              <w:top w:val="nil"/>
              <w:left w:val="nil"/>
              <w:bottom w:val="single" w:color="auto" w:sz="4" w:space="0"/>
              <w:right w:val="single" w:color="auto" w:sz="4" w:space="0"/>
            </w:tcBorders>
            <w:shd w:val="clear" w:color="auto" w:fill="auto"/>
            <w:noWrap/>
            <w:vAlign w:val="center"/>
          </w:tcPr>
          <w:p w14:paraId="6683C3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87930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262C0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269</w:t>
            </w:r>
          </w:p>
        </w:tc>
        <w:tc>
          <w:tcPr>
            <w:tcW w:w="2024" w:type="dxa"/>
            <w:tcBorders>
              <w:top w:val="nil"/>
              <w:left w:val="nil"/>
              <w:bottom w:val="single" w:color="auto" w:sz="4" w:space="0"/>
              <w:right w:val="single" w:color="auto" w:sz="4" w:space="0"/>
            </w:tcBorders>
            <w:shd w:val="clear" w:color="auto" w:fill="auto"/>
            <w:noWrap/>
            <w:vAlign w:val="center"/>
          </w:tcPr>
          <w:p w14:paraId="62FD57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******19660606****</w:t>
            </w:r>
          </w:p>
        </w:tc>
        <w:tc>
          <w:tcPr>
            <w:tcW w:w="416" w:type="dxa"/>
            <w:tcBorders>
              <w:top w:val="nil"/>
              <w:left w:val="nil"/>
              <w:bottom w:val="single" w:color="auto" w:sz="4" w:space="0"/>
              <w:right w:val="single" w:color="auto" w:sz="4" w:space="0"/>
            </w:tcBorders>
            <w:shd w:val="clear" w:color="auto" w:fill="auto"/>
            <w:noWrap/>
            <w:vAlign w:val="center"/>
          </w:tcPr>
          <w:p w14:paraId="6295E6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DA3AE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5793C69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B850A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w:t>
            </w:r>
          </w:p>
        </w:tc>
        <w:tc>
          <w:tcPr>
            <w:tcW w:w="2024" w:type="dxa"/>
            <w:tcBorders>
              <w:top w:val="nil"/>
              <w:left w:val="nil"/>
              <w:bottom w:val="single" w:color="auto" w:sz="4" w:space="0"/>
              <w:right w:val="single" w:color="auto" w:sz="4" w:space="0"/>
            </w:tcBorders>
            <w:shd w:val="clear" w:color="auto" w:fill="auto"/>
            <w:noWrap/>
            <w:vAlign w:val="center"/>
          </w:tcPr>
          <w:p w14:paraId="16BD93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******19761230****</w:t>
            </w:r>
          </w:p>
        </w:tc>
        <w:tc>
          <w:tcPr>
            <w:tcW w:w="416" w:type="dxa"/>
            <w:tcBorders>
              <w:top w:val="nil"/>
              <w:left w:val="nil"/>
              <w:bottom w:val="single" w:color="auto" w:sz="4" w:space="0"/>
              <w:right w:val="single" w:color="auto" w:sz="4" w:space="0"/>
            </w:tcBorders>
            <w:shd w:val="clear" w:color="auto" w:fill="auto"/>
            <w:noWrap/>
            <w:vAlign w:val="center"/>
          </w:tcPr>
          <w:p w14:paraId="0770E0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FE14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7DDC8E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139</w:t>
            </w:r>
          </w:p>
        </w:tc>
        <w:tc>
          <w:tcPr>
            <w:tcW w:w="2024" w:type="dxa"/>
            <w:tcBorders>
              <w:top w:val="nil"/>
              <w:left w:val="nil"/>
              <w:bottom w:val="single" w:color="auto" w:sz="4" w:space="0"/>
              <w:right w:val="single" w:color="auto" w:sz="4" w:space="0"/>
            </w:tcBorders>
            <w:shd w:val="clear" w:color="auto" w:fill="auto"/>
            <w:noWrap/>
            <w:vAlign w:val="center"/>
          </w:tcPr>
          <w:p w14:paraId="08D053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******19640416****</w:t>
            </w:r>
          </w:p>
        </w:tc>
        <w:tc>
          <w:tcPr>
            <w:tcW w:w="416" w:type="dxa"/>
            <w:tcBorders>
              <w:top w:val="nil"/>
              <w:left w:val="nil"/>
              <w:bottom w:val="single" w:color="auto" w:sz="4" w:space="0"/>
              <w:right w:val="single" w:color="auto" w:sz="4" w:space="0"/>
            </w:tcBorders>
            <w:shd w:val="clear" w:color="auto" w:fill="auto"/>
            <w:noWrap/>
            <w:vAlign w:val="center"/>
          </w:tcPr>
          <w:p w14:paraId="49DB3A6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3991AC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F37EC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270</w:t>
            </w:r>
          </w:p>
        </w:tc>
        <w:tc>
          <w:tcPr>
            <w:tcW w:w="2024" w:type="dxa"/>
            <w:tcBorders>
              <w:top w:val="nil"/>
              <w:left w:val="nil"/>
              <w:bottom w:val="single" w:color="auto" w:sz="4" w:space="0"/>
              <w:right w:val="single" w:color="auto" w:sz="4" w:space="0"/>
            </w:tcBorders>
            <w:shd w:val="clear" w:color="auto" w:fill="auto"/>
            <w:noWrap/>
            <w:vAlign w:val="center"/>
          </w:tcPr>
          <w:p w14:paraId="0D11D7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******19680302****</w:t>
            </w:r>
          </w:p>
        </w:tc>
        <w:tc>
          <w:tcPr>
            <w:tcW w:w="416" w:type="dxa"/>
            <w:tcBorders>
              <w:top w:val="nil"/>
              <w:left w:val="nil"/>
              <w:bottom w:val="single" w:color="auto" w:sz="4" w:space="0"/>
              <w:right w:val="single" w:color="auto" w:sz="4" w:space="0"/>
            </w:tcBorders>
            <w:shd w:val="clear" w:color="auto" w:fill="auto"/>
            <w:noWrap/>
            <w:vAlign w:val="center"/>
          </w:tcPr>
          <w:p w14:paraId="122043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98B22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66DAC8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26209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w:t>
            </w:r>
          </w:p>
        </w:tc>
        <w:tc>
          <w:tcPr>
            <w:tcW w:w="2024" w:type="dxa"/>
            <w:tcBorders>
              <w:top w:val="nil"/>
              <w:left w:val="nil"/>
              <w:bottom w:val="single" w:color="auto" w:sz="4" w:space="0"/>
              <w:right w:val="single" w:color="auto" w:sz="4" w:space="0"/>
            </w:tcBorders>
            <w:shd w:val="clear" w:color="auto" w:fill="auto"/>
            <w:noWrap/>
            <w:vAlign w:val="center"/>
          </w:tcPr>
          <w:p w14:paraId="5E0A51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******19780110****</w:t>
            </w:r>
          </w:p>
        </w:tc>
        <w:tc>
          <w:tcPr>
            <w:tcW w:w="416" w:type="dxa"/>
            <w:tcBorders>
              <w:top w:val="nil"/>
              <w:left w:val="nil"/>
              <w:bottom w:val="single" w:color="auto" w:sz="4" w:space="0"/>
              <w:right w:val="single" w:color="auto" w:sz="4" w:space="0"/>
            </w:tcBorders>
            <w:shd w:val="clear" w:color="auto" w:fill="auto"/>
            <w:noWrap/>
            <w:vAlign w:val="center"/>
          </w:tcPr>
          <w:p w14:paraId="065D4A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C7E1E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636A7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140</w:t>
            </w:r>
          </w:p>
        </w:tc>
        <w:tc>
          <w:tcPr>
            <w:tcW w:w="2024" w:type="dxa"/>
            <w:tcBorders>
              <w:top w:val="nil"/>
              <w:left w:val="nil"/>
              <w:bottom w:val="single" w:color="auto" w:sz="4" w:space="0"/>
              <w:right w:val="single" w:color="auto" w:sz="4" w:space="0"/>
            </w:tcBorders>
            <w:shd w:val="clear" w:color="auto" w:fill="auto"/>
            <w:noWrap/>
            <w:vAlign w:val="center"/>
          </w:tcPr>
          <w:p w14:paraId="4643E5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******19630518****</w:t>
            </w:r>
          </w:p>
        </w:tc>
        <w:tc>
          <w:tcPr>
            <w:tcW w:w="416" w:type="dxa"/>
            <w:tcBorders>
              <w:top w:val="nil"/>
              <w:left w:val="nil"/>
              <w:bottom w:val="single" w:color="auto" w:sz="4" w:space="0"/>
              <w:right w:val="single" w:color="auto" w:sz="4" w:space="0"/>
            </w:tcBorders>
            <w:shd w:val="clear" w:color="auto" w:fill="auto"/>
            <w:noWrap/>
            <w:vAlign w:val="center"/>
          </w:tcPr>
          <w:p w14:paraId="652189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A86A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26A0D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271</w:t>
            </w:r>
          </w:p>
        </w:tc>
        <w:tc>
          <w:tcPr>
            <w:tcW w:w="2024" w:type="dxa"/>
            <w:tcBorders>
              <w:top w:val="nil"/>
              <w:left w:val="nil"/>
              <w:bottom w:val="single" w:color="auto" w:sz="4" w:space="0"/>
              <w:right w:val="single" w:color="auto" w:sz="4" w:space="0"/>
            </w:tcBorders>
            <w:shd w:val="clear" w:color="auto" w:fill="auto"/>
            <w:noWrap/>
            <w:vAlign w:val="center"/>
          </w:tcPr>
          <w:p w14:paraId="49F484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******19680112****</w:t>
            </w:r>
          </w:p>
        </w:tc>
        <w:tc>
          <w:tcPr>
            <w:tcW w:w="416" w:type="dxa"/>
            <w:tcBorders>
              <w:top w:val="nil"/>
              <w:left w:val="nil"/>
              <w:bottom w:val="single" w:color="auto" w:sz="4" w:space="0"/>
              <w:right w:val="single" w:color="auto" w:sz="4" w:space="0"/>
            </w:tcBorders>
            <w:shd w:val="clear" w:color="auto" w:fill="auto"/>
            <w:noWrap/>
            <w:vAlign w:val="center"/>
          </w:tcPr>
          <w:p w14:paraId="242865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3CDC2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5566AA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A61F7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w:t>
            </w:r>
          </w:p>
        </w:tc>
        <w:tc>
          <w:tcPr>
            <w:tcW w:w="2024" w:type="dxa"/>
            <w:tcBorders>
              <w:top w:val="nil"/>
              <w:left w:val="nil"/>
              <w:bottom w:val="single" w:color="auto" w:sz="4" w:space="0"/>
              <w:right w:val="single" w:color="auto" w:sz="4" w:space="0"/>
            </w:tcBorders>
            <w:shd w:val="clear" w:color="auto" w:fill="auto"/>
            <w:noWrap/>
            <w:vAlign w:val="center"/>
          </w:tcPr>
          <w:p w14:paraId="2532C1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******19771202****</w:t>
            </w:r>
          </w:p>
        </w:tc>
        <w:tc>
          <w:tcPr>
            <w:tcW w:w="416" w:type="dxa"/>
            <w:tcBorders>
              <w:top w:val="nil"/>
              <w:left w:val="nil"/>
              <w:bottom w:val="single" w:color="auto" w:sz="4" w:space="0"/>
              <w:right w:val="single" w:color="auto" w:sz="4" w:space="0"/>
            </w:tcBorders>
            <w:shd w:val="clear" w:color="auto" w:fill="auto"/>
            <w:noWrap/>
            <w:vAlign w:val="center"/>
          </w:tcPr>
          <w:p w14:paraId="5D509B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EB55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2C94A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141</w:t>
            </w:r>
          </w:p>
        </w:tc>
        <w:tc>
          <w:tcPr>
            <w:tcW w:w="2024" w:type="dxa"/>
            <w:tcBorders>
              <w:top w:val="nil"/>
              <w:left w:val="nil"/>
              <w:bottom w:val="single" w:color="auto" w:sz="4" w:space="0"/>
              <w:right w:val="single" w:color="auto" w:sz="4" w:space="0"/>
            </w:tcBorders>
            <w:shd w:val="clear" w:color="auto" w:fill="auto"/>
            <w:noWrap/>
            <w:vAlign w:val="center"/>
          </w:tcPr>
          <w:p w14:paraId="7C6CDF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******19640920****</w:t>
            </w:r>
          </w:p>
        </w:tc>
        <w:tc>
          <w:tcPr>
            <w:tcW w:w="416" w:type="dxa"/>
            <w:tcBorders>
              <w:top w:val="nil"/>
              <w:left w:val="nil"/>
              <w:bottom w:val="single" w:color="auto" w:sz="4" w:space="0"/>
              <w:right w:val="single" w:color="auto" w:sz="4" w:space="0"/>
            </w:tcBorders>
            <w:shd w:val="clear" w:color="auto" w:fill="auto"/>
            <w:noWrap/>
            <w:vAlign w:val="center"/>
          </w:tcPr>
          <w:p w14:paraId="254D4D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7F1BF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04470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272</w:t>
            </w:r>
          </w:p>
        </w:tc>
        <w:tc>
          <w:tcPr>
            <w:tcW w:w="2024" w:type="dxa"/>
            <w:tcBorders>
              <w:top w:val="nil"/>
              <w:left w:val="nil"/>
              <w:bottom w:val="single" w:color="auto" w:sz="4" w:space="0"/>
              <w:right w:val="single" w:color="auto" w:sz="4" w:space="0"/>
            </w:tcBorders>
            <w:shd w:val="clear" w:color="auto" w:fill="auto"/>
            <w:noWrap/>
            <w:vAlign w:val="center"/>
          </w:tcPr>
          <w:p w14:paraId="2B3F11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******19701002****</w:t>
            </w:r>
          </w:p>
        </w:tc>
        <w:tc>
          <w:tcPr>
            <w:tcW w:w="416" w:type="dxa"/>
            <w:tcBorders>
              <w:top w:val="nil"/>
              <w:left w:val="nil"/>
              <w:bottom w:val="single" w:color="auto" w:sz="4" w:space="0"/>
              <w:right w:val="single" w:color="auto" w:sz="4" w:space="0"/>
            </w:tcBorders>
            <w:shd w:val="clear" w:color="auto" w:fill="auto"/>
            <w:noWrap/>
            <w:vAlign w:val="center"/>
          </w:tcPr>
          <w:p w14:paraId="33A2CB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BF736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64A7060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6B62C7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w:t>
            </w:r>
          </w:p>
        </w:tc>
        <w:tc>
          <w:tcPr>
            <w:tcW w:w="2024" w:type="dxa"/>
            <w:tcBorders>
              <w:top w:val="nil"/>
              <w:left w:val="nil"/>
              <w:bottom w:val="single" w:color="auto" w:sz="4" w:space="0"/>
              <w:right w:val="single" w:color="auto" w:sz="4" w:space="0"/>
            </w:tcBorders>
            <w:shd w:val="clear" w:color="auto" w:fill="auto"/>
            <w:noWrap/>
            <w:vAlign w:val="center"/>
          </w:tcPr>
          <w:p w14:paraId="422B7D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******19920626****</w:t>
            </w:r>
          </w:p>
        </w:tc>
        <w:tc>
          <w:tcPr>
            <w:tcW w:w="416" w:type="dxa"/>
            <w:tcBorders>
              <w:top w:val="nil"/>
              <w:left w:val="nil"/>
              <w:bottom w:val="single" w:color="auto" w:sz="4" w:space="0"/>
              <w:right w:val="single" w:color="auto" w:sz="4" w:space="0"/>
            </w:tcBorders>
            <w:shd w:val="clear" w:color="auto" w:fill="auto"/>
            <w:noWrap/>
            <w:vAlign w:val="center"/>
          </w:tcPr>
          <w:p w14:paraId="0051CA6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03FF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67639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142</w:t>
            </w:r>
          </w:p>
        </w:tc>
        <w:tc>
          <w:tcPr>
            <w:tcW w:w="2024" w:type="dxa"/>
            <w:tcBorders>
              <w:top w:val="nil"/>
              <w:left w:val="nil"/>
              <w:bottom w:val="single" w:color="auto" w:sz="4" w:space="0"/>
              <w:right w:val="single" w:color="auto" w:sz="4" w:space="0"/>
            </w:tcBorders>
            <w:shd w:val="clear" w:color="auto" w:fill="auto"/>
            <w:noWrap/>
            <w:vAlign w:val="center"/>
          </w:tcPr>
          <w:p w14:paraId="18AD45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******19701216****</w:t>
            </w:r>
          </w:p>
        </w:tc>
        <w:tc>
          <w:tcPr>
            <w:tcW w:w="416" w:type="dxa"/>
            <w:tcBorders>
              <w:top w:val="nil"/>
              <w:left w:val="nil"/>
              <w:bottom w:val="single" w:color="auto" w:sz="4" w:space="0"/>
              <w:right w:val="single" w:color="auto" w:sz="4" w:space="0"/>
            </w:tcBorders>
            <w:shd w:val="clear" w:color="auto" w:fill="auto"/>
            <w:noWrap/>
            <w:vAlign w:val="center"/>
          </w:tcPr>
          <w:p w14:paraId="03B2B0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0A252F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FB632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273</w:t>
            </w:r>
          </w:p>
        </w:tc>
        <w:tc>
          <w:tcPr>
            <w:tcW w:w="2024" w:type="dxa"/>
            <w:tcBorders>
              <w:top w:val="nil"/>
              <w:left w:val="nil"/>
              <w:bottom w:val="single" w:color="auto" w:sz="4" w:space="0"/>
              <w:right w:val="single" w:color="auto" w:sz="4" w:space="0"/>
            </w:tcBorders>
            <w:shd w:val="clear" w:color="auto" w:fill="auto"/>
            <w:noWrap/>
            <w:vAlign w:val="center"/>
          </w:tcPr>
          <w:p w14:paraId="289B3E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******19680807****</w:t>
            </w:r>
          </w:p>
        </w:tc>
        <w:tc>
          <w:tcPr>
            <w:tcW w:w="416" w:type="dxa"/>
            <w:tcBorders>
              <w:top w:val="nil"/>
              <w:left w:val="nil"/>
              <w:bottom w:val="single" w:color="auto" w:sz="4" w:space="0"/>
              <w:right w:val="single" w:color="auto" w:sz="4" w:space="0"/>
            </w:tcBorders>
            <w:shd w:val="clear" w:color="auto" w:fill="auto"/>
            <w:noWrap/>
            <w:vAlign w:val="center"/>
          </w:tcPr>
          <w:p w14:paraId="177266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F3191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D255FB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E90D0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w:t>
            </w:r>
          </w:p>
        </w:tc>
        <w:tc>
          <w:tcPr>
            <w:tcW w:w="2024" w:type="dxa"/>
            <w:tcBorders>
              <w:top w:val="nil"/>
              <w:left w:val="nil"/>
              <w:bottom w:val="single" w:color="auto" w:sz="4" w:space="0"/>
              <w:right w:val="single" w:color="auto" w:sz="4" w:space="0"/>
            </w:tcBorders>
            <w:shd w:val="clear" w:color="auto" w:fill="auto"/>
            <w:noWrap/>
            <w:vAlign w:val="center"/>
          </w:tcPr>
          <w:p w14:paraId="376E90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******19760606****</w:t>
            </w:r>
          </w:p>
        </w:tc>
        <w:tc>
          <w:tcPr>
            <w:tcW w:w="416" w:type="dxa"/>
            <w:tcBorders>
              <w:top w:val="nil"/>
              <w:left w:val="nil"/>
              <w:bottom w:val="single" w:color="auto" w:sz="4" w:space="0"/>
              <w:right w:val="single" w:color="auto" w:sz="4" w:space="0"/>
            </w:tcBorders>
            <w:shd w:val="clear" w:color="auto" w:fill="auto"/>
            <w:noWrap/>
            <w:vAlign w:val="center"/>
          </w:tcPr>
          <w:p w14:paraId="4CAC63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4A626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C4DC5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143</w:t>
            </w:r>
          </w:p>
        </w:tc>
        <w:tc>
          <w:tcPr>
            <w:tcW w:w="2024" w:type="dxa"/>
            <w:tcBorders>
              <w:top w:val="nil"/>
              <w:left w:val="nil"/>
              <w:bottom w:val="single" w:color="auto" w:sz="4" w:space="0"/>
              <w:right w:val="single" w:color="auto" w:sz="4" w:space="0"/>
            </w:tcBorders>
            <w:shd w:val="clear" w:color="auto" w:fill="auto"/>
            <w:noWrap/>
            <w:vAlign w:val="center"/>
          </w:tcPr>
          <w:p w14:paraId="796FFF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******19730421****</w:t>
            </w:r>
          </w:p>
        </w:tc>
        <w:tc>
          <w:tcPr>
            <w:tcW w:w="416" w:type="dxa"/>
            <w:tcBorders>
              <w:top w:val="nil"/>
              <w:left w:val="nil"/>
              <w:bottom w:val="single" w:color="auto" w:sz="4" w:space="0"/>
              <w:right w:val="single" w:color="auto" w:sz="4" w:space="0"/>
            </w:tcBorders>
            <w:shd w:val="clear" w:color="auto" w:fill="auto"/>
            <w:noWrap/>
            <w:vAlign w:val="center"/>
          </w:tcPr>
          <w:p w14:paraId="0F0E78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60A2D3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2E94F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274</w:t>
            </w:r>
          </w:p>
        </w:tc>
        <w:tc>
          <w:tcPr>
            <w:tcW w:w="2024" w:type="dxa"/>
            <w:tcBorders>
              <w:top w:val="nil"/>
              <w:left w:val="nil"/>
              <w:bottom w:val="single" w:color="auto" w:sz="4" w:space="0"/>
              <w:right w:val="single" w:color="auto" w:sz="4" w:space="0"/>
            </w:tcBorders>
            <w:shd w:val="clear" w:color="auto" w:fill="auto"/>
            <w:noWrap/>
            <w:vAlign w:val="center"/>
          </w:tcPr>
          <w:p w14:paraId="0EF918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******19690401****</w:t>
            </w:r>
          </w:p>
        </w:tc>
        <w:tc>
          <w:tcPr>
            <w:tcW w:w="416" w:type="dxa"/>
            <w:tcBorders>
              <w:top w:val="nil"/>
              <w:left w:val="nil"/>
              <w:bottom w:val="single" w:color="auto" w:sz="4" w:space="0"/>
              <w:right w:val="single" w:color="auto" w:sz="4" w:space="0"/>
            </w:tcBorders>
            <w:shd w:val="clear" w:color="auto" w:fill="auto"/>
            <w:noWrap/>
            <w:vAlign w:val="center"/>
          </w:tcPr>
          <w:p w14:paraId="121243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B98FA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1649F5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98901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w:t>
            </w:r>
          </w:p>
        </w:tc>
        <w:tc>
          <w:tcPr>
            <w:tcW w:w="2024" w:type="dxa"/>
            <w:tcBorders>
              <w:top w:val="nil"/>
              <w:left w:val="nil"/>
              <w:bottom w:val="single" w:color="auto" w:sz="4" w:space="0"/>
              <w:right w:val="single" w:color="auto" w:sz="4" w:space="0"/>
            </w:tcBorders>
            <w:shd w:val="clear" w:color="auto" w:fill="auto"/>
            <w:noWrap/>
            <w:vAlign w:val="center"/>
          </w:tcPr>
          <w:p w14:paraId="275EFA6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******19810323****</w:t>
            </w:r>
          </w:p>
        </w:tc>
        <w:tc>
          <w:tcPr>
            <w:tcW w:w="416" w:type="dxa"/>
            <w:tcBorders>
              <w:top w:val="nil"/>
              <w:left w:val="nil"/>
              <w:bottom w:val="single" w:color="auto" w:sz="4" w:space="0"/>
              <w:right w:val="single" w:color="auto" w:sz="4" w:space="0"/>
            </w:tcBorders>
            <w:shd w:val="clear" w:color="auto" w:fill="auto"/>
            <w:noWrap/>
            <w:vAlign w:val="center"/>
          </w:tcPr>
          <w:p w14:paraId="6C0875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7BE35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FE466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144</w:t>
            </w:r>
          </w:p>
        </w:tc>
        <w:tc>
          <w:tcPr>
            <w:tcW w:w="2024" w:type="dxa"/>
            <w:tcBorders>
              <w:top w:val="nil"/>
              <w:left w:val="nil"/>
              <w:bottom w:val="single" w:color="auto" w:sz="4" w:space="0"/>
              <w:right w:val="single" w:color="auto" w:sz="4" w:space="0"/>
            </w:tcBorders>
            <w:shd w:val="clear" w:color="auto" w:fill="auto"/>
            <w:noWrap/>
            <w:vAlign w:val="center"/>
          </w:tcPr>
          <w:p w14:paraId="4B594E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******19631222****</w:t>
            </w:r>
          </w:p>
        </w:tc>
        <w:tc>
          <w:tcPr>
            <w:tcW w:w="416" w:type="dxa"/>
            <w:tcBorders>
              <w:top w:val="nil"/>
              <w:left w:val="nil"/>
              <w:bottom w:val="single" w:color="auto" w:sz="4" w:space="0"/>
              <w:right w:val="single" w:color="auto" w:sz="4" w:space="0"/>
            </w:tcBorders>
            <w:shd w:val="clear" w:color="auto" w:fill="auto"/>
            <w:noWrap/>
            <w:vAlign w:val="center"/>
          </w:tcPr>
          <w:p w14:paraId="3AF731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5F71E1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13D96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275</w:t>
            </w:r>
          </w:p>
        </w:tc>
        <w:tc>
          <w:tcPr>
            <w:tcW w:w="2024" w:type="dxa"/>
            <w:tcBorders>
              <w:top w:val="nil"/>
              <w:left w:val="nil"/>
              <w:bottom w:val="single" w:color="auto" w:sz="4" w:space="0"/>
              <w:right w:val="single" w:color="auto" w:sz="4" w:space="0"/>
            </w:tcBorders>
            <w:shd w:val="clear" w:color="auto" w:fill="auto"/>
            <w:noWrap/>
            <w:vAlign w:val="center"/>
          </w:tcPr>
          <w:p w14:paraId="5EF943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******19630723****</w:t>
            </w:r>
          </w:p>
        </w:tc>
        <w:tc>
          <w:tcPr>
            <w:tcW w:w="416" w:type="dxa"/>
            <w:tcBorders>
              <w:top w:val="nil"/>
              <w:left w:val="nil"/>
              <w:bottom w:val="single" w:color="auto" w:sz="4" w:space="0"/>
              <w:right w:val="single" w:color="auto" w:sz="4" w:space="0"/>
            </w:tcBorders>
            <w:shd w:val="clear" w:color="auto" w:fill="auto"/>
            <w:noWrap/>
            <w:vAlign w:val="center"/>
          </w:tcPr>
          <w:p w14:paraId="07C7AA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CE10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27A8794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CA532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w:t>
            </w:r>
          </w:p>
        </w:tc>
        <w:tc>
          <w:tcPr>
            <w:tcW w:w="2024" w:type="dxa"/>
            <w:tcBorders>
              <w:top w:val="nil"/>
              <w:left w:val="nil"/>
              <w:bottom w:val="single" w:color="auto" w:sz="4" w:space="0"/>
              <w:right w:val="single" w:color="auto" w:sz="4" w:space="0"/>
            </w:tcBorders>
            <w:shd w:val="clear" w:color="auto" w:fill="auto"/>
            <w:noWrap/>
            <w:vAlign w:val="center"/>
          </w:tcPr>
          <w:p w14:paraId="1FAFBF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******19950319****</w:t>
            </w:r>
          </w:p>
        </w:tc>
        <w:tc>
          <w:tcPr>
            <w:tcW w:w="416" w:type="dxa"/>
            <w:tcBorders>
              <w:top w:val="nil"/>
              <w:left w:val="nil"/>
              <w:bottom w:val="single" w:color="auto" w:sz="4" w:space="0"/>
              <w:right w:val="single" w:color="auto" w:sz="4" w:space="0"/>
            </w:tcBorders>
            <w:shd w:val="clear" w:color="auto" w:fill="auto"/>
            <w:noWrap/>
            <w:vAlign w:val="center"/>
          </w:tcPr>
          <w:p w14:paraId="2D69AB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C3845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8A49D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145</w:t>
            </w:r>
          </w:p>
        </w:tc>
        <w:tc>
          <w:tcPr>
            <w:tcW w:w="2024" w:type="dxa"/>
            <w:tcBorders>
              <w:top w:val="nil"/>
              <w:left w:val="nil"/>
              <w:bottom w:val="single" w:color="auto" w:sz="4" w:space="0"/>
              <w:right w:val="single" w:color="auto" w:sz="4" w:space="0"/>
            </w:tcBorders>
            <w:shd w:val="clear" w:color="auto" w:fill="auto"/>
            <w:noWrap/>
            <w:vAlign w:val="center"/>
          </w:tcPr>
          <w:p w14:paraId="1D7C9B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******19670512****</w:t>
            </w:r>
          </w:p>
        </w:tc>
        <w:tc>
          <w:tcPr>
            <w:tcW w:w="416" w:type="dxa"/>
            <w:tcBorders>
              <w:top w:val="nil"/>
              <w:left w:val="nil"/>
              <w:bottom w:val="single" w:color="auto" w:sz="4" w:space="0"/>
              <w:right w:val="single" w:color="auto" w:sz="4" w:space="0"/>
            </w:tcBorders>
            <w:shd w:val="clear" w:color="auto" w:fill="auto"/>
            <w:noWrap/>
            <w:vAlign w:val="center"/>
          </w:tcPr>
          <w:p w14:paraId="20FCBB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5420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03E25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276</w:t>
            </w:r>
          </w:p>
        </w:tc>
        <w:tc>
          <w:tcPr>
            <w:tcW w:w="2024" w:type="dxa"/>
            <w:tcBorders>
              <w:top w:val="nil"/>
              <w:left w:val="nil"/>
              <w:bottom w:val="single" w:color="auto" w:sz="4" w:space="0"/>
              <w:right w:val="single" w:color="auto" w:sz="4" w:space="0"/>
            </w:tcBorders>
            <w:shd w:val="clear" w:color="auto" w:fill="auto"/>
            <w:noWrap/>
            <w:vAlign w:val="center"/>
          </w:tcPr>
          <w:p w14:paraId="6C289B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******19671227****</w:t>
            </w:r>
          </w:p>
        </w:tc>
        <w:tc>
          <w:tcPr>
            <w:tcW w:w="416" w:type="dxa"/>
            <w:tcBorders>
              <w:top w:val="nil"/>
              <w:left w:val="nil"/>
              <w:bottom w:val="single" w:color="auto" w:sz="4" w:space="0"/>
              <w:right w:val="single" w:color="auto" w:sz="4" w:space="0"/>
            </w:tcBorders>
            <w:shd w:val="clear" w:color="auto" w:fill="auto"/>
            <w:noWrap/>
            <w:vAlign w:val="center"/>
          </w:tcPr>
          <w:p w14:paraId="7D76A8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CCD7E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CCADA1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6B2CE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w:t>
            </w:r>
          </w:p>
        </w:tc>
        <w:tc>
          <w:tcPr>
            <w:tcW w:w="2024" w:type="dxa"/>
            <w:tcBorders>
              <w:top w:val="nil"/>
              <w:left w:val="nil"/>
              <w:bottom w:val="single" w:color="auto" w:sz="4" w:space="0"/>
              <w:right w:val="single" w:color="auto" w:sz="4" w:space="0"/>
            </w:tcBorders>
            <w:shd w:val="clear" w:color="auto" w:fill="auto"/>
            <w:noWrap/>
            <w:vAlign w:val="center"/>
          </w:tcPr>
          <w:p w14:paraId="6DD3D9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******19771019****</w:t>
            </w:r>
          </w:p>
        </w:tc>
        <w:tc>
          <w:tcPr>
            <w:tcW w:w="416" w:type="dxa"/>
            <w:tcBorders>
              <w:top w:val="nil"/>
              <w:left w:val="nil"/>
              <w:bottom w:val="single" w:color="auto" w:sz="4" w:space="0"/>
              <w:right w:val="single" w:color="auto" w:sz="4" w:space="0"/>
            </w:tcBorders>
            <w:shd w:val="clear" w:color="auto" w:fill="auto"/>
            <w:noWrap/>
            <w:vAlign w:val="center"/>
          </w:tcPr>
          <w:p w14:paraId="33FCCA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EC80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55567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146</w:t>
            </w:r>
          </w:p>
        </w:tc>
        <w:tc>
          <w:tcPr>
            <w:tcW w:w="2024" w:type="dxa"/>
            <w:tcBorders>
              <w:top w:val="nil"/>
              <w:left w:val="nil"/>
              <w:bottom w:val="single" w:color="auto" w:sz="4" w:space="0"/>
              <w:right w:val="single" w:color="auto" w:sz="4" w:space="0"/>
            </w:tcBorders>
            <w:shd w:val="clear" w:color="auto" w:fill="auto"/>
            <w:noWrap/>
            <w:vAlign w:val="center"/>
          </w:tcPr>
          <w:p w14:paraId="26FDA2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******19650205****</w:t>
            </w:r>
          </w:p>
        </w:tc>
        <w:tc>
          <w:tcPr>
            <w:tcW w:w="416" w:type="dxa"/>
            <w:tcBorders>
              <w:top w:val="nil"/>
              <w:left w:val="nil"/>
              <w:bottom w:val="single" w:color="auto" w:sz="4" w:space="0"/>
              <w:right w:val="single" w:color="auto" w:sz="4" w:space="0"/>
            </w:tcBorders>
            <w:shd w:val="clear" w:color="auto" w:fill="auto"/>
            <w:noWrap/>
            <w:vAlign w:val="center"/>
          </w:tcPr>
          <w:p w14:paraId="70CD3C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901C8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E8085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277</w:t>
            </w:r>
          </w:p>
        </w:tc>
        <w:tc>
          <w:tcPr>
            <w:tcW w:w="2024" w:type="dxa"/>
            <w:tcBorders>
              <w:top w:val="nil"/>
              <w:left w:val="nil"/>
              <w:bottom w:val="single" w:color="auto" w:sz="4" w:space="0"/>
              <w:right w:val="single" w:color="auto" w:sz="4" w:space="0"/>
            </w:tcBorders>
            <w:shd w:val="clear" w:color="auto" w:fill="auto"/>
            <w:noWrap/>
            <w:vAlign w:val="center"/>
          </w:tcPr>
          <w:p w14:paraId="6A04A9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******19630520****</w:t>
            </w:r>
          </w:p>
        </w:tc>
        <w:tc>
          <w:tcPr>
            <w:tcW w:w="416" w:type="dxa"/>
            <w:tcBorders>
              <w:top w:val="nil"/>
              <w:left w:val="nil"/>
              <w:bottom w:val="single" w:color="auto" w:sz="4" w:space="0"/>
              <w:right w:val="single" w:color="auto" w:sz="4" w:space="0"/>
            </w:tcBorders>
            <w:shd w:val="clear" w:color="auto" w:fill="auto"/>
            <w:noWrap/>
            <w:vAlign w:val="center"/>
          </w:tcPr>
          <w:p w14:paraId="43125F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1BFDE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28EFA47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BD23C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w:t>
            </w:r>
          </w:p>
        </w:tc>
        <w:tc>
          <w:tcPr>
            <w:tcW w:w="2024" w:type="dxa"/>
            <w:tcBorders>
              <w:top w:val="nil"/>
              <w:left w:val="nil"/>
              <w:bottom w:val="single" w:color="auto" w:sz="4" w:space="0"/>
              <w:right w:val="single" w:color="auto" w:sz="4" w:space="0"/>
            </w:tcBorders>
            <w:shd w:val="clear" w:color="auto" w:fill="auto"/>
            <w:noWrap/>
            <w:vAlign w:val="center"/>
          </w:tcPr>
          <w:p w14:paraId="40ADF16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******19830206****</w:t>
            </w:r>
          </w:p>
        </w:tc>
        <w:tc>
          <w:tcPr>
            <w:tcW w:w="416" w:type="dxa"/>
            <w:tcBorders>
              <w:top w:val="nil"/>
              <w:left w:val="nil"/>
              <w:bottom w:val="single" w:color="auto" w:sz="4" w:space="0"/>
              <w:right w:val="single" w:color="auto" w:sz="4" w:space="0"/>
            </w:tcBorders>
            <w:shd w:val="clear" w:color="auto" w:fill="auto"/>
            <w:noWrap/>
            <w:vAlign w:val="center"/>
          </w:tcPr>
          <w:p w14:paraId="08ADC7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C3DA5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17E82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147</w:t>
            </w:r>
          </w:p>
        </w:tc>
        <w:tc>
          <w:tcPr>
            <w:tcW w:w="2024" w:type="dxa"/>
            <w:tcBorders>
              <w:top w:val="nil"/>
              <w:left w:val="nil"/>
              <w:bottom w:val="single" w:color="auto" w:sz="4" w:space="0"/>
              <w:right w:val="single" w:color="auto" w:sz="4" w:space="0"/>
            </w:tcBorders>
            <w:shd w:val="clear" w:color="auto" w:fill="auto"/>
            <w:noWrap/>
            <w:vAlign w:val="center"/>
          </w:tcPr>
          <w:p w14:paraId="2F6130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******19630605****</w:t>
            </w:r>
          </w:p>
        </w:tc>
        <w:tc>
          <w:tcPr>
            <w:tcW w:w="416" w:type="dxa"/>
            <w:tcBorders>
              <w:top w:val="nil"/>
              <w:left w:val="nil"/>
              <w:bottom w:val="single" w:color="auto" w:sz="4" w:space="0"/>
              <w:right w:val="single" w:color="auto" w:sz="4" w:space="0"/>
            </w:tcBorders>
            <w:shd w:val="clear" w:color="auto" w:fill="auto"/>
            <w:noWrap/>
            <w:vAlign w:val="center"/>
          </w:tcPr>
          <w:p w14:paraId="275976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7F906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0E4E9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278</w:t>
            </w:r>
          </w:p>
        </w:tc>
        <w:tc>
          <w:tcPr>
            <w:tcW w:w="2024" w:type="dxa"/>
            <w:tcBorders>
              <w:top w:val="nil"/>
              <w:left w:val="nil"/>
              <w:bottom w:val="single" w:color="auto" w:sz="4" w:space="0"/>
              <w:right w:val="single" w:color="auto" w:sz="4" w:space="0"/>
            </w:tcBorders>
            <w:shd w:val="clear" w:color="auto" w:fill="auto"/>
            <w:noWrap/>
            <w:vAlign w:val="center"/>
          </w:tcPr>
          <w:p w14:paraId="35D7C1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******19740829****</w:t>
            </w:r>
          </w:p>
        </w:tc>
        <w:tc>
          <w:tcPr>
            <w:tcW w:w="416" w:type="dxa"/>
            <w:tcBorders>
              <w:top w:val="nil"/>
              <w:left w:val="nil"/>
              <w:bottom w:val="single" w:color="auto" w:sz="4" w:space="0"/>
              <w:right w:val="single" w:color="auto" w:sz="4" w:space="0"/>
            </w:tcBorders>
            <w:shd w:val="clear" w:color="auto" w:fill="auto"/>
            <w:noWrap/>
            <w:vAlign w:val="center"/>
          </w:tcPr>
          <w:p w14:paraId="5ACCD9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4E566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527D912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42A31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w:t>
            </w:r>
          </w:p>
        </w:tc>
        <w:tc>
          <w:tcPr>
            <w:tcW w:w="2024" w:type="dxa"/>
            <w:tcBorders>
              <w:top w:val="nil"/>
              <w:left w:val="nil"/>
              <w:bottom w:val="single" w:color="auto" w:sz="4" w:space="0"/>
              <w:right w:val="single" w:color="auto" w:sz="4" w:space="0"/>
            </w:tcBorders>
            <w:shd w:val="clear" w:color="auto" w:fill="auto"/>
            <w:noWrap/>
            <w:vAlign w:val="center"/>
          </w:tcPr>
          <w:p w14:paraId="56591DF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******20030423****</w:t>
            </w:r>
          </w:p>
        </w:tc>
        <w:tc>
          <w:tcPr>
            <w:tcW w:w="416" w:type="dxa"/>
            <w:tcBorders>
              <w:top w:val="nil"/>
              <w:left w:val="nil"/>
              <w:bottom w:val="single" w:color="auto" w:sz="4" w:space="0"/>
              <w:right w:val="single" w:color="auto" w:sz="4" w:space="0"/>
            </w:tcBorders>
            <w:shd w:val="clear" w:color="auto" w:fill="auto"/>
            <w:noWrap/>
            <w:vAlign w:val="center"/>
          </w:tcPr>
          <w:p w14:paraId="1BD366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DE572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22A7E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148</w:t>
            </w:r>
          </w:p>
        </w:tc>
        <w:tc>
          <w:tcPr>
            <w:tcW w:w="2024" w:type="dxa"/>
            <w:tcBorders>
              <w:top w:val="nil"/>
              <w:left w:val="nil"/>
              <w:bottom w:val="single" w:color="auto" w:sz="4" w:space="0"/>
              <w:right w:val="single" w:color="auto" w:sz="4" w:space="0"/>
            </w:tcBorders>
            <w:shd w:val="clear" w:color="auto" w:fill="auto"/>
            <w:noWrap/>
            <w:vAlign w:val="center"/>
          </w:tcPr>
          <w:p w14:paraId="6749DE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******19660825****</w:t>
            </w:r>
          </w:p>
        </w:tc>
        <w:tc>
          <w:tcPr>
            <w:tcW w:w="416" w:type="dxa"/>
            <w:tcBorders>
              <w:top w:val="nil"/>
              <w:left w:val="nil"/>
              <w:bottom w:val="single" w:color="auto" w:sz="4" w:space="0"/>
              <w:right w:val="single" w:color="auto" w:sz="4" w:space="0"/>
            </w:tcBorders>
            <w:shd w:val="clear" w:color="auto" w:fill="auto"/>
            <w:noWrap/>
            <w:vAlign w:val="center"/>
          </w:tcPr>
          <w:p w14:paraId="4B002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842F9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57CAE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279</w:t>
            </w:r>
          </w:p>
        </w:tc>
        <w:tc>
          <w:tcPr>
            <w:tcW w:w="2024" w:type="dxa"/>
            <w:tcBorders>
              <w:top w:val="nil"/>
              <w:left w:val="nil"/>
              <w:bottom w:val="single" w:color="auto" w:sz="4" w:space="0"/>
              <w:right w:val="single" w:color="auto" w:sz="4" w:space="0"/>
            </w:tcBorders>
            <w:shd w:val="clear" w:color="auto" w:fill="auto"/>
            <w:noWrap/>
            <w:vAlign w:val="center"/>
          </w:tcPr>
          <w:p w14:paraId="4A3423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******19660207****</w:t>
            </w:r>
          </w:p>
        </w:tc>
        <w:tc>
          <w:tcPr>
            <w:tcW w:w="416" w:type="dxa"/>
            <w:tcBorders>
              <w:top w:val="nil"/>
              <w:left w:val="nil"/>
              <w:bottom w:val="single" w:color="auto" w:sz="4" w:space="0"/>
              <w:right w:val="single" w:color="auto" w:sz="4" w:space="0"/>
            </w:tcBorders>
            <w:shd w:val="clear" w:color="auto" w:fill="auto"/>
            <w:noWrap/>
            <w:vAlign w:val="center"/>
          </w:tcPr>
          <w:p w14:paraId="4D666A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2A77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348A5DB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F1A2C8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w:t>
            </w:r>
          </w:p>
        </w:tc>
        <w:tc>
          <w:tcPr>
            <w:tcW w:w="2024" w:type="dxa"/>
            <w:tcBorders>
              <w:top w:val="nil"/>
              <w:left w:val="nil"/>
              <w:bottom w:val="single" w:color="auto" w:sz="4" w:space="0"/>
              <w:right w:val="single" w:color="auto" w:sz="4" w:space="0"/>
            </w:tcBorders>
            <w:shd w:val="clear" w:color="auto" w:fill="auto"/>
            <w:noWrap/>
            <w:vAlign w:val="center"/>
          </w:tcPr>
          <w:p w14:paraId="67F73A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******19860705****</w:t>
            </w:r>
          </w:p>
        </w:tc>
        <w:tc>
          <w:tcPr>
            <w:tcW w:w="416" w:type="dxa"/>
            <w:tcBorders>
              <w:top w:val="nil"/>
              <w:left w:val="nil"/>
              <w:bottom w:val="single" w:color="auto" w:sz="4" w:space="0"/>
              <w:right w:val="single" w:color="auto" w:sz="4" w:space="0"/>
            </w:tcBorders>
            <w:shd w:val="clear" w:color="auto" w:fill="auto"/>
            <w:noWrap/>
            <w:vAlign w:val="center"/>
          </w:tcPr>
          <w:p w14:paraId="39E31C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CBE9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22722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149</w:t>
            </w:r>
          </w:p>
        </w:tc>
        <w:tc>
          <w:tcPr>
            <w:tcW w:w="2024" w:type="dxa"/>
            <w:tcBorders>
              <w:top w:val="nil"/>
              <w:left w:val="nil"/>
              <w:bottom w:val="single" w:color="auto" w:sz="4" w:space="0"/>
              <w:right w:val="single" w:color="auto" w:sz="4" w:space="0"/>
            </w:tcBorders>
            <w:shd w:val="clear" w:color="auto" w:fill="auto"/>
            <w:noWrap/>
            <w:vAlign w:val="center"/>
          </w:tcPr>
          <w:p w14:paraId="3F2DD1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******19650310****</w:t>
            </w:r>
          </w:p>
        </w:tc>
        <w:tc>
          <w:tcPr>
            <w:tcW w:w="416" w:type="dxa"/>
            <w:tcBorders>
              <w:top w:val="nil"/>
              <w:left w:val="nil"/>
              <w:bottom w:val="single" w:color="auto" w:sz="4" w:space="0"/>
              <w:right w:val="single" w:color="auto" w:sz="4" w:space="0"/>
            </w:tcBorders>
            <w:shd w:val="clear" w:color="auto" w:fill="auto"/>
            <w:noWrap/>
            <w:vAlign w:val="center"/>
          </w:tcPr>
          <w:p w14:paraId="54FDE7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DB13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1BBE8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280</w:t>
            </w:r>
          </w:p>
        </w:tc>
        <w:tc>
          <w:tcPr>
            <w:tcW w:w="2024" w:type="dxa"/>
            <w:tcBorders>
              <w:top w:val="nil"/>
              <w:left w:val="nil"/>
              <w:bottom w:val="single" w:color="auto" w:sz="4" w:space="0"/>
              <w:right w:val="single" w:color="auto" w:sz="4" w:space="0"/>
            </w:tcBorders>
            <w:shd w:val="clear" w:color="auto" w:fill="auto"/>
            <w:noWrap/>
            <w:vAlign w:val="center"/>
          </w:tcPr>
          <w:p w14:paraId="69A556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******19671209****</w:t>
            </w:r>
          </w:p>
        </w:tc>
        <w:tc>
          <w:tcPr>
            <w:tcW w:w="416" w:type="dxa"/>
            <w:tcBorders>
              <w:top w:val="nil"/>
              <w:left w:val="nil"/>
              <w:bottom w:val="single" w:color="auto" w:sz="4" w:space="0"/>
              <w:right w:val="single" w:color="auto" w:sz="4" w:space="0"/>
            </w:tcBorders>
            <w:shd w:val="clear" w:color="auto" w:fill="auto"/>
            <w:noWrap/>
            <w:vAlign w:val="center"/>
          </w:tcPr>
          <w:p w14:paraId="6A0F75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BB6C8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E54B55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A1C00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w:t>
            </w:r>
          </w:p>
        </w:tc>
        <w:tc>
          <w:tcPr>
            <w:tcW w:w="2024" w:type="dxa"/>
            <w:tcBorders>
              <w:top w:val="nil"/>
              <w:left w:val="nil"/>
              <w:bottom w:val="single" w:color="auto" w:sz="4" w:space="0"/>
              <w:right w:val="single" w:color="auto" w:sz="4" w:space="0"/>
            </w:tcBorders>
            <w:shd w:val="clear" w:color="auto" w:fill="auto"/>
            <w:noWrap/>
            <w:vAlign w:val="center"/>
          </w:tcPr>
          <w:p w14:paraId="6B8ADD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******19830310****</w:t>
            </w:r>
          </w:p>
        </w:tc>
        <w:tc>
          <w:tcPr>
            <w:tcW w:w="416" w:type="dxa"/>
            <w:tcBorders>
              <w:top w:val="nil"/>
              <w:left w:val="nil"/>
              <w:bottom w:val="single" w:color="auto" w:sz="4" w:space="0"/>
              <w:right w:val="single" w:color="auto" w:sz="4" w:space="0"/>
            </w:tcBorders>
            <w:shd w:val="clear" w:color="auto" w:fill="auto"/>
            <w:noWrap/>
            <w:vAlign w:val="center"/>
          </w:tcPr>
          <w:p w14:paraId="2879A9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12B3A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703683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150</w:t>
            </w:r>
          </w:p>
        </w:tc>
        <w:tc>
          <w:tcPr>
            <w:tcW w:w="2024" w:type="dxa"/>
            <w:tcBorders>
              <w:top w:val="nil"/>
              <w:left w:val="nil"/>
              <w:bottom w:val="single" w:color="auto" w:sz="4" w:space="0"/>
              <w:right w:val="single" w:color="auto" w:sz="4" w:space="0"/>
            </w:tcBorders>
            <w:shd w:val="clear" w:color="auto" w:fill="auto"/>
            <w:noWrap/>
            <w:vAlign w:val="center"/>
          </w:tcPr>
          <w:p w14:paraId="6BC645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******19670731****</w:t>
            </w:r>
          </w:p>
        </w:tc>
        <w:tc>
          <w:tcPr>
            <w:tcW w:w="416" w:type="dxa"/>
            <w:tcBorders>
              <w:top w:val="nil"/>
              <w:left w:val="nil"/>
              <w:bottom w:val="single" w:color="auto" w:sz="4" w:space="0"/>
              <w:right w:val="single" w:color="auto" w:sz="4" w:space="0"/>
            </w:tcBorders>
            <w:shd w:val="clear" w:color="auto" w:fill="auto"/>
            <w:noWrap/>
            <w:vAlign w:val="center"/>
          </w:tcPr>
          <w:p w14:paraId="7824F1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F971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370F3B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281</w:t>
            </w:r>
          </w:p>
        </w:tc>
        <w:tc>
          <w:tcPr>
            <w:tcW w:w="2024" w:type="dxa"/>
            <w:tcBorders>
              <w:top w:val="nil"/>
              <w:left w:val="nil"/>
              <w:bottom w:val="single" w:color="auto" w:sz="4" w:space="0"/>
              <w:right w:val="single" w:color="auto" w:sz="4" w:space="0"/>
            </w:tcBorders>
            <w:shd w:val="clear" w:color="auto" w:fill="auto"/>
            <w:noWrap/>
            <w:vAlign w:val="center"/>
          </w:tcPr>
          <w:p w14:paraId="473A56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******19740520****</w:t>
            </w:r>
          </w:p>
        </w:tc>
        <w:tc>
          <w:tcPr>
            <w:tcW w:w="416" w:type="dxa"/>
            <w:tcBorders>
              <w:top w:val="nil"/>
              <w:left w:val="nil"/>
              <w:bottom w:val="single" w:color="auto" w:sz="4" w:space="0"/>
              <w:right w:val="single" w:color="auto" w:sz="4" w:space="0"/>
            </w:tcBorders>
            <w:shd w:val="clear" w:color="auto" w:fill="auto"/>
            <w:noWrap/>
            <w:vAlign w:val="center"/>
          </w:tcPr>
          <w:p w14:paraId="6B7554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575" w:type="dxa"/>
            <w:tcBorders>
              <w:top w:val="nil"/>
              <w:left w:val="nil"/>
              <w:bottom w:val="single" w:color="auto" w:sz="4" w:space="0"/>
              <w:right w:val="single" w:color="000000" w:sz="4" w:space="0"/>
            </w:tcBorders>
            <w:shd w:val="clear" w:color="auto" w:fill="auto"/>
            <w:noWrap/>
            <w:vAlign w:val="center"/>
          </w:tcPr>
          <w:p w14:paraId="081160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3FBB63B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680FA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w:t>
            </w:r>
          </w:p>
        </w:tc>
        <w:tc>
          <w:tcPr>
            <w:tcW w:w="2024" w:type="dxa"/>
            <w:tcBorders>
              <w:top w:val="nil"/>
              <w:left w:val="nil"/>
              <w:bottom w:val="single" w:color="auto" w:sz="4" w:space="0"/>
              <w:right w:val="single" w:color="auto" w:sz="4" w:space="0"/>
            </w:tcBorders>
            <w:shd w:val="clear" w:color="auto" w:fill="auto"/>
            <w:noWrap/>
            <w:vAlign w:val="center"/>
          </w:tcPr>
          <w:p w14:paraId="03C16E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******19850611****</w:t>
            </w:r>
          </w:p>
        </w:tc>
        <w:tc>
          <w:tcPr>
            <w:tcW w:w="416" w:type="dxa"/>
            <w:tcBorders>
              <w:top w:val="nil"/>
              <w:left w:val="nil"/>
              <w:bottom w:val="single" w:color="auto" w:sz="4" w:space="0"/>
              <w:right w:val="single" w:color="auto" w:sz="4" w:space="0"/>
            </w:tcBorders>
            <w:shd w:val="clear" w:color="auto" w:fill="auto"/>
            <w:noWrap/>
            <w:vAlign w:val="center"/>
          </w:tcPr>
          <w:p w14:paraId="3BDB6F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FBEF0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E5D46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151</w:t>
            </w:r>
          </w:p>
        </w:tc>
        <w:tc>
          <w:tcPr>
            <w:tcW w:w="2024" w:type="dxa"/>
            <w:tcBorders>
              <w:top w:val="nil"/>
              <w:left w:val="nil"/>
              <w:bottom w:val="single" w:color="auto" w:sz="4" w:space="0"/>
              <w:right w:val="single" w:color="auto" w:sz="4" w:space="0"/>
            </w:tcBorders>
            <w:shd w:val="clear" w:color="auto" w:fill="auto"/>
            <w:noWrap/>
            <w:vAlign w:val="center"/>
          </w:tcPr>
          <w:p w14:paraId="5A3F86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******19700728****</w:t>
            </w:r>
          </w:p>
        </w:tc>
        <w:tc>
          <w:tcPr>
            <w:tcW w:w="416" w:type="dxa"/>
            <w:tcBorders>
              <w:top w:val="nil"/>
              <w:left w:val="nil"/>
              <w:bottom w:val="single" w:color="auto" w:sz="4" w:space="0"/>
              <w:right w:val="single" w:color="auto" w:sz="4" w:space="0"/>
            </w:tcBorders>
            <w:shd w:val="clear" w:color="auto" w:fill="auto"/>
            <w:noWrap/>
            <w:vAlign w:val="center"/>
          </w:tcPr>
          <w:p w14:paraId="755E3B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86F8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353CB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282</w:t>
            </w:r>
          </w:p>
        </w:tc>
        <w:tc>
          <w:tcPr>
            <w:tcW w:w="2024" w:type="dxa"/>
            <w:tcBorders>
              <w:top w:val="nil"/>
              <w:left w:val="nil"/>
              <w:bottom w:val="single" w:color="auto" w:sz="4" w:space="0"/>
              <w:right w:val="single" w:color="auto" w:sz="4" w:space="0"/>
            </w:tcBorders>
            <w:shd w:val="clear" w:color="auto" w:fill="auto"/>
            <w:noWrap/>
            <w:vAlign w:val="center"/>
          </w:tcPr>
          <w:p w14:paraId="68B700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******19661024****</w:t>
            </w:r>
          </w:p>
        </w:tc>
        <w:tc>
          <w:tcPr>
            <w:tcW w:w="416" w:type="dxa"/>
            <w:tcBorders>
              <w:top w:val="nil"/>
              <w:left w:val="nil"/>
              <w:bottom w:val="single" w:color="auto" w:sz="4" w:space="0"/>
              <w:right w:val="single" w:color="auto" w:sz="4" w:space="0"/>
            </w:tcBorders>
            <w:shd w:val="clear" w:color="auto" w:fill="auto"/>
            <w:noWrap/>
            <w:vAlign w:val="center"/>
          </w:tcPr>
          <w:p w14:paraId="590ACB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31D82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0EC91DC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932F8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w:t>
            </w:r>
          </w:p>
        </w:tc>
        <w:tc>
          <w:tcPr>
            <w:tcW w:w="2024" w:type="dxa"/>
            <w:tcBorders>
              <w:top w:val="nil"/>
              <w:left w:val="nil"/>
              <w:bottom w:val="single" w:color="auto" w:sz="4" w:space="0"/>
              <w:right w:val="single" w:color="auto" w:sz="4" w:space="0"/>
            </w:tcBorders>
            <w:shd w:val="clear" w:color="auto" w:fill="auto"/>
            <w:noWrap/>
            <w:vAlign w:val="center"/>
          </w:tcPr>
          <w:p w14:paraId="250D61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******19790402****</w:t>
            </w:r>
          </w:p>
        </w:tc>
        <w:tc>
          <w:tcPr>
            <w:tcW w:w="416" w:type="dxa"/>
            <w:tcBorders>
              <w:top w:val="nil"/>
              <w:left w:val="nil"/>
              <w:bottom w:val="single" w:color="auto" w:sz="4" w:space="0"/>
              <w:right w:val="single" w:color="auto" w:sz="4" w:space="0"/>
            </w:tcBorders>
            <w:shd w:val="clear" w:color="auto" w:fill="auto"/>
            <w:noWrap/>
            <w:vAlign w:val="center"/>
          </w:tcPr>
          <w:p w14:paraId="6B68E5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63CA1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9726C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152</w:t>
            </w:r>
          </w:p>
        </w:tc>
        <w:tc>
          <w:tcPr>
            <w:tcW w:w="2024" w:type="dxa"/>
            <w:tcBorders>
              <w:top w:val="nil"/>
              <w:left w:val="nil"/>
              <w:bottom w:val="single" w:color="auto" w:sz="4" w:space="0"/>
              <w:right w:val="single" w:color="auto" w:sz="4" w:space="0"/>
            </w:tcBorders>
            <w:shd w:val="clear" w:color="auto" w:fill="auto"/>
            <w:noWrap/>
            <w:vAlign w:val="center"/>
          </w:tcPr>
          <w:p w14:paraId="77625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******19630202****</w:t>
            </w:r>
          </w:p>
        </w:tc>
        <w:tc>
          <w:tcPr>
            <w:tcW w:w="416" w:type="dxa"/>
            <w:tcBorders>
              <w:top w:val="nil"/>
              <w:left w:val="nil"/>
              <w:bottom w:val="single" w:color="auto" w:sz="4" w:space="0"/>
              <w:right w:val="single" w:color="auto" w:sz="4" w:space="0"/>
            </w:tcBorders>
            <w:shd w:val="clear" w:color="auto" w:fill="auto"/>
            <w:noWrap/>
            <w:vAlign w:val="center"/>
          </w:tcPr>
          <w:p w14:paraId="7BC484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3D4E3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BC128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283</w:t>
            </w:r>
          </w:p>
        </w:tc>
        <w:tc>
          <w:tcPr>
            <w:tcW w:w="2024" w:type="dxa"/>
            <w:tcBorders>
              <w:top w:val="nil"/>
              <w:left w:val="nil"/>
              <w:bottom w:val="single" w:color="auto" w:sz="4" w:space="0"/>
              <w:right w:val="single" w:color="auto" w:sz="4" w:space="0"/>
            </w:tcBorders>
            <w:shd w:val="clear" w:color="auto" w:fill="auto"/>
            <w:noWrap/>
            <w:vAlign w:val="center"/>
          </w:tcPr>
          <w:p w14:paraId="13A226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******19620818****</w:t>
            </w:r>
          </w:p>
        </w:tc>
        <w:tc>
          <w:tcPr>
            <w:tcW w:w="416" w:type="dxa"/>
            <w:tcBorders>
              <w:top w:val="nil"/>
              <w:left w:val="nil"/>
              <w:bottom w:val="single" w:color="auto" w:sz="4" w:space="0"/>
              <w:right w:val="single" w:color="auto" w:sz="4" w:space="0"/>
            </w:tcBorders>
            <w:shd w:val="clear" w:color="auto" w:fill="auto"/>
            <w:noWrap/>
            <w:vAlign w:val="center"/>
          </w:tcPr>
          <w:p w14:paraId="5238B7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820DB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637BBDE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D55BA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w:t>
            </w:r>
          </w:p>
        </w:tc>
        <w:tc>
          <w:tcPr>
            <w:tcW w:w="2024" w:type="dxa"/>
            <w:tcBorders>
              <w:top w:val="nil"/>
              <w:left w:val="nil"/>
              <w:bottom w:val="single" w:color="auto" w:sz="4" w:space="0"/>
              <w:right w:val="single" w:color="auto" w:sz="4" w:space="0"/>
            </w:tcBorders>
            <w:shd w:val="clear" w:color="auto" w:fill="auto"/>
            <w:noWrap/>
            <w:vAlign w:val="center"/>
          </w:tcPr>
          <w:p w14:paraId="56E4AE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******19800407****</w:t>
            </w:r>
          </w:p>
        </w:tc>
        <w:tc>
          <w:tcPr>
            <w:tcW w:w="416" w:type="dxa"/>
            <w:tcBorders>
              <w:top w:val="nil"/>
              <w:left w:val="nil"/>
              <w:bottom w:val="single" w:color="auto" w:sz="4" w:space="0"/>
              <w:right w:val="single" w:color="auto" w:sz="4" w:space="0"/>
            </w:tcBorders>
            <w:shd w:val="clear" w:color="auto" w:fill="auto"/>
            <w:noWrap/>
            <w:vAlign w:val="center"/>
          </w:tcPr>
          <w:p w14:paraId="06F34F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6DC43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FD9E0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153</w:t>
            </w:r>
          </w:p>
        </w:tc>
        <w:tc>
          <w:tcPr>
            <w:tcW w:w="2024" w:type="dxa"/>
            <w:tcBorders>
              <w:top w:val="nil"/>
              <w:left w:val="nil"/>
              <w:bottom w:val="single" w:color="auto" w:sz="4" w:space="0"/>
              <w:right w:val="single" w:color="auto" w:sz="4" w:space="0"/>
            </w:tcBorders>
            <w:shd w:val="clear" w:color="auto" w:fill="auto"/>
            <w:noWrap/>
            <w:vAlign w:val="center"/>
          </w:tcPr>
          <w:p w14:paraId="2F1C55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******19641028****</w:t>
            </w:r>
          </w:p>
        </w:tc>
        <w:tc>
          <w:tcPr>
            <w:tcW w:w="416" w:type="dxa"/>
            <w:tcBorders>
              <w:top w:val="nil"/>
              <w:left w:val="nil"/>
              <w:bottom w:val="single" w:color="auto" w:sz="4" w:space="0"/>
              <w:right w:val="single" w:color="auto" w:sz="4" w:space="0"/>
            </w:tcBorders>
            <w:shd w:val="clear" w:color="auto" w:fill="auto"/>
            <w:noWrap/>
            <w:vAlign w:val="center"/>
          </w:tcPr>
          <w:p w14:paraId="665819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CCF6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94BE4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284</w:t>
            </w:r>
          </w:p>
        </w:tc>
        <w:tc>
          <w:tcPr>
            <w:tcW w:w="2024" w:type="dxa"/>
            <w:tcBorders>
              <w:top w:val="nil"/>
              <w:left w:val="nil"/>
              <w:bottom w:val="single" w:color="auto" w:sz="4" w:space="0"/>
              <w:right w:val="single" w:color="auto" w:sz="4" w:space="0"/>
            </w:tcBorders>
            <w:shd w:val="clear" w:color="auto" w:fill="auto"/>
            <w:noWrap/>
            <w:vAlign w:val="center"/>
          </w:tcPr>
          <w:p w14:paraId="72D0BC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******19690614****</w:t>
            </w:r>
          </w:p>
        </w:tc>
        <w:tc>
          <w:tcPr>
            <w:tcW w:w="416" w:type="dxa"/>
            <w:tcBorders>
              <w:top w:val="nil"/>
              <w:left w:val="nil"/>
              <w:bottom w:val="single" w:color="auto" w:sz="4" w:space="0"/>
              <w:right w:val="single" w:color="auto" w:sz="4" w:space="0"/>
            </w:tcBorders>
            <w:shd w:val="clear" w:color="auto" w:fill="auto"/>
            <w:noWrap/>
            <w:vAlign w:val="center"/>
          </w:tcPr>
          <w:p w14:paraId="1712DD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CB97E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074B883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6F730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w:t>
            </w:r>
          </w:p>
        </w:tc>
        <w:tc>
          <w:tcPr>
            <w:tcW w:w="2024" w:type="dxa"/>
            <w:tcBorders>
              <w:top w:val="nil"/>
              <w:left w:val="nil"/>
              <w:bottom w:val="single" w:color="auto" w:sz="4" w:space="0"/>
              <w:right w:val="single" w:color="auto" w:sz="4" w:space="0"/>
            </w:tcBorders>
            <w:shd w:val="clear" w:color="auto" w:fill="auto"/>
            <w:noWrap/>
            <w:vAlign w:val="center"/>
          </w:tcPr>
          <w:p w14:paraId="32125A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******19800102****</w:t>
            </w:r>
          </w:p>
        </w:tc>
        <w:tc>
          <w:tcPr>
            <w:tcW w:w="416" w:type="dxa"/>
            <w:tcBorders>
              <w:top w:val="nil"/>
              <w:left w:val="nil"/>
              <w:bottom w:val="single" w:color="auto" w:sz="4" w:space="0"/>
              <w:right w:val="single" w:color="auto" w:sz="4" w:space="0"/>
            </w:tcBorders>
            <w:shd w:val="clear" w:color="auto" w:fill="auto"/>
            <w:noWrap/>
            <w:vAlign w:val="center"/>
          </w:tcPr>
          <w:p w14:paraId="315358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5D87F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A0D24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154</w:t>
            </w:r>
          </w:p>
        </w:tc>
        <w:tc>
          <w:tcPr>
            <w:tcW w:w="2024" w:type="dxa"/>
            <w:tcBorders>
              <w:top w:val="nil"/>
              <w:left w:val="nil"/>
              <w:bottom w:val="single" w:color="auto" w:sz="4" w:space="0"/>
              <w:right w:val="single" w:color="auto" w:sz="4" w:space="0"/>
            </w:tcBorders>
            <w:shd w:val="clear" w:color="auto" w:fill="auto"/>
            <w:noWrap/>
            <w:vAlign w:val="center"/>
          </w:tcPr>
          <w:p w14:paraId="5790DC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******19710306****</w:t>
            </w:r>
          </w:p>
        </w:tc>
        <w:tc>
          <w:tcPr>
            <w:tcW w:w="416" w:type="dxa"/>
            <w:tcBorders>
              <w:top w:val="nil"/>
              <w:left w:val="nil"/>
              <w:bottom w:val="single" w:color="auto" w:sz="4" w:space="0"/>
              <w:right w:val="single" w:color="auto" w:sz="4" w:space="0"/>
            </w:tcBorders>
            <w:shd w:val="clear" w:color="auto" w:fill="auto"/>
            <w:noWrap/>
            <w:vAlign w:val="center"/>
          </w:tcPr>
          <w:p w14:paraId="5E93CB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A2713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C8FBD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285</w:t>
            </w:r>
          </w:p>
        </w:tc>
        <w:tc>
          <w:tcPr>
            <w:tcW w:w="2024" w:type="dxa"/>
            <w:tcBorders>
              <w:top w:val="nil"/>
              <w:left w:val="nil"/>
              <w:bottom w:val="single" w:color="auto" w:sz="4" w:space="0"/>
              <w:right w:val="single" w:color="auto" w:sz="4" w:space="0"/>
            </w:tcBorders>
            <w:shd w:val="clear" w:color="auto" w:fill="auto"/>
            <w:noWrap/>
            <w:vAlign w:val="center"/>
          </w:tcPr>
          <w:p w14:paraId="11BB63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******19661113****</w:t>
            </w:r>
          </w:p>
        </w:tc>
        <w:tc>
          <w:tcPr>
            <w:tcW w:w="416" w:type="dxa"/>
            <w:tcBorders>
              <w:top w:val="nil"/>
              <w:left w:val="nil"/>
              <w:bottom w:val="single" w:color="auto" w:sz="4" w:space="0"/>
              <w:right w:val="single" w:color="auto" w:sz="4" w:space="0"/>
            </w:tcBorders>
            <w:shd w:val="clear" w:color="auto" w:fill="auto"/>
            <w:noWrap/>
            <w:vAlign w:val="center"/>
          </w:tcPr>
          <w:p w14:paraId="16B864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09779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54248B0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CE5CB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w:t>
            </w:r>
          </w:p>
        </w:tc>
        <w:tc>
          <w:tcPr>
            <w:tcW w:w="2024" w:type="dxa"/>
            <w:tcBorders>
              <w:top w:val="nil"/>
              <w:left w:val="nil"/>
              <w:bottom w:val="single" w:color="auto" w:sz="4" w:space="0"/>
              <w:right w:val="single" w:color="auto" w:sz="4" w:space="0"/>
            </w:tcBorders>
            <w:shd w:val="clear" w:color="auto" w:fill="auto"/>
            <w:noWrap/>
            <w:vAlign w:val="center"/>
          </w:tcPr>
          <w:p w14:paraId="6C4E9B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******19790825****</w:t>
            </w:r>
          </w:p>
        </w:tc>
        <w:tc>
          <w:tcPr>
            <w:tcW w:w="416" w:type="dxa"/>
            <w:tcBorders>
              <w:top w:val="nil"/>
              <w:left w:val="nil"/>
              <w:bottom w:val="single" w:color="auto" w:sz="4" w:space="0"/>
              <w:right w:val="single" w:color="auto" w:sz="4" w:space="0"/>
            </w:tcBorders>
            <w:shd w:val="clear" w:color="auto" w:fill="auto"/>
            <w:noWrap/>
            <w:vAlign w:val="center"/>
          </w:tcPr>
          <w:p w14:paraId="498434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4B8B4E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2CC9F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155</w:t>
            </w:r>
          </w:p>
        </w:tc>
        <w:tc>
          <w:tcPr>
            <w:tcW w:w="2024" w:type="dxa"/>
            <w:tcBorders>
              <w:top w:val="nil"/>
              <w:left w:val="nil"/>
              <w:bottom w:val="single" w:color="auto" w:sz="4" w:space="0"/>
              <w:right w:val="single" w:color="auto" w:sz="4" w:space="0"/>
            </w:tcBorders>
            <w:shd w:val="clear" w:color="auto" w:fill="auto"/>
            <w:noWrap/>
            <w:vAlign w:val="center"/>
          </w:tcPr>
          <w:p w14:paraId="14E5A9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******19610915****</w:t>
            </w:r>
          </w:p>
        </w:tc>
        <w:tc>
          <w:tcPr>
            <w:tcW w:w="416" w:type="dxa"/>
            <w:tcBorders>
              <w:top w:val="nil"/>
              <w:left w:val="nil"/>
              <w:bottom w:val="single" w:color="auto" w:sz="4" w:space="0"/>
              <w:right w:val="single" w:color="auto" w:sz="4" w:space="0"/>
            </w:tcBorders>
            <w:shd w:val="clear" w:color="auto" w:fill="auto"/>
            <w:noWrap/>
            <w:vAlign w:val="center"/>
          </w:tcPr>
          <w:p w14:paraId="3B3482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8F70C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56DCD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286</w:t>
            </w:r>
          </w:p>
        </w:tc>
        <w:tc>
          <w:tcPr>
            <w:tcW w:w="2024" w:type="dxa"/>
            <w:tcBorders>
              <w:top w:val="nil"/>
              <w:left w:val="nil"/>
              <w:bottom w:val="single" w:color="auto" w:sz="4" w:space="0"/>
              <w:right w:val="single" w:color="auto" w:sz="4" w:space="0"/>
            </w:tcBorders>
            <w:shd w:val="clear" w:color="auto" w:fill="auto"/>
            <w:noWrap/>
            <w:vAlign w:val="center"/>
          </w:tcPr>
          <w:p w14:paraId="0681C3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******19650514****</w:t>
            </w:r>
          </w:p>
        </w:tc>
        <w:tc>
          <w:tcPr>
            <w:tcW w:w="416" w:type="dxa"/>
            <w:tcBorders>
              <w:top w:val="nil"/>
              <w:left w:val="nil"/>
              <w:bottom w:val="single" w:color="auto" w:sz="4" w:space="0"/>
              <w:right w:val="single" w:color="auto" w:sz="4" w:space="0"/>
            </w:tcBorders>
            <w:shd w:val="clear" w:color="auto" w:fill="auto"/>
            <w:noWrap/>
            <w:vAlign w:val="center"/>
          </w:tcPr>
          <w:p w14:paraId="11ED6B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AA4AE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1219E70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8926D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w:t>
            </w:r>
          </w:p>
        </w:tc>
        <w:tc>
          <w:tcPr>
            <w:tcW w:w="2024" w:type="dxa"/>
            <w:tcBorders>
              <w:top w:val="nil"/>
              <w:left w:val="nil"/>
              <w:bottom w:val="single" w:color="auto" w:sz="4" w:space="0"/>
              <w:right w:val="single" w:color="auto" w:sz="4" w:space="0"/>
            </w:tcBorders>
            <w:shd w:val="clear" w:color="auto" w:fill="auto"/>
            <w:noWrap/>
            <w:vAlign w:val="center"/>
          </w:tcPr>
          <w:p w14:paraId="22D7DE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******19830826****</w:t>
            </w:r>
          </w:p>
        </w:tc>
        <w:tc>
          <w:tcPr>
            <w:tcW w:w="416" w:type="dxa"/>
            <w:tcBorders>
              <w:top w:val="nil"/>
              <w:left w:val="nil"/>
              <w:bottom w:val="single" w:color="auto" w:sz="4" w:space="0"/>
              <w:right w:val="single" w:color="auto" w:sz="4" w:space="0"/>
            </w:tcBorders>
            <w:shd w:val="clear" w:color="auto" w:fill="auto"/>
            <w:noWrap/>
            <w:vAlign w:val="center"/>
          </w:tcPr>
          <w:p w14:paraId="0200DB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8827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44D4D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156</w:t>
            </w:r>
          </w:p>
        </w:tc>
        <w:tc>
          <w:tcPr>
            <w:tcW w:w="2024" w:type="dxa"/>
            <w:tcBorders>
              <w:top w:val="nil"/>
              <w:left w:val="nil"/>
              <w:bottom w:val="single" w:color="auto" w:sz="4" w:space="0"/>
              <w:right w:val="single" w:color="auto" w:sz="4" w:space="0"/>
            </w:tcBorders>
            <w:shd w:val="clear" w:color="auto" w:fill="auto"/>
            <w:noWrap/>
            <w:vAlign w:val="center"/>
          </w:tcPr>
          <w:p w14:paraId="1290AC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******19680114****</w:t>
            </w:r>
          </w:p>
        </w:tc>
        <w:tc>
          <w:tcPr>
            <w:tcW w:w="416" w:type="dxa"/>
            <w:tcBorders>
              <w:top w:val="nil"/>
              <w:left w:val="nil"/>
              <w:bottom w:val="single" w:color="auto" w:sz="4" w:space="0"/>
              <w:right w:val="single" w:color="auto" w:sz="4" w:space="0"/>
            </w:tcBorders>
            <w:shd w:val="clear" w:color="auto" w:fill="auto"/>
            <w:noWrap/>
            <w:vAlign w:val="center"/>
          </w:tcPr>
          <w:p w14:paraId="14FF72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E628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BB367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287</w:t>
            </w:r>
          </w:p>
        </w:tc>
        <w:tc>
          <w:tcPr>
            <w:tcW w:w="2024" w:type="dxa"/>
            <w:tcBorders>
              <w:top w:val="nil"/>
              <w:left w:val="nil"/>
              <w:bottom w:val="single" w:color="auto" w:sz="4" w:space="0"/>
              <w:right w:val="single" w:color="auto" w:sz="4" w:space="0"/>
            </w:tcBorders>
            <w:shd w:val="clear" w:color="auto" w:fill="auto"/>
            <w:noWrap/>
            <w:vAlign w:val="center"/>
          </w:tcPr>
          <w:p w14:paraId="596838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******19690714****</w:t>
            </w:r>
          </w:p>
        </w:tc>
        <w:tc>
          <w:tcPr>
            <w:tcW w:w="416" w:type="dxa"/>
            <w:tcBorders>
              <w:top w:val="nil"/>
              <w:left w:val="nil"/>
              <w:bottom w:val="single" w:color="auto" w:sz="4" w:space="0"/>
              <w:right w:val="single" w:color="auto" w:sz="4" w:space="0"/>
            </w:tcBorders>
            <w:shd w:val="clear" w:color="auto" w:fill="auto"/>
            <w:noWrap/>
            <w:vAlign w:val="center"/>
          </w:tcPr>
          <w:p w14:paraId="27C7F9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38F24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683A75F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BA2A0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w:t>
            </w:r>
          </w:p>
        </w:tc>
        <w:tc>
          <w:tcPr>
            <w:tcW w:w="2024" w:type="dxa"/>
            <w:tcBorders>
              <w:top w:val="nil"/>
              <w:left w:val="nil"/>
              <w:bottom w:val="single" w:color="auto" w:sz="4" w:space="0"/>
              <w:right w:val="single" w:color="auto" w:sz="4" w:space="0"/>
            </w:tcBorders>
            <w:shd w:val="clear" w:color="auto" w:fill="auto"/>
            <w:noWrap/>
            <w:vAlign w:val="center"/>
          </w:tcPr>
          <w:p w14:paraId="006064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******19891122****</w:t>
            </w:r>
          </w:p>
        </w:tc>
        <w:tc>
          <w:tcPr>
            <w:tcW w:w="416" w:type="dxa"/>
            <w:tcBorders>
              <w:top w:val="nil"/>
              <w:left w:val="nil"/>
              <w:bottom w:val="single" w:color="auto" w:sz="4" w:space="0"/>
              <w:right w:val="single" w:color="auto" w:sz="4" w:space="0"/>
            </w:tcBorders>
            <w:shd w:val="clear" w:color="auto" w:fill="auto"/>
            <w:noWrap/>
            <w:vAlign w:val="center"/>
          </w:tcPr>
          <w:p w14:paraId="7D804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65C68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E97A0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157</w:t>
            </w:r>
          </w:p>
        </w:tc>
        <w:tc>
          <w:tcPr>
            <w:tcW w:w="2024" w:type="dxa"/>
            <w:tcBorders>
              <w:top w:val="nil"/>
              <w:left w:val="nil"/>
              <w:bottom w:val="single" w:color="auto" w:sz="4" w:space="0"/>
              <w:right w:val="single" w:color="auto" w:sz="4" w:space="0"/>
            </w:tcBorders>
            <w:shd w:val="clear" w:color="auto" w:fill="auto"/>
            <w:noWrap/>
            <w:vAlign w:val="center"/>
          </w:tcPr>
          <w:p w14:paraId="57B4F0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******19670520****</w:t>
            </w:r>
          </w:p>
        </w:tc>
        <w:tc>
          <w:tcPr>
            <w:tcW w:w="416" w:type="dxa"/>
            <w:tcBorders>
              <w:top w:val="nil"/>
              <w:left w:val="nil"/>
              <w:bottom w:val="single" w:color="auto" w:sz="4" w:space="0"/>
              <w:right w:val="single" w:color="auto" w:sz="4" w:space="0"/>
            </w:tcBorders>
            <w:shd w:val="clear" w:color="auto" w:fill="auto"/>
            <w:noWrap/>
            <w:vAlign w:val="center"/>
          </w:tcPr>
          <w:p w14:paraId="4F5ACB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F310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CF53F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288</w:t>
            </w:r>
          </w:p>
        </w:tc>
        <w:tc>
          <w:tcPr>
            <w:tcW w:w="2024" w:type="dxa"/>
            <w:tcBorders>
              <w:top w:val="nil"/>
              <w:left w:val="nil"/>
              <w:bottom w:val="single" w:color="auto" w:sz="4" w:space="0"/>
              <w:right w:val="single" w:color="auto" w:sz="4" w:space="0"/>
            </w:tcBorders>
            <w:shd w:val="clear" w:color="auto" w:fill="auto"/>
            <w:noWrap/>
            <w:vAlign w:val="center"/>
          </w:tcPr>
          <w:p w14:paraId="57242C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******19681227****</w:t>
            </w:r>
          </w:p>
        </w:tc>
        <w:tc>
          <w:tcPr>
            <w:tcW w:w="416" w:type="dxa"/>
            <w:tcBorders>
              <w:top w:val="nil"/>
              <w:left w:val="nil"/>
              <w:bottom w:val="single" w:color="auto" w:sz="4" w:space="0"/>
              <w:right w:val="single" w:color="auto" w:sz="4" w:space="0"/>
            </w:tcBorders>
            <w:shd w:val="clear" w:color="auto" w:fill="auto"/>
            <w:noWrap/>
            <w:vAlign w:val="center"/>
          </w:tcPr>
          <w:p w14:paraId="39EFF1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0A104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2A5A4BB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07D9F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w:t>
            </w:r>
          </w:p>
        </w:tc>
        <w:tc>
          <w:tcPr>
            <w:tcW w:w="2024" w:type="dxa"/>
            <w:tcBorders>
              <w:top w:val="nil"/>
              <w:left w:val="nil"/>
              <w:bottom w:val="single" w:color="auto" w:sz="4" w:space="0"/>
              <w:right w:val="single" w:color="auto" w:sz="4" w:space="0"/>
            </w:tcBorders>
            <w:shd w:val="clear" w:color="auto" w:fill="auto"/>
            <w:noWrap/>
            <w:vAlign w:val="center"/>
          </w:tcPr>
          <w:p w14:paraId="65BA8B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******19781203****</w:t>
            </w:r>
          </w:p>
        </w:tc>
        <w:tc>
          <w:tcPr>
            <w:tcW w:w="416" w:type="dxa"/>
            <w:tcBorders>
              <w:top w:val="nil"/>
              <w:left w:val="nil"/>
              <w:bottom w:val="single" w:color="auto" w:sz="4" w:space="0"/>
              <w:right w:val="single" w:color="auto" w:sz="4" w:space="0"/>
            </w:tcBorders>
            <w:shd w:val="clear" w:color="auto" w:fill="auto"/>
            <w:noWrap/>
            <w:vAlign w:val="center"/>
          </w:tcPr>
          <w:p w14:paraId="0329D4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CA90C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73F9E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158</w:t>
            </w:r>
          </w:p>
        </w:tc>
        <w:tc>
          <w:tcPr>
            <w:tcW w:w="2024" w:type="dxa"/>
            <w:tcBorders>
              <w:top w:val="nil"/>
              <w:left w:val="nil"/>
              <w:bottom w:val="single" w:color="auto" w:sz="4" w:space="0"/>
              <w:right w:val="single" w:color="auto" w:sz="4" w:space="0"/>
            </w:tcBorders>
            <w:shd w:val="clear" w:color="auto" w:fill="auto"/>
            <w:noWrap/>
            <w:vAlign w:val="center"/>
          </w:tcPr>
          <w:p w14:paraId="7A34DA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******19661201****</w:t>
            </w:r>
          </w:p>
        </w:tc>
        <w:tc>
          <w:tcPr>
            <w:tcW w:w="416" w:type="dxa"/>
            <w:tcBorders>
              <w:top w:val="nil"/>
              <w:left w:val="nil"/>
              <w:bottom w:val="single" w:color="auto" w:sz="4" w:space="0"/>
              <w:right w:val="single" w:color="auto" w:sz="4" w:space="0"/>
            </w:tcBorders>
            <w:shd w:val="clear" w:color="auto" w:fill="auto"/>
            <w:noWrap/>
            <w:vAlign w:val="center"/>
          </w:tcPr>
          <w:p w14:paraId="765696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2FEEC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D6AF2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289</w:t>
            </w:r>
          </w:p>
        </w:tc>
        <w:tc>
          <w:tcPr>
            <w:tcW w:w="2024" w:type="dxa"/>
            <w:tcBorders>
              <w:top w:val="nil"/>
              <w:left w:val="nil"/>
              <w:bottom w:val="single" w:color="auto" w:sz="4" w:space="0"/>
              <w:right w:val="single" w:color="auto" w:sz="4" w:space="0"/>
            </w:tcBorders>
            <w:shd w:val="clear" w:color="auto" w:fill="auto"/>
            <w:noWrap/>
            <w:vAlign w:val="center"/>
          </w:tcPr>
          <w:p w14:paraId="48FE21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******19680323****</w:t>
            </w:r>
          </w:p>
        </w:tc>
        <w:tc>
          <w:tcPr>
            <w:tcW w:w="416" w:type="dxa"/>
            <w:tcBorders>
              <w:top w:val="nil"/>
              <w:left w:val="nil"/>
              <w:bottom w:val="single" w:color="auto" w:sz="4" w:space="0"/>
              <w:right w:val="single" w:color="auto" w:sz="4" w:space="0"/>
            </w:tcBorders>
            <w:shd w:val="clear" w:color="auto" w:fill="auto"/>
            <w:noWrap/>
            <w:vAlign w:val="center"/>
          </w:tcPr>
          <w:p w14:paraId="0FD861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4342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4B83188F">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0D85D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w:t>
            </w:r>
          </w:p>
        </w:tc>
        <w:tc>
          <w:tcPr>
            <w:tcW w:w="2024" w:type="dxa"/>
            <w:tcBorders>
              <w:top w:val="nil"/>
              <w:left w:val="nil"/>
              <w:bottom w:val="single" w:color="auto" w:sz="4" w:space="0"/>
              <w:right w:val="single" w:color="auto" w:sz="4" w:space="0"/>
            </w:tcBorders>
            <w:shd w:val="clear" w:color="auto" w:fill="auto"/>
            <w:noWrap/>
            <w:vAlign w:val="center"/>
          </w:tcPr>
          <w:p w14:paraId="25ABC9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******19770414****</w:t>
            </w:r>
          </w:p>
        </w:tc>
        <w:tc>
          <w:tcPr>
            <w:tcW w:w="416" w:type="dxa"/>
            <w:tcBorders>
              <w:top w:val="nil"/>
              <w:left w:val="nil"/>
              <w:bottom w:val="single" w:color="auto" w:sz="4" w:space="0"/>
              <w:right w:val="single" w:color="auto" w:sz="4" w:space="0"/>
            </w:tcBorders>
            <w:shd w:val="clear" w:color="auto" w:fill="auto"/>
            <w:noWrap/>
            <w:vAlign w:val="center"/>
          </w:tcPr>
          <w:p w14:paraId="37B593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A45D5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F9914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159</w:t>
            </w:r>
          </w:p>
        </w:tc>
        <w:tc>
          <w:tcPr>
            <w:tcW w:w="2024" w:type="dxa"/>
            <w:tcBorders>
              <w:top w:val="nil"/>
              <w:left w:val="nil"/>
              <w:bottom w:val="single" w:color="auto" w:sz="4" w:space="0"/>
              <w:right w:val="single" w:color="auto" w:sz="4" w:space="0"/>
            </w:tcBorders>
            <w:shd w:val="clear" w:color="auto" w:fill="auto"/>
            <w:noWrap/>
            <w:vAlign w:val="center"/>
          </w:tcPr>
          <w:p w14:paraId="26D528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******19630422****</w:t>
            </w:r>
          </w:p>
        </w:tc>
        <w:tc>
          <w:tcPr>
            <w:tcW w:w="416" w:type="dxa"/>
            <w:tcBorders>
              <w:top w:val="nil"/>
              <w:left w:val="nil"/>
              <w:bottom w:val="single" w:color="auto" w:sz="4" w:space="0"/>
              <w:right w:val="single" w:color="auto" w:sz="4" w:space="0"/>
            </w:tcBorders>
            <w:shd w:val="clear" w:color="auto" w:fill="auto"/>
            <w:noWrap/>
            <w:vAlign w:val="center"/>
          </w:tcPr>
          <w:p w14:paraId="31CD33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B4C48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D746F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290</w:t>
            </w:r>
          </w:p>
        </w:tc>
        <w:tc>
          <w:tcPr>
            <w:tcW w:w="2024" w:type="dxa"/>
            <w:tcBorders>
              <w:top w:val="nil"/>
              <w:left w:val="nil"/>
              <w:bottom w:val="single" w:color="auto" w:sz="4" w:space="0"/>
              <w:right w:val="single" w:color="auto" w:sz="4" w:space="0"/>
            </w:tcBorders>
            <w:shd w:val="clear" w:color="auto" w:fill="auto"/>
            <w:noWrap/>
            <w:vAlign w:val="center"/>
          </w:tcPr>
          <w:p w14:paraId="5C2558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******19680108****</w:t>
            </w:r>
          </w:p>
        </w:tc>
        <w:tc>
          <w:tcPr>
            <w:tcW w:w="416" w:type="dxa"/>
            <w:tcBorders>
              <w:top w:val="nil"/>
              <w:left w:val="nil"/>
              <w:bottom w:val="single" w:color="auto" w:sz="4" w:space="0"/>
              <w:right w:val="single" w:color="auto" w:sz="4" w:space="0"/>
            </w:tcBorders>
            <w:shd w:val="clear" w:color="auto" w:fill="auto"/>
            <w:noWrap/>
            <w:vAlign w:val="center"/>
          </w:tcPr>
          <w:p w14:paraId="1AE87F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31EBC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27BB572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A0072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w:t>
            </w:r>
          </w:p>
        </w:tc>
        <w:tc>
          <w:tcPr>
            <w:tcW w:w="2024" w:type="dxa"/>
            <w:tcBorders>
              <w:top w:val="nil"/>
              <w:left w:val="nil"/>
              <w:bottom w:val="single" w:color="auto" w:sz="4" w:space="0"/>
              <w:right w:val="single" w:color="auto" w:sz="4" w:space="0"/>
            </w:tcBorders>
            <w:shd w:val="clear" w:color="auto" w:fill="auto"/>
            <w:noWrap/>
            <w:vAlign w:val="center"/>
          </w:tcPr>
          <w:p w14:paraId="62076B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******19860627****</w:t>
            </w:r>
          </w:p>
        </w:tc>
        <w:tc>
          <w:tcPr>
            <w:tcW w:w="416" w:type="dxa"/>
            <w:tcBorders>
              <w:top w:val="nil"/>
              <w:left w:val="nil"/>
              <w:bottom w:val="single" w:color="auto" w:sz="4" w:space="0"/>
              <w:right w:val="single" w:color="auto" w:sz="4" w:space="0"/>
            </w:tcBorders>
            <w:shd w:val="clear" w:color="auto" w:fill="auto"/>
            <w:noWrap/>
            <w:vAlign w:val="center"/>
          </w:tcPr>
          <w:p w14:paraId="5EEC8C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D741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9FBE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160</w:t>
            </w:r>
          </w:p>
        </w:tc>
        <w:tc>
          <w:tcPr>
            <w:tcW w:w="2024" w:type="dxa"/>
            <w:tcBorders>
              <w:top w:val="nil"/>
              <w:left w:val="nil"/>
              <w:bottom w:val="single" w:color="auto" w:sz="4" w:space="0"/>
              <w:right w:val="single" w:color="auto" w:sz="4" w:space="0"/>
            </w:tcBorders>
            <w:shd w:val="clear" w:color="auto" w:fill="auto"/>
            <w:noWrap/>
            <w:vAlign w:val="center"/>
          </w:tcPr>
          <w:p w14:paraId="0727F0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******19670115****</w:t>
            </w:r>
          </w:p>
        </w:tc>
        <w:tc>
          <w:tcPr>
            <w:tcW w:w="416" w:type="dxa"/>
            <w:tcBorders>
              <w:top w:val="nil"/>
              <w:left w:val="nil"/>
              <w:bottom w:val="single" w:color="auto" w:sz="4" w:space="0"/>
              <w:right w:val="single" w:color="auto" w:sz="4" w:space="0"/>
            </w:tcBorders>
            <w:shd w:val="clear" w:color="auto" w:fill="auto"/>
            <w:noWrap/>
            <w:vAlign w:val="center"/>
          </w:tcPr>
          <w:p w14:paraId="430C60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auto" w:sz="4" w:space="0"/>
            </w:tcBorders>
            <w:shd w:val="clear" w:color="auto" w:fill="auto"/>
            <w:noWrap/>
            <w:vAlign w:val="center"/>
          </w:tcPr>
          <w:p w14:paraId="354B5C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nil"/>
              <w:bottom w:val="single" w:color="auto" w:sz="4" w:space="0"/>
              <w:right w:val="single" w:color="auto" w:sz="4" w:space="0"/>
            </w:tcBorders>
            <w:shd w:val="clear" w:color="auto" w:fill="auto"/>
            <w:noWrap/>
            <w:vAlign w:val="center"/>
          </w:tcPr>
          <w:p w14:paraId="130CD6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291</w:t>
            </w:r>
          </w:p>
        </w:tc>
        <w:tc>
          <w:tcPr>
            <w:tcW w:w="2024" w:type="dxa"/>
            <w:tcBorders>
              <w:top w:val="nil"/>
              <w:left w:val="nil"/>
              <w:bottom w:val="single" w:color="auto" w:sz="4" w:space="0"/>
              <w:right w:val="single" w:color="auto" w:sz="4" w:space="0"/>
            </w:tcBorders>
            <w:shd w:val="clear" w:color="auto" w:fill="auto"/>
            <w:noWrap/>
            <w:vAlign w:val="center"/>
          </w:tcPr>
          <w:p w14:paraId="6DF75A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******19710408****</w:t>
            </w:r>
          </w:p>
        </w:tc>
        <w:tc>
          <w:tcPr>
            <w:tcW w:w="416" w:type="dxa"/>
            <w:tcBorders>
              <w:top w:val="nil"/>
              <w:left w:val="nil"/>
              <w:bottom w:val="single" w:color="auto" w:sz="4" w:space="0"/>
              <w:right w:val="single" w:color="auto" w:sz="4" w:space="0"/>
            </w:tcBorders>
            <w:shd w:val="clear" w:color="auto" w:fill="auto"/>
            <w:noWrap/>
            <w:vAlign w:val="center"/>
          </w:tcPr>
          <w:p w14:paraId="2A1322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596D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51CE5F4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CA372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w:t>
            </w:r>
          </w:p>
        </w:tc>
        <w:tc>
          <w:tcPr>
            <w:tcW w:w="2024" w:type="dxa"/>
            <w:tcBorders>
              <w:top w:val="nil"/>
              <w:left w:val="nil"/>
              <w:bottom w:val="single" w:color="auto" w:sz="4" w:space="0"/>
              <w:right w:val="single" w:color="auto" w:sz="4" w:space="0"/>
            </w:tcBorders>
            <w:shd w:val="clear" w:color="auto" w:fill="auto"/>
            <w:noWrap/>
            <w:vAlign w:val="center"/>
          </w:tcPr>
          <w:p w14:paraId="078ADC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******19850114****</w:t>
            </w:r>
          </w:p>
        </w:tc>
        <w:tc>
          <w:tcPr>
            <w:tcW w:w="416" w:type="dxa"/>
            <w:tcBorders>
              <w:top w:val="nil"/>
              <w:left w:val="nil"/>
              <w:bottom w:val="single" w:color="auto" w:sz="4" w:space="0"/>
              <w:right w:val="single" w:color="auto" w:sz="4" w:space="0"/>
            </w:tcBorders>
            <w:shd w:val="clear" w:color="auto" w:fill="auto"/>
            <w:noWrap/>
            <w:vAlign w:val="center"/>
          </w:tcPr>
          <w:p w14:paraId="0CCCD9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54409E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C28C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161</w:t>
            </w:r>
          </w:p>
        </w:tc>
        <w:tc>
          <w:tcPr>
            <w:tcW w:w="2024" w:type="dxa"/>
            <w:tcBorders>
              <w:top w:val="nil"/>
              <w:left w:val="nil"/>
              <w:bottom w:val="single" w:color="auto" w:sz="4" w:space="0"/>
              <w:right w:val="single" w:color="auto" w:sz="4" w:space="0"/>
            </w:tcBorders>
            <w:shd w:val="clear" w:color="auto" w:fill="auto"/>
            <w:noWrap/>
            <w:vAlign w:val="center"/>
          </w:tcPr>
          <w:p w14:paraId="7AB1AE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******19631027****</w:t>
            </w:r>
          </w:p>
        </w:tc>
        <w:tc>
          <w:tcPr>
            <w:tcW w:w="416" w:type="dxa"/>
            <w:tcBorders>
              <w:top w:val="nil"/>
              <w:left w:val="nil"/>
              <w:bottom w:val="single" w:color="auto" w:sz="4" w:space="0"/>
              <w:right w:val="single" w:color="auto" w:sz="4" w:space="0"/>
            </w:tcBorders>
            <w:shd w:val="clear" w:color="auto" w:fill="auto"/>
            <w:noWrap/>
            <w:vAlign w:val="center"/>
          </w:tcPr>
          <w:p w14:paraId="29438B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432C6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9E31E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292</w:t>
            </w:r>
          </w:p>
        </w:tc>
        <w:tc>
          <w:tcPr>
            <w:tcW w:w="2024" w:type="dxa"/>
            <w:tcBorders>
              <w:top w:val="nil"/>
              <w:left w:val="nil"/>
              <w:bottom w:val="single" w:color="auto" w:sz="4" w:space="0"/>
              <w:right w:val="single" w:color="auto" w:sz="4" w:space="0"/>
            </w:tcBorders>
            <w:shd w:val="clear" w:color="auto" w:fill="auto"/>
            <w:noWrap/>
            <w:vAlign w:val="center"/>
          </w:tcPr>
          <w:p w14:paraId="332EE7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******19700227****</w:t>
            </w:r>
          </w:p>
        </w:tc>
        <w:tc>
          <w:tcPr>
            <w:tcW w:w="416" w:type="dxa"/>
            <w:tcBorders>
              <w:top w:val="nil"/>
              <w:left w:val="nil"/>
              <w:bottom w:val="single" w:color="auto" w:sz="4" w:space="0"/>
              <w:right w:val="single" w:color="auto" w:sz="4" w:space="0"/>
            </w:tcBorders>
            <w:shd w:val="clear" w:color="auto" w:fill="auto"/>
            <w:noWrap/>
            <w:vAlign w:val="center"/>
          </w:tcPr>
          <w:p w14:paraId="5C609F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2A60A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1AC4B23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0575E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w:t>
            </w:r>
          </w:p>
        </w:tc>
        <w:tc>
          <w:tcPr>
            <w:tcW w:w="2024" w:type="dxa"/>
            <w:tcBorders>
              <w:top w:val="nil"/>
              <w:left w:val="nil"/>
              <w:bottom w:val="single" w:color="auto" w:sz="4" w:space="0"/>
              <w:right w:val="single" w:color="auto" w:sz="4" w:space="0"/>
            </w:tcBorders>
            <w:shd w:val="clear" w:color="auto" w:fill="auto"/>
            <w:noWrap/>
            <w:vAlign w:val="center"/>
          </w:tcPr>
          <w:p w14:paraId="7760C6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******19800619****</w:t>
            </w:r>
          </w:p>
        </w:tc>
        <w:tc>
          <w:tcPr>
            <w:tcW w:w="416" w:type="dxa"/>
            <w:tcBorders>
              <w:top w:val="nil"/>
              <w:left w:val="nil"/>
              <w:bottom w:val="single" w:color="auto" w:sz="4" w:space="0"/>
              <w:right w:val="single" w:color="auto" w:sz="4" w:space="0"/>
            </w:tcBorders>
            <w:shd w:val="clear" w:color="auto" w:fill="auto"/>
            <w:noWrap/>
            <w:vAlign w:val="center"/>
          </w:tcPr>
          <w:p w14:paraId="0BED01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2245F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206FF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162</w:t>
            </w:r>
          </w:p>
        </w:tc>
        <w:tc>
          <w:tcPr>
            <w:tcW w:w="2024" w:type="dxa"/>
            <w:tcBorders>
              <w:top w:val="nil"/>
              <w:left w:val="nil"/>
              <w:bottom w:val="single" w:color="auto" w:sz="4" w:space="0"/>
              <w:right w:val="single" w:color="auto" w:sz="4" w:space="0"/>
            </w:tcBorders>
            <w:shd w:val="clear" w:color="auto" w:fill="auto"/>
            <w:noWrap/>
            <w:vAlign w:val="center"/>
          </w:tcPr>
          <w:p w14:paraId="7831E4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******19750319****</w:t>
            </w:r>
          </w:p>
        </w:tc>
        <w:tc>
          <w:tcPr>
            <w:tcW w:w="416" w:type="dxa"/>
            <w:tcBorders>
              <w:top w:val="nil"/>
              <w:left w:val="nil"/>
              <w:bottom w:val="single" w:color="auto" w:sz="4" w:space="0"/>
              <w:right w:val="single" w:color="auto" w:sz="4" w:space="0"/>
            </w:tcBorders>
            <w:shd w:val="clear" w:color="auto" w:fill="auto"/>
            <w:noWrap/>
            <w:vAlign w:val="center"/>
          </w:tcPr>
          <w:p w14:paraId="1A0050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54AFF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7979A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293</w:t>
            </w:r>
          </w:p>
        </w:tc>
        <w:tc>
          <w:tcPr>
            <w:tcW w:w="2024" w:type="dxa"/>
            <w:tcBorders>
              <w:top w:val="nil"/>
              <w:left w:val="nil"/>
              <w:bottom w:val="single" w:color="auto" w:sz="4" w:space="0"/>
              <w:right w:val="single" w:color="auto" w:sz="4" w:space="0"/>
            </w:tcBorders>
            <w:shd w:val="clear" w:color="auto" w:fill="auto"/>
            <w:noWrap/>
            <w:vAlign w:val="center"/>
          </w:tcPr>
          <w:p w14:paraId="1651CA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******19630811****</w:t>
            </w:r>
          </w:p>
        </w:tc>
        <w:tc>
          <w:tcPr>
            <w:tcW w:w="416" w:type="dxa"/>
            <w:tcBorders>
              <w:top w:val="nil"/>
              <w:left w:val="nil"/>
              <w:bottom w:val="single" w:color="auto" w:sz="4" w:space="0"/>
              <w:right w:val="single" w:color="auto" w:sz="4" w:space="0"/>
            </w:tcBorders>
            <w:shd w:val="clear" w:color="auto" w:fill="auto"/>
            <w:noWrap/>
            <w:vAlign w:val="center"/>
          </w:tcPr>
          <w:p w14:paraId="3E974E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3A938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5A40553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801006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w:t>
            </w:r>
          </w:p>
        </w:tc>
        <w:tc>
          <w:tcPr>
            <w:tcW w:w="2024" w:type="dxa"/>
            <w:tcBorders>
              <w:top w:val="nil"/>
              <w:left w:val="nil"/>
              <w:bottom w:val="single" w:color="auto" w:sz="4" w:space="0"/>
              <w:right w:val="single" w:color="auto" w:sz="4" w:space="0"/>
            </w:tcBorders>
            <w:shd w:val="clear" w:color="auto" w:fill="auto"/>
            <w:noWrap/>
            <w:vAlign w:val="center"/>
          </w:tcPr>
          <w:p w14:paraId="37CE22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******19831020****</w:t>
            </w:r>
          </w:p>
        </w:tc>
        <w:tc>
          <w:tcPr>
            <w:tcW w:w="416" w:type="dxa"/>
            <w:tcBorders>
              <w:top w:val="nil"/>
              <w:left w:val="nil"/>
              <w:bottom w:val="single" w:color="auto" w:sz="4" w:space="0"/>
              <w:right w:val="single" w:color="auto" w:sz="4" w:space="0"/>
            </w:tcBorders>
            <w:shd w:val="clear" w:color="auto" w:fill="auto"/>
            <w:noWrap/>
            <w:vAlign w:val="center"/>
          </w:tcPr>
          <w:p w14:paraId="4DE9D2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F1362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84912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163</w:t>
            </w:r>
          </w:p>
        </w:tc>
        <w:tc>
          <w:tcPr>
            <w:tcW w:w="2024" w:type="dxa"/>
            <w:tcBorders>
              <w:top w:val="nil"/>
              <w:left w:val="nil"/>
              <w:bottom w:val="single" w:color="auto" w:sz="4" w:space="0"/>
              <w:right w:val="single" w:color="auto" w:sz="4" w:space="0"/>
            </w:tcBorders>
            <w:shd w:val="clear" w:color="auto" w:fill="auto"/>
            <w:noWrap/>
            <w:vAlign w:val="center"/>
          </w:tcPr>
          <w:p w14:paraId="3349B3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******19690102****</w:t>
            </w:r>
          </w:p>
        </w:tc>
        <w:tc>
          <w:tcPr>
            <w:tcW w:w="416" w:type="dxa"/>
            <w:tcBorders>
              <w:top w:val="nil"/>
              <w:left w:val="nil"/>
              <w:bottom w:val="single" w:color="auto" w:sz="4" w:space="0"/>
              <w:right w:val="single" w:color="auto" w:sz="4" w:space="0"/>
            </w:tcBorders>
            <w:shd w:val="clear" w:color="auto" w:fill="auto"/>
            <w:noWrap/>
            <w:vAlign w:val="center"/>
          </w:tcPr>
          <w:p w14:paraId="505863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67A90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B826C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294</w:t>
            </w:r>
          </w:p>
        </w:tc>
        <w:tc>
          <w:tcPr>
            <w:tcW w:w="2024" w:type="dxa"/>
            <w:tcBorders>
              <w:top w:val="nil"/>
              <w:left w:val="nil"/>
              <w:bottom w:val="single" w:color="auto" w:sz="4" w:space="0"/>
              <w:right w:val="single" w:color="auto" w:sz="4" w:space="0"/>
            </w:tcBorders>
            <w:shd w:val="clear" w:color="auto" w:fill="auto"/>
            <w:noWrap/>
            <w:vAlign w:val="center"/>
          </w:tcPr>
          <w:p w14:paraId="322CC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******19660227****</w:t>
            </w:r>
          </w:p>
        </w:tc>
        <w:tc>
          <w:tcPr>
            <w:tcW w:w="416" w:type="dxa"/>
            <w:tcBorders>
              <w:top w:val="nil"/>
              <w:left w:val="nil"/>
              <w:bottom w:val="single" w:color="auto" w:sz="4" w:space="0"/>
              <w:right w:val="single" w:color="auto" w:sz="4" w:space="0"/>
            </w:tcBorders>
            <w:shd w:val="clear" w:color="auto" w:fill="auto"/>
            <w:noWrap/>
            <w:vAlign w:val="center"/>
          </w:tcPr>
          <w:p w14:paraId="4F31C2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3ECD2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5C1EEE3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29749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w:t>
            </w:r>
          </w:p>
        </w:tc>
        <w:tc>
          <w:tcPr>
            <w:tcW w:w="2024" w:type="dxa"/>
            <w:tcBorders>
              <w:top w:val="nil"/>
              <w:left w:val="nil"/>
              <w:bottom w:val="single" w:color="auto" w:sz="4" w:space="0"/>
              <w:right w:val="single" w:color="auto" w:sz="4" w:space="0"/>
            </w:tcBorders>
            <w:shd w:val="clear" w:color="auto" w:fill="auto"/>
            <w:noWrap/>
            <w:vAlign w:val="center"/>
          </w:tcPr>
          <w:p w14:paraId="5DD91B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******19860114****</w:t>
            </w:r>
          </w:p>
        </w:tc>
        <w:tc>
          <w:tcPr>
            <w:tcW w:w="416" w:type="dxa"/>
            <w:tcBorders>
              <w:top w:val="nil"/>
              <w:left w:val="nil"/>
              <w:bottom w:val="single" w:color="auto" w:sz="4" w:space="0"/>
              <w:right w:val="single" w:color="auto" w:sz="4" w:space="0"/>
            </w:tcBorders>
            <w:shd w:val="clear" w:color="auto" w:fill="auto"/>
            <w:noWrap/>
            <w:vAlign w:val="center"/>
          </w:tcPr>
          <w:p w14:paraId="1A3716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1FBB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23AF7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164</w:t>
            </w:r>
          </w:p>
        </w:tc>
        <w:tc>
          <w:tcPr>
            <w:tcW w:w="2024" w:type="dxa"/>
            <w:tcBorders>
              <w:top w:val="nil"/>
              <w:left w:val="nil"/>
              <w:bottom w:val="single" w:color="auto" w:sz="4" w:space="0"/>
              <w:right w:val="single" w:color="auto" w:sz="4" w:space="0"/>
            </w:tcBorders>
            <w:shd w:val="clear" w:color="auto" w:fill="auto"/>
            <w:noWrap/>
            <w:vAlign w:val="center"/>
          </w:tcPr>
          <w:p w14:paraId="0C5D72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******19680501****</w:t>
            </w:r>
          </w:p>
        </w:tc>
        <w:tc>
          <w:tcPr>
            <w:tcW w:w="416" w:type="dxa"/>
            <w:tcBorders>
              <w:top w:val="nil"/>
              <w:left w:val="nil"/>
              <w:bottom w:val="single" w:color="auto" w:sz="4" w:space="0"/>
              <w:right w:val="single" w:color="auto" w:sz="4" w:space="0"/>
            </w:tcBorders>
            <w:shd w:val="clear" w:color="auto" w:fill="auto"/>
            <w:noWrap/>
            <w:vAlign w:val="center"/>
          </w:tcPr>
          <w:p w14:paraId="6B29EB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D26EF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CBF40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295</w:t>
            </w:r>
          </w:p>
        </w:tc>
        <w:tc>
          <w:tcPr>
            <w:tcW w:w="2024" w:type="dxa"/>
            <w:tcBorders>
              <w:top w:val="nil"/>
              <w:left w:val="nil"/>
              <w:bottom w:val="single" w:color="auto" w:sz="4" w:space="0"/>
              <w:right w:val="single" w:color="auto" w:sz="4" w:space="0"/>
            </w:tcBorders>
            <w:shd w:val="clear" w:color="auto" w:fill="auto"/>
            <w:noWrap/>
            <w:vAlign w:val="center"/>
          </w:tcPr>
          <w:p w14:paraId="36C6D1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******19660120****</w:t>
            </w:r>
          </w:p>
        </w:tc>
        <w:tc>
          <w:tcPr>
            <w:tcW w:w="416" w:type="dxa"/>
            <w:tcBorders>
              <w:top w:val="nil"/>
              <w:left w:val="nil"/>
              <w:bottom w:val="single" w:color="auto" w:sz="4" w:space="0"/>
              <w:right w:val="single" w:color="auto" w:sz="4" w:space="0"/>
            </w:tcBorders>
            <w:shd w:val="clear" w:color="auto" w:fill="auto"/>
            <w:noWrap/>
            <w:vAlign w:val="center"/>
          </w:tcPr>
          <w:p w14:paraId="519D4AF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BD4BA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7431E0B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48C9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w:t>
            </w:r>
          </w:p>
        </w:tc>
        <w:tc>
          <w:tcPr>
            <w:tcW w:w="2024" w:type="dxa"/>
            <w:tcBorders>
              <w:top w:val="nil"/>
              <w:left w:val="nil"/>
              <w:bottom w:val="single" w:color="auto" w:sz="4" w:space="0"/>
              <w:right w:val="single" w:color="auto" w:sz="4" w:space="0"/>
            </w:tcBorders>
            <w:shd w:val="clear" w:color="auto" w:fill="auto"/>
            <w:noWrap/>
            <w:vAlign w:val="center"/>
          </w:tcPr>
          <w:p w14:paraId="44300D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******19850610****</w:t>
            </w:r>
          </w:p>
        </w:tc>
        <w:tc>
          <w:tcPr>
            <w:tcW w:w="416" w:type="dxa"/>
            <w:tcBorders>
              <w:top w:val="nil"/>
              <w:left w:val="nil"/>
              <w:bottom w:val="single" w:color="auto" w:sz="4" w:space="0"/>
              <w:right w:val="single" w:color="auto" w:sz="4" w:space="0"/>
            </w:tcBorders>
            <w:shd w:val="clear" w:color="auto" w:fill="auto"/>
            <w:noWrap/>
            <w:vAlign w:val="center"/>
          </w:tcPr>
          <w:p w14:paraId="6E54EF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530A9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C3CC4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165</w:t>
            </w:r>
          </w:p>
        </w:tc>
        <w:tc>
          <w:tcPr>
            <w:tcW w:w="2024" w:type="dxa"/>
            <w:tcBorders>
              <w:top w:val="nil"/>
              <w:left w:val="nil"/>
              <w:bottom w:val="single" w:color="auto" w:sz="4" w:space="0"/>
              <w:right w:val="single" w:color="auto" w:sz="4" w:space="0"/>
            </w:tcBorders>
            <w:shd w:val="clear" w:color="auto" w:fill="auto"/>
            <w:noWrap/>
            <w:vAlign w:val="center"/>
          </w:tcPr>
          <w:p w14:paraId="190A43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******19681015****</w:t>
            </w:r>
          </w:p>
        </w:tc>
        <w:tc>
          <w:tcPr>
            <w:tcW w:w="416" w:type="dxa"/>
            <w:tcBorders>
              <w:top w:val="nil"/>
              <w:left w:val="nil"/>
              <w:bottom w:val="single" w:color="auto" w:sz="4" w:space="0"/>
              <w:right w:val="single" w:color="auto" w:sz="4" w:space="0"/>
            </w:tcBorders>
            <w:shd w:val="clear" w:color="auto" w:fill="auto"/>
            <w:noWrap/>
            <w:vAlign w:val="center"/>
          </w:tcPr>
          <w:p w14:paraId="7A357E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B49D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E337F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296</w:t>
            </w:r>
          </w:p>
        </w:tc>
        <w:tc>
          <w:tcPr>
            <w:tcW w:w="2024" w:type="dxa"/>
            <w:tcBorders>
              <w:top w:val="nil"/>
              <w:left w:val="nil"/>
              <w:bottom w:val="single" w:color="auto" w:sz="4" w:space="0"/>
              <w:right w:val="single" w:color="auto" w:sz="4" w:space="0"/>
            </w:tcBorders>
            <w:shd w:val="clear" w:color="auto" w:fill="auto"/>
            <w:noWrap/>
            <w:vAlign w:val="center"/>
          </w:tcPr>
          <w:p w14:paraId="0F2939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******19650123****</w:t>
            </w:r>
          </w:p>
        </w:tc>
        <w:tc>
          <w:tcPr>
            <w:tcW w:w="416" w:type="dxa"/>
            <w:tcBorders>
              <w:top w:val="nil"/>
              <w:left w:val="nil"/>
              <w:bottom w:val="single" w:color="auto" w:sz="4" w:space="0"/>
              <w:right w:val="single" w:color="auto" w:sz="4" w:space="0"/>
            </w:tcBorders>
            <w:shd w:val="clear" w:color="auto" w:fill="auto"/>
            <w:noWrap/>
            <w:vAlign w:val="center"/>
          </w:tcPr>
          <w:p w14:paraId="667E91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69A50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511338D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ABA8F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w:t>
            </w:r>
          </w:p>
        </w:tc>
        <w:tc>
          <w:tcPr>
            <w:tcW w:w="2024" w:type="dxa"/>
            <w:tcBorders>
              <w:top w:val="nil"/>
              <w:left w:val="nil"/>
              <w:bottom w:val="single" w:color="auto" w:sz="4" w:space="0"/>
              <w:right w:val="single" w:color="auto" w:sz="4" w:space="0"/>
            </w:tcBorders>
            <w:shd w:val="clear" w:color="auto" w:fill="auto"/>
            <w:noWrap/>
            <w:vAlign w:val="center"/>
          </w:tcPr>
          <w:p w14:paraId="7C790C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******19760417****</w:t>
            </w:r>
          </w:p>
        </w:tc>
        <w:tc>
          <w:tcPr>
            <w:tcW w:w="416" w:type="dxa"/>
            <w:tcBorders>
              <w:top w:val="nil"/>
              <w:left w:val="nil"/>
              <w:bottom w:val="single" w:color="auto" w:sz="4" w:space="0"/>
              <w:right w:val="single" w:color="auto" w:sz="4" w:space="0"/>
            </w:tcBorders>
            <w:shd w:val="clear" w:color="auto" w:fill="auto"/>
            <w:noWrap/>
            <w:vAlign w:val="center"/>
          </w:tcPr>
          <w:p w14:paraId="31B381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4C08E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9D0F1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166</w:t>
            </w:r>
          </w:p>
        </w:tc>
        <w:tc>
          <w:tcPr>
            <w:tcW w:w="2024" w:type="dxa"/>
            <w:tcBorders>
              <w:top w:val="nil"/>
              <w:left w:val="nil"/>
              <w:bottom w:val="single" w:color="auto" w:sz="4" w:space="0"/>
              <w:right w:val="single" w:color="auto" w:sz="4" w:space="0"/>
            </w:tcBorders>
            <w:shd w:val="clear" w:color="auto" w:fill="auto"/>
            <w:noWrap/>
            <w:vAlign w:val="center"/>
          </w:tcPr>
          <w:p w14:paraId="7A6126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******19700823****</w:t>
            </w:r>
          </w:p>
        </w:tc>
        <w:tc>
          <w:tcPr>
            <w:tcW w:w="416" w:type="dxa"/>
            <w:tcBorders>
              <w:top w:val="nil"/>
              <w:left w:val="nil"/>
              <w:bottom w:val="single" w:color="auto" w:sz="4" w:space="0"/>
              <w:right w:val="single" w:color="auto" w:sz="4" w:space="0"/>
            </w:tcBorders>
            <w:shd w:val="clear" w:color="auto" w:fill="auto"/>
            <w:noWrap/>
            <w:vAlign w:val="center"/>
          </w:tcPr>
          <w:p w14:paraId="620ACA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0857E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AE2B2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297</w:t>
            </w:r>
          </w:p>
        </w:tc>
        <w:tc>
          <w:tcPr>
            <w:tcW w:w="2024" w:type="dxa"/>
            <w:tcBorders>
              <w:top w:val="nil"/>
              <w:left w:val="nil"/>
              <w:bottom w:val="single" w:color="auto" w:sz="4" w:space="0"/>
              <w:right w:val="single" w:color="auto" w:sz="4" w:space="0"/>
            </w:tcBorders>
            <w:shd w:val="clear" w:color="auto" w:fill="auto"/>
            <w:noWrap/>
            <w:vAlign w:val="center"/>
          </w:tcPr>
          <w:p w14:paraId="2BD74A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******19660617****</w:t>
            </w:r>
          </w:p>
        </w:tc>
        <w:tc>
          <w:tcPr>
            <w:tcW w:w="416" w:type="dxa"/>
            <w:tcBorders>
              <w:top w:val="nil"/>
              <w:left w:val="nil"/>
              <w:bottom w:val="single" w:color="auto" w:sz="4" w:space="0"/>
              <w:right w:val="single" w:color="auto" w:sz="4" w:space="0"/>
            </w:tcBorders>
            <w:shd w:val="clear" w:color="auto" w:fill="auto"/>
            <w:noWrap/>
            <w:vAlign w:val="center"/>
          </w:tcPr>
          <w:p w14:paraId="57B262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8D9CA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1419D1F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C987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w:t>
            </w:r>
          </w:p>
        </w:tc>
        <w:tc>
          <w:tcPr>
            <w:tcW w:w="2024" w:type="dxa"/>
            <w:tcBorders>
              <w:top w:val="nil"/>
              <w:left w:val="nil"/>
              <w:bottom w:val="single" w:color="auto" w:sz="4" w:space="0"/>
              <w:right w:val="single" w:color="auto" w:sz="4" w:space="0"/>
            </w:tcBorders>
            <w:shd w:val="clear" w:color="auto" w:fill="auto"/>
            <w:noWrap/>
            <w:vAlign w:val="center"/>
          </w:tcPr>
          <w:p w14:paraId="136E4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******19820903****</w:t>
            </w:r>
          </w:p>
        </w:tc>
        <w:tc>
          <w:tcPr>
            <w:tcW w:w="416" w:type="dxa"/>
            <w:tcBorders>
              <w:top w:val="nil"/>
              <w:left w:val="nil"/>
              <w:bottom w:val="single" w:color="auto" w:sz="4" w:space="0"/>
              <w:right w:val="single" w:color="auto" w:sz="4" w:space="0"/>
            </w:tcBorders>
            <w:shd w:val="clear" w:color="auto" w:fill="auto"/>
            <w:noWrap/>
            <w:vAlign w:val="center"/>
          </w:tcPr>
          <w:p w14:paraId="62D68D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3ABF6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AE954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167</w:t>
            </w:r>
          </w:p>
        </w:tc>
        <w:tc>
          <w:tcPr>
            <w:tcW w:w="2024" w:type="dxa"/>
            <w:tcBorders>
              <w:top w:val="nil"/>
              <w:left w:val="nil"/>
              <w:bottom w:val="single" w:color="auto" w:sz="4" w:space="0"/>
              <w:right w:val="single" w:color="auto" w:sz="4" w:space="0"/>
            </w:tcBorders>
            <w:shd w:val="clear" w:color="auto" w:fill="auto"/>
            <w:noWrap/>
            <w:vAlign w:val="center"/>
          </w:tcPr>
          <w:p w14:paraId="5C5566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******19710710****</w:t>
            </w:r>
          </w:p>
        </w:tc>
        <w:tc>
          <w:tcPr>
            <w:tcW w:w="416" w:type="dxa"/>
            <w:tcBorders>
              <w:top w:val="nil"/>
              <w:left w:val="nil"/>
              <w:bottom w:val="single" w:color="auto" w:sz="4" w:space="0"/>
              <w:right w:val="single" w:color="auto" w:sz="4" w:space="0"/>
            </w:tcBorders>
            <w:shd w:val="clear" w:color="auto" w:fill="auto"/>
            <w:noWrap/>
            <w:vAlign w:val="center"/>
          </w:tcPr>
          <w:p w14:paraId="319392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43760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8F9D9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298</w:t>
            </w:r>
          </w:p>
        </w:tc>
        <w:tc>
          <w:tcPr>
            <w:tcW w:w="2024" w:type="dxa"/>
            <w:tcBorders>
              <w:top w:val="nil"/>
              <w:left w:val="nil"/>
              <w:bottom w:val="single" w:color="auto" w:sz="4" w:space="0"/>
              <w:right w:val="single" w:color="auto" w:sz="4" w:space="0"/>
            </w:tcBorders>
            <w:shd w:val="clear" w:color="auto" w:fill="auto"/>
            <w:noWrap/>
            <w:vAlign w:val="center"/>
          </w:tcPr>
          <w:p w14:paraId="17BE55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******19700623****</w:t>
            </w:r>
          </w:p>
        </w:tc>
        <w:tc>
          <w:tcPr>
            <w:tcW w:w="416" w:type="dxa"/>
            <w:tcBorders>
              <w:top w:val="nil"/>
              <w:left w:val="nil"/>
              <w:bottom w:val="single" w:color="auto" w:sz="4" w:space="0"/>
              <w:right w:val="single" w:color="auto" w:sz="4" w:space="0"/>
            </w:tcBorders>
            <w:shd w:val="clear" w:color="auto" w:fill="auto"/>
            <w:noWrap/>
            <w:vAlign w:val="center"/>
          </w:tcPr>
          <w:p w14:paraId="065EFF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91DE1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7D2C449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F0148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w:t>
            </w:r>
          </w:p>
        </w:tc>
        <w:tc>
          <w:tcPr>
            <w:tcW w:w="2024" w:type="dxa"/>
            <w:tcBorders>
              <w:top w:val="nil"/>
              <w:left w:val="nil"/>
              <w:bottom w:val="single" w:color="auto" w:sz="4" w:space="0"/>
              <w:right w:val="single" w:color="auto" w:sz="4" w:space="0"/>
            </w:tcBorders>
            <w:shd w:val="clear" w:color="auto" w:fill="auto"/>
            <w:noWrap/>
            <w:vAlign w:val="center"/>
          </w:tcPr>
          <w:p w14:paraId="357CA5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******19790924****</w:t>
            </w:r>
          </w:p>
        </w:tc>
        <w:tc>
          <w:tcPr>
            <w:tcW w:w="416" w:type="dxa"/>
            <w:tcBorders>
              <w:top w:val="nil"/>
              <w:left w:val="nil"/>
              <w:bottom w:val="single" w:color="auto" w:sz="4" w:space="0"/>
              <w:right w:val="single" w:color="auto" w:sz="4" w:space="0"/>
            </w:tcBorders>
            <w:shd w:val="clear" w:color="auto" w:fill="auto"/>
            <w:noWrap/>
            <w:vAlign w:val="center"/>
          </w:tcPr>
          <w:p w14:paraId="63C13B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B1C39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F528C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168</w:t>
            </w:r>
          </w:p>
        </w:tc>
        <w:tc>
          <w:tcPr>
            <w:tcW w:w="2024" w:type="dxa"/>
            <w:tcBorders>
              <w:top w:val="nil"/>
              <w:left w:val="nil"/>
              <w:bottom w:val="single" w:color="auto" w:sz="4" w:space="0"/>
              <w:right w:val="single" w:color="auto" w:sz="4" w:space="0"/>
            </w:tcBorders>
            <w:shd w:val="clear" w:color="auto" w:fill="auto"/>
            <w:noWrap/>
            <w:vAlign w:val="center"/>
          </w:tcPr>
          <w:p w14:paraId="41ECCE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******19750519****</w:t>
            </w:r>
          </w:p>
        </w:tc>
        <w:tc>
          <w:tcPr>
            <w:tcW w:w="416" w:type="dxa"/>
            <w:tcBorders>
              <w:top w:val="nil"/>
              <w:left w:val="nil"/>
              <w:bottom w:val="single" w:color="auto" w:sz="4" w:space="0"/>
              <w:right w:val="single" w:color="auto" w:sz="4" w:space="0"/>
            </w:tcBorders>
            <w:shd w:val="clear" w:color="auto" w:fill="auto"/>
            <w:noWrap/>
            <w:vAlign w:val="center"/>
          </w:tcPr>
          <w:p w14:paraId="1DDCE92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47EE71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503AD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299</w:t>
            </w:r>
          </w:p>
        </w:tc>
        <w:tc>
          <w:tcPr>
            <w:tcW w:w="2024" w:type="dxa"/>
            <w:tcBorders>
              <w:top w:val="nil"/>
              <w:left w:val="nil"/>
              <w:bottom w:val="single" w:color="auto" w:sz="4" w:space="0"/>
              <w:right w:val="single" w:color="auto" w:sz="4" w:space="0"/>
            </w:tcBorders>
            <w:shd w:val="clear" w:color="auto" w:fill="auto"/>
            <w:noWrap/>
            <w:vAlign w:val="center"/>
          </w:tcPr>
          <w:p w14:paraId="5A0F97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******19710322****</w:t>
            </w:r>
          </w:p>
        </w:tc>
        <w:tc>
          <w:tcPr>
            <w:tcW w:w="416" w:type="dxa"/>
            <w:tcBorders>
              <w:top w:val="nil"/>
              <w:left w:val="nil"/>
              <w:bottom w:val="single" w:color="auto" w:sz="4" w:space="0"/>
              <w:right w:val="single" w:color="auto" w:sz="4" w:space="0"/>
            </w:tcBorders>
            <w:shd w:val="clear" w:color="auto" w:fill="auto"/>
            <w:noWrap/>
            <w:vAlign w:val="center"/>
          </w:tcPr>
          <w:p w14:paraId="0B4A7A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F7D15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3C08B1E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91E7D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w:t>
            </w:r>
          </w:p>
        </w:tc>
        <w:tc>
          <w:tcPr>
            <w:tcW w:w="2024" w:type="dxa"/>
            <w:tcBorders>
              <w:top w:val="nil"/>
              <w:left w:val="nil"/>
              <w:bottom w:val="single" w:color="auto" w:sz="4" w:space="0"/>
              <w:right w:val="single" w:color="auto" w:sz="4" w:space="0"/>
            </w:tcBorders>
            <w:shd w:val="clear" w:color="auto" w:fill="auto"/>
            <w:noWrap/>
            <w:vAlign w:val="center"/>
          </w:tcPr>
          <w:p w14:paraId="70E51B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******19870608****</w:t>
            </w:r>
          </w:p>
        </w:tc>
        <w:tc>
          <w:tcPr>
            <w:tcW w:w="416" w:type="dxa"/>
            <w:tcBorders>
              <w:top w:val="nil"/>
              <w:left w:val="nil"/>
              <w:bottom w:val="single" w:color="auto" w:sz="4" w:space="0"/>
              <w:right w:val="single" w:color="auto" w:sz="4" w:space="0"/>
            </w:tcBorders>
            <w:shd w:val="clear" w:color="auto" w:fill="auto"/>
            <w:noWrap/>
            <w:vAlign w:val="center"/>
          </w:tcPr>
          <w:p w14:paraId="4411E3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1635F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FC8B2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169</w:t>
            </w:r>
          </w:p>
        </w:tc>
        <w:tc>
          <w:tcPr>
            <w:tcW w:w="2024" w:type="dxa"/>
            <w:tcBorders>
              <w:top w:val="nil"/>
              <w:left w:val="nil"/>
              <w:bottom w:val="single" w:color="auto" w:sz="4" w:space="0"/>
              <w:right w:val="single" w:color="auto" w:sz="4" w:space="0"/>
            </w:tcBorders>
            <w:shd w:val="clear" w:color="auto" w:fill="auto"/>
            <w:noWrap/>
            <w:vAlign w:val="center"/>
          </w:tcPr>
          <w:p w14:paraId="69378C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******19680715****</w:t>
            </w:r>
          </w:p>
        </w:tc>
        <w:tc>
          <w:tcPr>
            <w:tcW w:w="416" w:type="dxa"/>
            <w:tcBorders>
              <w:top w:val="nil"/>
              <w:left w:val="nil"/>
              <w:bottom w:val="single" w:color="auto" w:sz="4" w:space="0"/>
              <w:right w:val="single" w:color="auto" w:sz="4" w:space="0"/>
            </w:tcBorders>
            <w:shd w:val="clear" w:color="auto" w:fill="auto"/>
            <w:noWrap/>
            <w:vAlign w:val="center"/>
          </w:tcPr>
          <w:p w14:paraId="401DB2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40FF6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BB6D3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300</w:t>
            </w:r>
          </w:p>
        </w:tc>
        <w:tc>
          <w:tcPr>
            <w:tcW w:w="2024" w:type="dxa"/>
            <w:tcBorders>
              <w:top w:val="nil"/>
              <w:left w:val="nil"/>
              <w:bottom w:val="single" w:color="auto" w:sz="4" w:space="0"/>
              <w:right w:val="single" w:color="auto" w:sz="4" w:space="0"/>
            </w:tcBorders>
            <w:shd w:val="clear" w:color="auto" w:fill="auto"/>
            <w:noWrap/>
            <w:vAlign w:val="center"/>
          </w:tcPr>
          <w:p w14:paraId="4821CE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******19710322****</w:t>
            </w:r>
          </w:p>
        </w:tc>
        <w:tc>
          <w:tcPr>
            <w:tcW w:w="416" w:type="dxa"/>
            <w:tcBorders>
              <w:top w:val="nil"/>
              <w:left w:val="nil"/>
              <w:bottom w:val="single" w:color="auto" w:sz="4" w:space="0"/>
              <w:right w:val="single" w:color="auto" w:sz="4" w:space="0"/>
            </w:tcBorders>
            <w:shd w:val="clear" w:color="auto" w:fill="auto"/>
            <w:noWrap/>
            <w:vAlign w:val="center"/>
          </w:tcPr>
          <w:p w14:paraId="088BAE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2D925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0EB9A86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E779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w:t>
            </w:r>
          </w:p>
        </w:tc>
        <w:tc>
          <w:tcPr>
            <w:tcW w:w="2024" w:type="dxa"/>
            <w:tcBorders>
              <w:top w:val="nil"/>
              <w:left w:val="nil"/>
              <w:bottom w:val="single" w:color="auto" w:sz="4" w:space="0"/>
              <w:right w:val="single" w:color="auto" w:sz="4" w:space="0"/>
            </w:tcBorders>
            <w:shd w:val="clear" w:color="auto" w:fill="auto"/>
            <w:noWrap/>
            <w:vAlign w:val="center"/>
          </w:tcPr>
          <w:p w14:paraId="1C2CE1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******19690114****</w:t>
            </w:r>
          </w:p>
        </w:tc>
        <w:tc>
          <w:tcPr>
            <w:tcW w:w="416" w:type="dxa"/>
            <w:tcBorders>
              <w:top w:val="nil"/>
              <w:left w:val="nil"/>
              <w:bottom w:val="single" w:color="auto" w:sz="4" w:space="0"/>
              <w:right w:val="single" w:color="auto" w:sz="4" w:space="0"/>
            </w:tcBorders>
            <w:shd w:val="clear" w:color="auto" w:fill="auto"/>
            <w:noWrap/>
            <w:vAlign w:val="center"/>
          </w:tcPr>
          <w:p w14:paraId="1E080A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83971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0FDCB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170</w:t>
            </w:r>
          </w:p>
        </w:tc>
        <w:tc>
          <w:tcPr>
            <w:tcW w:w="2024" w:type="dxa"/>
            <w:tcBorders>
              <w:top w:val="nil"/>
              <w:left w:val="nil"/>
              <w:bottom w:val="single" w:color="auto" w:sz="4" w:space="0"/>
              <w:right w:val="single" w:color="auto" w:sz="4" w:space="0"/>
            </w:tcBorders>
            <w:shd w:val="clear" w:color="auto" w:fill="auto"/>
            <w:noWrap/>
            <w:vAlign w:val="center"/>
          </w:tcPr>
          <w:p w14:paraId="3AA518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******19660202****</w:t>
            </w:r>
          </w:p>
        </w:tc>
        <w:tc>
          <w:tcPr>
            <w:tcW w:w="416" w:type="dxa"/>
            <w:tcBorders>
              <w:top w:val="nil"/>
              <w:left w:val="nil"/>
              <w:bottom w:val="single" w:color="auto" w:sz="4" w:space="0"/>
              <w:right w:val="single" w:color="auto" w:sz="4" w:space="0"/>
            </w:tcBorders>
            <w:shd w:val="clear" w:color="auto" w:fill="auto"/>
            <w:noWrap/>
            <w:vAlign w:val="center"/>
          </w:tcPr>
          <w:p w14:paraId="5964C9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04878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B476A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301</w:t>
            </w:r>
          </w:p>
        </w:tc>
        <w:tc>
          <w:tcPr>
            <w:tcW w:w="2024" w:type="dxa"/>
            <w:tcBorders>
              <w:top w:val="nil"/>
              <w:left w:val="nil"/>
              <w:bottom w:val="single" w:color="auto" w:sz="4" w:space="0"/>
              <w:right w:val="single" w:color="auto" w:sz="4" w:space="0"/>
            </w:tcBorders>
            <w:shd w:val="clear" w:color="auto" w:fill="auto"/>
            <w:noWrap/>
            <w:vAlign w:val="center"/>
          </w:tcPr>
          <w:p w14:paraId="39C858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******19671206****</w:t>
            </w:r>
          </w:p>
        </w:tc>
        <w:tc>
          <w:tcPr>
            <w:tcW w:w="416" w:type="dxa"/>
            <w:tcBorders>
              <w:top w:val="nil"/>
              <w:left w:val="nil"/>
              <w:bottom w:val="single" w:color="auto" w:sz="4" w:space="0"/>
              <w:right w:val="single" w:color="auto" w:sz="4" w:space="0"/>
            </w:tcBorders>
            <w:shd w:val="clear" w:color="auto" w:fill="auto"/>
            <w:noWrap/>
            <w:vAlign w:val="center"/>
          </w:tcPr>
          <w:p w14:paraId="0AC5DF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D86AD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8A04C5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DA9D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2024" w:type="dxa"/>
            <w:tcBorders>
              <w:top w:val="nil"/>
              <w:left w:val="nil"/>
              <w:bottom w:val="single" w:color="auto" w:sz="4" w:space="0"/>
              <w:right w:val="single" w:color="auto" w:sz="4" w:space="0"/>
            </w:tcBorders>
            <w:shd w:val="clear" w:color="auto" w:fill="auto"/>
            <w:noWrap/>
            <w:vAlign w:val="center"/>
          </w:tcPr>
          <w:p w14:paraId="73C0CC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******19680811****</w:t>
            </w:r>
          </w:p>
        </w:tc>
        <w:tc>
          <w:tcPr>
            <w:tcW w:w="416" w:type="dxa"/>
            <w:tcBorders>
              <w:top w:val="nil"/>
              <w:left w:val="nil"/>
              <w:bottom w:val="single" w:color="auto" w:sz="4" w:space="0"/>
              <w:right w:val="single" w:color="auto" w:sz="4" w:space="0"/>
            </w:tcBorders>
            <w:shd w:val="clear" w:color="auto" w:fill="auto"/>
            <w:noWrap/>
            <w:vAlign w:val="center"/>
          </w:tcPr>
          <w:p w14:paraId="71863D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0B50D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EC10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171</w:t>
            </w:r>
          </w:p>
        </w:tc>
        <w:tc>
          <w:tcPr>
            <w:tcW w:w="2024" w:type="dxa"/>
            <w:tcBorders>
              <w:top w:val="nil"/>
              <w:left w:val="nil"/>
              <w:bottom w:val="single" w:color="auto" w:sz="4" w:space="0"/>
              <w:right w:val="single" w:color="auto" w:sz="4" w:space="0"/>
            </w:tcBorders>
            <w:shd w:val="clear" w:color="auto" w:fill="auto"/>
            <w:noWrap/>
            <w:vAlign w:val="center"/>
          </w:tcPr>
          <w:p w14:paraId="235328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******19690501****</w:t>
            </w:r>
          </w:p>
        </w:tc>
        <w:tc>
          <w:tcPr>
            <w:tcW w:w="416" w:type="dxa"/>
            <w:tcBorders>
              <w:top w:val="nil"/>
              <w:left w:val="nil"/>
              <w:bottom w:val="single" w:color="auto" w:sz="4" w:space="0"/>
              <w:right w:val="single" w:color="auto" w:sz="4" w:space="0"/>
            </w:tcBorders>
            <w:shd w:val="clear" w:color="auto" w:fill="auto"/>
            <w:noWrap/>
            <w:vAlign w:val="center"/>
          </w:tcPr>
          <w:p w14:paraId="097894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21F0B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7448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302</w:t>
            </w:r>
          </w:p>
        </w:tc>
        <w:tc>
          <w:tcPr>
            <w:tcW w:w="2024" w:type="dxa"/>
            <w:tcBorders>
              <w:top w:val="nil"/>
              <w:left w:val="nil"/>
              <w:bottom w:val="single" w:color="auto" w:sz="4" w:space="0"/>
              <w:right w:val="single" w:color="auto" w:sz="4" w:space="0"/>
            </w:tcBorders>
            <w:shd w:val="clear" w:color="auto" w:fill="auto"/>
            <w:noWrap/>
            <w:vAlign w:val="center"/>
          </w:tcPr>
          <w:p w14:paraId="496A74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******19621219****</w:t>
            </w:r>
          </w:p>
        </w:tc>
        <w:tc>
          <w:tcPr>
            <w:tcW w:w="416" w:type="dxa"/>
            <w:tcBorders>
              <w:top w:val="nil"/>
              <w:left w:val="nil"/>
              <w:bottom w:val="single" w:color="auto" w:sz="4" w:space="0"/>
              <w:right w:val="single" w:color="auto" w:sz="4" w:space="0"/>
            </w:tcBorders>
            <w:shd w:val="clear" w:color="auto" w:fill="auto"/>
            <w:noWrap/>
            <w:vAlign w:val="center"/>
          </w:tcPr>
          <w:p w14:paraId="66C703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A0058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382049B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5121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41</w:t>
            </w:r>
          </w:p>
        </w:tc>
        <w:tc>
          <w:tcPr>
            <w:tcW w:w="2024" w:type="dxa"/>
            <w:tcBorders>
              <w:top w:val="nil"/>
              <w:left w:val="nil"/>
              <w:bottom w:val="single" w:color="auto" w:sz="4" w:space="0"/>
              <w:right w:val="single" w:color="auto" w:sz="4" w:space="0"/>
            </w:tcBorders>
            <w:shd w:val="clear" w:color="auto" w:fill="auto"/>
            <w:noWrap/>
            <w:vAlign w:val="center"/>
          </w:tcPr>
          <w:p w14:paraId="287350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******19620702****</w:t>
            </w:r>
          </w:p>
        </w:tc>
        <w:tc>
          <w:tcPr>
            <w:tcW w:w="416" w:type="dxa"/>
            <w:tcBorders>
              <w:top w:val="nil"/>
              <w:left w:val="nil"/>
              <w:bottom w:val="single" w:color="auto" w:sz="4" w:space="0"/>
              <w:right w:val="single" w:color="auto" w:sz="4" w:space="0"/>
            </w:tcBorders>
            <w:shd w:val="clear" w:color="auto" w:fill="auto"/>
            <w:noWrap/>
            <w:vAlign w:val="center"/>
          </w:tcPr>
          <w:p w14:paraId="6EDA41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9FAC2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6FA64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172</w:t>
            </w:r>
          </w:p>
        </w:tc>
        <w:tc>
          <w:tcPr>
            <w:tcW w:w="2024" w:type="dxa"/>
            <w:tcBorders>
              <w:top w:val="nil"/>
              <w:left w:val="nil"/>
              <w:bottom w:val="single" w:color="auto" w:sz="4" w:space="0"/>
              <w:right w:val="single" w:color="auto" w:sz="4" w:space="0"/>
            </w:tcBorders>
            <w:shd w:val="clear" w:color="auto" w:fill="auto"/>
            <w:noWrap/>
            <w:vAlign w:val="center"/>
          </w:tcPr>
          <w:p w14:paraId="0A7B57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******19750724****</w:t>
            </w:r>
          </w:p>
        </w:tc>
        <w:tc>
          <w:tcPr>
            <w:tcW w:w="416" w:type="dxa"/>
            <w:tcBorders>
              <w:top w:val="nil"/>
              <w:left w:val="nil"/>
              <w:bottom w:val="single" w:color="auto" w:sz="4" w:space="0"/>
              <w:right w:val="single" w:color="auto" w:sz="4" w:space="0"/>
            </w:tcBorders>
            <w:shd w:val="clear" w:color="auto" w:fill="auto"/>
            <w:noWrap/>
            <w:vAlign w:val="center"/>
          </w:tcPr>
          <w:p w14:paraId="1F18FF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7446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0E74A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303</w:t>
            </w:r>
          </w:p>
        </w:tc>
        <w:tc>
          <w:tcPr>
            <w:tcW w:w="2024" w:type="dxa"/>
            <w:tcBorders>
              <w:top w:val="nil"/>
              <w:left w:val="nil"/>
              <w:bottom w:val="single" w:color="auto" w:sz="4" w:space="0"/>
              <w:right w:val="single" w:color="auto" w:sz="4" w:space="0"/>
            </w:tcBorders>
            <w:shd w:val="clear" w:color="auto" w:fill="auto"/>
            <w:noWrap/>
            <w:vAlign w:val="center"/>
          </w:tcPr>
          <w:p w14:paraId="454728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******19691214****</w:t>
            </w:r>
          </w:p>
        </w:tc>
        <w:tc>
          <w:tcPr>
            <w:tcW w:w="416" w:type="dxa"/>
            <w:tcBorders>
              <w:top w:val="nil"/>
              <w:left w:val="nil"/>
              <w:bottom w:val="single" w:color="auto" w:sz="4" w:space="0"/>
              <w:right w:val="single" w:color="auto" w:sz="4" w:space="0"/>
            </w:tcBorders>
            <w:shd w:val="clear" w:color="auto" w:fill="auto"/>
            <w:noWrap/>
            <w:vAlign w:val="center"/>
          </w:tcPr>
          <w:p w14:paraId="1C9EBC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7DEEB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10A9FDF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6B508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2024" w:type="dxa"/>
            <w:tcBorders>
              <w:top w:val="nil"/>
              <w:left w:val="nil"/>
              <w:bottom w:val="single" w:color="auto" w:sz="4" w:space="0"/>
              <w:right w:val="single" w:color="auto" w:sz="4" w:space="0"/>
            </w:tcBorders>
            <w:shd w:val="clear" w:color="auto" w:fill="auto"/>
            <w:noWrap/>
            <w:vAlign w:val="center"/>
          </w:tcPr>
          <w:p w14:paraId="747A1F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******19630227****</w:t>
            </w:r>
          </w:p>
        </w:tc>
        <w:tc>
          <w:tcPr>
            <w:tcW w:w="416" w:type="dxa"/>
            <w:tcBorders>
              <w:top w:val="nil"/>
              <w:left w:val="nil"/>
              <w:bottom w:val="single" w:color="auto" w:sz="4" w:space="0"/>
              <w:right w:val="single" w:color="auto" w:sz="4" w:space="0"/>
            </w:tcBorders>
            <w:shd w:val="clear" w:color="auto" w:fill="auto"/>
            <w:noWrap/>
            <w:vAlign w:val="center"/>
          </w:tcPr>
          <w:p w14:paraId="78164D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2B332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3D59B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173</w:t>
            </w:r>
          </w:p>
        </w:tc>
        <w:tc>
          <w:tcPr>
            <w:tcW w:w="2024" w:type="dxa"/>
            <w:tcBorders>
              <w:top w:val="nil"/>
              <w:left w:val="nil"/>
              <w:bottom w:val="single" w:color="auto" w:sz="4" w:space="0"/>
              <w:right w:val="single" w:color="auto" w:sz="4" w:space="0"/>
            </w:tcBorders>
            <w:shd w:val="clear" w:color="auto" w:fill="auto"/>
            <w:noWrap/>
            <w:vAlign w:val="center"/>
          </w:tcPr>
          <w:p w14:paraId="512D18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******19661025****</w:t>
            </w:r>
          </w:p>
        </w:tc>
        <w:tc>
          <w:tcPr>
            <w:tcW w:w="416" w:type="dxa"/>
            <w:tcBorders>
              <w:top w:val="nil"/>
              <w:left w:val="nil"/>
              <w:bottom w:val="single" w:color="auto" w:sz="4" w:space="0"/>
              <w:right w:val="single" w:color="auto" w:sz="4" w:space="0"/>
            </w:tcBorders>
            <w:shd w:val="clear" w:color="auto" w:fill="auto"/>
            <w:noWrap/>
            <w:vAlign w:val="center"/>
          </w:tcPr>
          <w:p w14:paraId="0F3AD6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77E8D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BA6B4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304</w:t>
            </w:r>
          </w:p>
        </w:tc>
        <w:tc>
          <w:tcPr>
            <w:tcW w:w="2024" w:type="dxa"/>
            <w:tcBorders>
              <w:top w:val="nil"/>
              <w:left w:val="nil"/>
              <w:bottom w:val="single" w:color="auto" w:sz="4" w:space="0"/>
              <w:right w:val="single" w:color="auto" w:sz="4" w:space="0"/>
            </w:tcBorders>
            <w:shd w:val="clear" w:color="auto" w:fill="auto"/>
            <w:noWrap/>
            <w:vAlign w:val="center"/>
          </w:tcPr>
          <w:p w14:paraId="303AFD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******19681001****</w:t>
            </w:r>
          </w:p>
        </w:tc>
        <w:tc>
          <w:tcPr>
            <w:tcW w:w="416" w:type="dxa"/>
            <w:tcBorders>
              <w:top w:val="nil"/>
              <w:left w:val="nil"/>
              <w:bottom w:val="single" w:color="auto" w:sz="4" w:space="0"/>
              <w:right w:val="single" w:color="auto" w:sz="4" w:space="0"/>
            </w:tcBorders>
            <w:shd w:val="clear" w:color="auto" w:fill="auto"/>
            <w:noWrap/>
            <w:vAlign w:val="center"/>
          </w:tcPr>
          <w:p w14:paraId="3C38F7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33ECD0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E8E8DE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0F861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43</w:t>
            </w:r>
          </w:p>
        </w:tc>
        <w:tc>
          <w:tcPr>
            <w:tcW w:w="2024" w:type="dxa"/>
            <w:tcBorders>
              <w:top w:val="nil"/>
              <w:left w:val="nil"/>
              <w:bottom w:val="single" w:color="auto" w:sz="4" w:space="0"/>
              <w:right w:val="single" w:color="auto" w:sz="4" w:space="0"/>
            </w:tcBorders>
            <w:shd w:val="clear" w:color="auto" w:fill="auto"/>
            <w:noWrap/>
            <w:vAlign w:val="center"/>
          </w:tcPr>
          <w:p w14:paraId="4AE56A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******19670824****</w:t>
            </w:r>
          </w:p>
        </w:tc>
        <w:tc>
          <w:tcPr>
            <w:tcW w:w="416" w:type="dxa"/>
            <w:tcBorders>
              <w:top w:val="nil"/>
              <w:left w:val="nil"/>
              <w:bottom w:val="single" w:color="auto" w:sz="4" w:space="0"/>
              <w:right w:val="single" w:color="auto" w:sz="4" w:space="0"/>
            </w:tcBorders>
            <w:shd w:val="clear" w:color="auto" w:fill="auto"/>
            <w:noWrap/>
            <w:vAlign w:val="center"/>
          </w:tcPr>
          <w:p w14:paraId="68BB9B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777D2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64845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174</w:t>
            </w:r>
          </w:p>
        </w:tc>
        <w:tc>
          <w:tcPr>
            <w:tcW w:w="2024" w:type="dxa"/>
            <w:tcBorders>
              <w:top w:val="nil"/>
              <w:left w:val="nil"/>
              <w:bottom w:val="single" w:color="auto" w:sz="4" w:space="0"/>
              <w:right w:val="single" w:color="auto" w:sz="4" w:space="0"/>
            </w:tcBorders>
            <w:shd w:val="clear" w:color="auto" w:fill="auto"/>
            <w:noWrap/>
            <w:vAlign w:val="center"/>
          </w:tcPr>
          <w:p w14:paraId="62E814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******19650528****</w:t>
            </w:r>
          </w:p>
        </w:tc>
        <w:tc>
          <w:tcPr>
            <w:tcW w:w="416" w:type="dxa"/>
            <w:tcBorders>
              <w:top w:val="nil"/>
              <w:left w:val="nil"/>
              <w:bottom w:val="single" w:color="auto" w:sz="4" w:space="0"/>
              <w:right w:val="single" w:color="auto" w:sz="4" w:space="0"/>
            </w:tcBorders>
            <w:shd w:val="clear" w:color="auto" w:fill="auto"/>
            <w:noWrap/>
            <w:vAlign w:val="center"/>
          </w:tcPr>
          <w:p w14:paraId="1BC483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0F3ED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E56A9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305</w:t>
            </w:r>
          </w:p>
        </w:tc>
        <w:tc>
          <w:tcPr>
            <w:tcW w:w="2024" w:type="dxa"/>
            <w:tcBorders>
              <w:top w:val="nil"/>
              <w:left w:val="nil"/>
              <w:bottom w:val="single" w:color="auto" w:sz="4" w:space="0"/>
              <w:right w:val="single" w:color="auto" w:sz="4" w:space="0"/>
            </w:tcBorders>
            <w:shd w:val="clear" w:color="auto" w:fill="auto"/>
            <w:noWrap/>
            <w:vAlign w:val="center"/>
          </w:tcPr>
          <w:p w14:paraId="117167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******19631011****</w:t>
            </w:r>
          </w:p>
        </w:tc>
        <w:tc>
          <w:tcPr>
            <w:tcW w:w="416" w:type="dxa"/>
            <w:tcBorders>
              <w:top w:val="nil"/>
              <w:left w:val="nil"/>
              <w:bottom w:val="single" w:color="auto" w:sz="4" w:space="0"/>
              <w:right w:val="single" w:color="auto" w:sz="4" w:space="0"/>
            </w:tcBorders>
            <w:shd w:val="clear" w:color="auto" w:fill="auto"/>
            <w:noWrap/>
            <w:vAlign w:val="center"/>
          </w:tcPr>
          <w:p w14:paraId="4B32A7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575" w:type="dxa"/>
            <w:tcBorders>
              <w:top w:val="nil"/>
              <w:left w:val="nil"/>
              <w:bottom w:val="single" w:color="auto" w:sz="4" w:space="0"/>
              <w:right w:val="single" w:color="000000" w:sz="4" w:space="0"/>
            </w:tcBorders>
            <w:shd w:val="clear" w:color="auto" w:fill="auto"/>
            <w:noWrap/>
            <w:vAlign w:val="center"/>
          </w:tcPr>
          <w:p w14:paraId="7F6AE1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5E0F30E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6D422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w:t>
            </w:r>
          </w:p>
        </w:tc>
        <w:tc>
          <w:tcPr>
            <w:tcW w:w="2024" w:type="dxa"/>
            <w:tcBorders>
              <w:top w:val="nil"/>
              <w:left w:val="nil"/>
              <w:bottom w:val="single" w:color="auto" w:sz="4" w:space="0"/>
              <w:right w:val="single" w:color="auto" w:sz="4" w:space="0"/>
            </w:tcBorders>
            <w:shd w:val="clear" w:color="auto" w:fill="auto"/>
            <w:noWrap/>
            <w:vAlign w:val="center"/>
          </w:tcPr>
          <w:p w14:paraId="57034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******19700925****</w:t>
            </w:r>
          </w:p>
        </w:tc>
        <w:tc>
          <w:tcPr>
            <w:tcW w:w="416" w:type="dxa"/>
            <w:tcBorders>
              <w:top w:val="nil"/>
              <w:left w:val="nil"/>
              <w:bottom w:val="single" w:color="auto" w:sz="4" w:space="0"/>
              <w:right w:val="single" w:color="auto" w:sz="4" w:space="0"/>
            </w:tcBorders>
            <w:shd w:val="clear" w:color="auto" w:fill="auto"/>
            <w:noWrap/>
            <w:vAlign w:val="center"/>
          </w:tcPr>
          <w:p w14:paraId="2D33BA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CEDE8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3354D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175</w:t>
            </w:r>
          </w:p>
        </w:tc>
        <w:tc>
          <w:tcPr>
            <w:tcW w:w="2024" w:type="dxa"/>
            <w:tcBorders>
              <w:top w:val="nil"/>
              <w:left w:val="nil"/>
              <w:bottom w:val="single" w:color="auto" w:sz="4" w:space="0"/>
              <w:right w:val="single" w:color="auto" w:sz="4" w:space="0"/>
            </w:tcBorders>
            <w:shd w:val="clear" w:color="auto" w:fill="auto"/>
            <w:noWrap/>
            <w:vAlign w:val="center"/>
          </w:tcPr>
          <w:p w14:paraId="32C7B1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******19700118****</w:t>
            </w:r>
          </w:p>
        </w:tc>
        <w:tc>
          <w:tcPr>
            <w:tcW w:w="416" w:type="dxa"/>
            <w:tcBorders>
              <w:top w:val="nil"/>
              <w:left w:val="nil"/>
              <w:bottom w:val="single" w:color="auto" w:sz="4" w:space="0"/>
              <w:right w:val="single" w:color="auto" w:sz="4" w:space="0"/>
            </w:tcBorders>
            <w:shd w:val="clear" w:color="auto" w:fill="auto"/>
            <w:noWrap/>
            <w:vAlign w:val="center"/>
          </w:tcPr>
          <w:p w14:paraId="5FF8B1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D53A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9EE8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306</w:t>
            </w:r>
          </w:p>
        </w:tc>
        <w:tc>
          <w:tcPr>
            <w:tcW w:w="2024" w:type="dxa"/>
            <w:tcBorders>
              <w:top w:val="nil"/>
              <w:left w:val="nil"/>
              <w:bottom w:val="single" w:color="auto" w:sz="4" w:space="0"/>
              <w:right w:val="single" w:color="auto" w:sz="4" w:space="0"/>
            </w:tcBorders>
            <w:shd w:val="clear" w:color="auto" w:fill="auto"/>
            <w:noWrap/>
            <w:vAlign w:val="center"/>
          </w:tcPr>
          <w:p w14:paraId="237CFD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******19650504****</w:t>
            </w:r>
          </w:p>
        </w:tc>
        <w:tc>
          <w:tcPr>
            <w:tcW w:w="416" w:type="dxa"/>
            <w:tcBorders>
              <w:top w:val="nil"/>
              <w:left w:val="nil"/>
              <w:bottom w:val="single" w:color="auto" w:sz="4" w:space="0"/>
              <w:right w:val="single" w:color="auto" w:sz="4" w:space="0"/>
            </w:tcBorders>
            <w:shd w:val="clear" w:color="auto" w:fill="auto"/>
            <w:noWrap/>
            <w:vAlign w:val="center"/>
          </w:tcPr>
          <w:p w14:paraId="3F61DE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C27F7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74BEE9D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86305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45</w:t>
            </w:r>
          </w:p>
        </w:tc>
        <w:tc>
          <w:tcPr>
            <w:tcW w:w="2024" w:type="dxa"/>
            <w:tcBorders>
              <w:top w:val="nil"/>
              <w:left w:val="nil"/>
              <w:bottom w:val="single" w:color="auto" w:sz="4" w:space="0"/>
              <w:right w:val="single" w:color="auto" w:sz="4" w:space="0"/>
            </w:tcBorders>
            <w:shd w:val="clear" w:color="auto" w:fill="auto"/>
            <w:noWrap/>
            <w:vAlign w:val="center"/>
          </w:tcPr>
          <w:p w14:paraId="784C1A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******19631223****</w:t>
            </w:r>
          </w:p>
        </w:tc>
        <w:tc>
          <w:tcPr>
            <w:tcW w:w="416" w:type="dxa"/>
            <w:tcBorders>
              <w:top w:val="nil"/>
              <w:left w:val="nil"/>
              <w:bottom w:val="single" w:color="auto" w:sz="4" w:space="0"/>
              <w:right w:val="single" w:color="auto" w:sz="4" w:space="0"/>
            </w:tcBorders>
            <w:shd w:val="clear" w:color="auto" w:fill="auto"/>
            <w:noWrap/>
            <w:vAlign w:val="center"/>
          </w:tcPr>
          <w:p w14:paraId="4ED7B4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BF23E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A81C0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176</w:t>
            </w:r>
          </w:p>
        </w:tc>
        <w:tc>
          <w:tcPr>
            <w:tcW w:w="2024" w:type="dxa"/>
            <w:tcBorders>
              <w:top w:val="nil"/>
              <w:left w:val="nil"/>
              <w:bottom w:val="single" w:color="auto" w:sz="4" w:space="0"/>
              <w:right w:val="single" w:color="auto" w:sz="4" w:space="0"/>
            </w:tcBorders>
            <w:shd w:val="clear" w:color="auto" w:fill="auto"/>
            <w:noWrap/>
            <w:vAlign w:val="center"/>
          </w:tcPr>
          <w:p w14:paraId="5907D6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******19630207****</w:t>
            </w:r>
          </w:p>
        </w:tc>
        <w:tc>
          <w:tcPr>
            <w:tcW w:w="416" w:type="dxa"/>
            <w:tcBorders>
              <w:top w:val="nil"/>
              <w:left w:val="nil"/>
              <w:bottom w:val="single" w:color="auto" w:sz="4" w:space="0"/>
              <w:right w:val="single" w:color="auto" w:sz="4" w:space="0"/>
            </w:tcBorders>
            <w:shd w:val="clear" w:color="auto" w:fill="auto"/>
            <w:noWrap/>
            <w:vAlign w:val="center"/>
          </w:tcPr>
          <w:p w14:paraId="5D80AD2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F48B3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07290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307</w:t>
            </w:r>
          </w:p>
        </w:tc>
        <w:tc>
          <w:tcPr>
            <w:tcW w:w="2024" w:type="dxa"/>
            <w:tcBorders>
              <w:top w:val="nil"/>
              <w:left w:val="nil"/>
              <w:bottom w:val="single" w:color="auto" w:sz="4" w:space="0"/>
              <w:right w:val="single" w:color="auto" w:sz="4" w:space="0"/>
            </w:tcBorders>
            <w:shd w:val="clear" w:color="auto" w:fill="auto"/>
            <w:noWrap/>
            <w:vAlign w:val="center"/>
          </w:tcPr>
          <w:p w14:paraId="167988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******19740530****</w:t>
            </w:r>
          </w:p>
        </w:tc>
        <w:tc>
          <w:tcPr>
            <w:tcW w:w="416" w:type="dxa"/>
            <w:tcBorders>
              <w:top w:val="nil"/>
              <w:left w:val="nil"/>
              <w:bottom w:val="single" w:color="auto" w:sz="4" w:space="0"/>
              <w:right w:val="single" w:color="auto" w:sz="4" w:space="0"/>
            </w:tcBorders>
            <w:shd w:val="clear" w:color="auto" w:fill="auto"/>
            <w:noWrap/>
            <w:vAlign w:val="center"/>
          </w:tcPr>
          <w:p w14:paraId="03C9C2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2DB90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4249C46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79EF6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2024" w:type="dxa"/>
            <w:tcBorders>
              <w:top w:val="nil"/>
              <w:left w:val="nil"/>
              <w:bottom w:val="single" w:color="auto" w:sz="4" w:space="0"/>
              <w:right w:val="single" w:color="auto" w:sz="4" w:space="0"/>
            </w:tcBorders>
            <w:shd w:val="clear" w:color="auto" w:fill="auto"/>
            <w:noWrap/>
            <w:vAlign w:val="center"/>
          </w:tcPr>
          <w:p w14:paraId="051E18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******19700121****</w:t>
            </w:r>
          </w:p>
        </w:tc>
        <w:tc>
          <w:tcPr>
            <w:tcW w:w="416" w:type="dxa"/>
            <w:tcBorders>
              <w:top w:val="nil"/>
              <w:left w:val="nil"/>
              <w:bottom w:val="single" w:color="auto" w:sz="4" w:space="0"/>
              <w:right w:val="single" w:color="auto" w:sz="4" w:space="0"/>
            </w:tcBorders>
            <w:shd w:val="clear" w:color="auto" w:fill="auto"/>
            <w:noWrap/>
            <w:vAlign w:val="center"/>
          </w:tcPr>
          <w:p w14:paraId="0E5EAC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2DA6C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2583D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177</w:t>
            </w:r>
          </w:p>
        </w:tc>
        <w:tc>
          <w:tcPr>
            <w:tcW w:w="2024" w:type="dxa"/>
            <w:tcBorders>
              <w:top w:val="nil"/>
              <w:left w:val="nil"/>
              <w:bottom w:val="single" w:color="auto" w:sz="4" w:space="0"/>
              <w:right w:val="single" w:color="auto" w:sz="4" w:space="0"/>
            </w:tcBorders>
            <w:shd w:val="clear" w:color="auto" w:fill="auto"/>
            <w:noWrap/>
            <w:vAlign w:val="center"/>
          </w:tcPr>
          <w:p w14:paraId="23A143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******19700731****</w:t>
            </w:r>
          </w:p>
        </w:tc>
        <w:tc>
          <w:tcPr>
            <w:tcW w:w="416" w:type="dxa"/>
            <w:tcBorders>
              <w:top w:val="nil"/>
              <w:left w:val="nil"/>
              <w:bottom w:val="single" w:color="auto" w:sz="4" w:space="0"/>
              <w:right w:val="single" w:color="auto" w:sz="4" w:space="0"/>
            </w:tcBorders>
            <w:shd w:val="clear" w:color="auto" w:fill="auto"/>
            <w:noWrap/>
            <w:vAlign w:val="center"/>
          </w:tcPr>
          <w:p w14:paraId="6EBF60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8DDE4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32FF1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308</w:t>
            </w:r>
          </w:p>
        </w:tc>
        <w:tc>
          <w:tcPr>
            <w:tcW w:w="2024" w:type="dxa"/>
            <w:tcBorders>
              <w:top w:val="nil"/>
              <w:left w:val="nil"/>
              <w:bottom w:val="single" w:color="auto" w:sz="4" w:space="0"/>
              <w:right w:val="single" w:color="auto" w:sz="4" w:space="0"/>
            </w:tcBorders>
            <w:shd w:val="clear" w:color="auto" w:fill="auto"/>
            <w:noWrap/>
            <w:vAlign w:val="center"/>
          </w:tcPr>
          <w:p w14:paraId="6444AF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******19651008****</w:t>
            </w:r>
          </w:p>
        </w:tc>
        <w:tc>
          <w:tcPr>
            <w:tcW w:w="416" w:type="dxa"/>
            <w:tcBorders>
              <w:top w:val="nil"/>
              <w:left w:val="nil"/>
              <w:bottom w:val="single" w:color="auto" w:sz="4" w:space="0"/>
              <w:right w:val="single" w:color="auto" w:sz="4" w:space="0"/>
            </w:tcBorders>
            <w:shd w:val="clear" w:color="auto" w:fill="auto"/>
            <w:noWrap/>
            <w:vAlign w:val="center"/>
          </w:tcPr>
          <w:p w14:paraId="5B4C0D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1D41A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30C0805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07BCC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47</w:t>
            </w:r>
          </w:p>
        </w:tc>
        <w:tc>
          <w:tcPr>
            <w:tcW w:w="2024" w:type="dxa"/>
            <w:tcBorders>
              <w:top w:val="nil"/>
              <w:left w:val="nil"/>
              <w:bottom w:val="single" w:color="auto" w:sz="4" w:space="0"/>
              <w:right w:val="single" w:color="auto" w:sz="4" w:space="0"/>
            </w:tcBorders>
            <w:shd w:val="clear" w:color="auto" w:fill="auto"/>
            <w:noWrap/>
            <w:vAlign w:val="center"/>
          </w:tcPr>
          <w:p w14:paraId="354F1A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******19690610****</w:t>
            </w:r>
          </w:p>
        </w:tc>
        <w:tc>
          <w:tcPr>
            <w:tcW w:w="416" w:type="dxa"/>
            <w:tcBorders>
              <w:top w:val="nil"/>
              <w:left w:val="nil"/>
              <w:bottom w:val="single" w:color="auto" w:sz="4" w:space="0"/>
              <w:right w:val="single" w:color="auto" w:sz="4" w:space="0"/>
            </w:tcBorders>
            <w:shd w:val="clear" w:color="auto" w:fill="auto"/>
            <w:noWrap/>
            <w:vAlign w:val="center"/>
          </w:tcPr>
          <w:p w14:paraId="7E35CC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FBB3E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FE3F8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178</w:t>
            </w:r>
          </w:p>
        </w:tc>
        <w:tc>
          <w:tcPr>
            <w:tcW w:w="2024" w:type="dxa"/>
            <w:tcBorders>
              <w:top w:val="nil"/>
              <w:left w:val="nil"/>
              <w:bottom w:val="single" w:color="auto" w:sz="4" w:space="0"/>
              <w:right w:val="single" w:color="auto" w:sz="4" w:space="0"/>
            </w:tcBorders>
            <w:shd w:val="clear" w:color="auto" w:fill="auto"/>
            <w:noWrap/>
            <w:vAlign w:val="center"/>
          </w:tcPr>
          <w:p w14:paraId="49CD77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******19721231****</w:t>
            </w:r>
          </w:p>
        </w:tc>
        <w:tc>
          <w:tcPr>
            <w:tcW w:w="416" w:type="dxa"/>
            <w:tcBorders>
              <w:top w:val="nil"/>
              <w:left w:val="nil"/>
              <w:bottom w:val="single" w:color="auto" w:sz="4" w:space="0"/>
              <w:right w:val="single" w:color="auto" w:sz="4" w:space="0"/>
            </w:tcBorders>
            <w:shd w:val="clear" w:color="auto" w:fill="auto"/>
            <w:noWrap/>
            <w:vAlign w:val="center"/>
          </w:tcPr>
          <w:p w14:paraId="62CED6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6AAC3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29BBA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309</w:t>
            </w:r>
          </w:p>
        </w:tc>
        <w:tc>
          <w:tcPr>
            <w:tcW w:w="2024" w:type="dxa"/>
            <w:tcBorders>
              <w:top w:val="nil"/>
              <w:left w:val="nil"/>
              <w:bottom w:val="single" w:color="auto" w:sz="4" w:space="0"/>
              <w:right w:val="single" w:color="auto" w:sz="4" w:space="0"/>
            </w:tcBorders>
            <w:shd w:val="clear" w:color="auto" w:fill="auto"/>
            <w:noWrap/>
            <w:vAlign w:val="center"/>
          </w:tcPr>
          <w:p w14:paraId="3E841E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******19640530****</w:t>
            </w:r>
          </w:p>
        </w:tc>
        <w:tc>
          <w:tcPr>
            <w:tcW w:w="416" w:type="dxa"/>
            <w:tcBorders>
              <w:top w:val="nil"/>
              <w:left w:val="nil"/>
              <w:bottom w:val="single" w:color="auto" w:sz="4" w:space="0"/>
              <w:right w:val="single" w:color="auto" w:sz="4" w:space="0"/>
            </w:tcBorders>
            <w:shd w:val="clear" w:color="auto" w:fill="auto"/>
            <w:noWrap/>
            <w:vAlign w:val="center"/>
          </w:tcPr>
          <w:p w14:paraId="3B6212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3A7DC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4721C2D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35C9E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2024" w:type="dxa"/>
            <w:tcBorders>
              <w:top w:val="nil"/>
              <w:left w:val="nil"/>
              <w:bottom w:val="single" w:color="auto" w:sz="4" w:space="0"/>
              <w:right w:val="single" w:color="auto" w:sz="4" w:space="0"/>
            </w:tcBorders>
            <w:shd w:val="clear" w:color="auto" w:fill="auto"/>
            <w:noWrap/>
            <w:vAlign w:val="center"/>
          </w:tcPr>
          <w:p w14:paraId="48739F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******19700611****</w:t>
            </w:r>
          </w:p>
        </w:tc>
        <w:tc>
          <w:tcPr>
            <w:tcW w:w="416" w:type="dxa"/>
            <w:tcBorders>
              <w:top w:val="nil"/>
              <w:left w:val="nil"/>
              <w:bottom w:val="single" w:color="auto" w:sz="4" w:space="0"/>
              <w:right w:val="single" w:color="auto" w:sz="4" w:space="0"/>
            </w:tcBorders>
            <w:shd w:val="clear" w:color="auto" w:fill="auto"/>
            <w:noWrap/>
            <w:vAlign w:val="center"/>
          </w:tcPr>
          <w:p w14:paraId="41D76A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2ED7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1661AE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179</w:t>
            </w:r>
          </w:p>
        </w:tc>
        <w:tc>
          <w:tcPr>
            <w:tcW w:w="2024" w:type="dxa"/>
            <w:tcBorders>
              <w:top w:val="nil"/>
              <w:left w:val="nil"/>
              <w:bottom w:val="single" w:color="auto" w:sz="4" w:space="0"/>
              <w:right w:val="single" w:color="auto" w:sz="4" w:space="0"/>
            </w:tcBorders>
            <w:shd w:val="clear" w:color="auto" w:fill="auto"/>
            <w:noWrap/>
            <w:vAlign w:val="center"/>
          </w:tcPr>
          <w:p w14:paraId="49E3712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******19641114****</w:t>
            </w:r>
          </w:p>
        </w:tc>
        <w:tc>
          <w:tcPr>
            <w:tcW w:w="416" w:type="dxa"/>
            <w:tcBorders>
              <w:top w:val="nil"/>
              <w:left w:val="nil"/>
              <w:bottom w:val="single" w:color="auto" w:sz="4" w:space="0"/>
              <w:right w:val="single" w:color="auto" w:sz="4" w:space="0"/>
            </w:tcBorders>
            <w:shd w:val="clear" w:color="auto" w:fill="auto"/>
            <w:noWrap/>
            <w:vAlign w:val="center"/>
          </w:tcPr>
          <w:p w14:paraId="69CABE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E9E0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7C88C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310</w:t>
            </w:r>
          </w:p>
        </w:tc>
        <w:tc>
          <w:tcPr>
            <w:tcW w:w="2024" w:type="dxa"/>
            <w:tcBorders>
              <w:top w:val="nil"/>
              <w:left w:val="nil"/>
              <w:bottom w:val="single" w:color="auto" w:sz="4" w:space="0"/>
              <w:right w:val="single" w:color="auto" w:sz="4" w:space="0"/>
            </w:tcBorders>
            <w:shd w:val="clear" w:color="auto" w:fill="auto"/>
            <w:noWrap/>
            <w:vAlign w:val="center"/>
          </w:tcPr>
          <w:p w14:paraId="460633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******19671121****</w:t>
            </w:r>
          </w:p>
        </w:tc>
        <w:tc>
          <w:tcPr>
            <w:tcW w:w="416" w:type="dxa"/>
            <w:tcBorders>
              <w:top w:val="nil"/>
              <w:left w:val="nil"/>
              <w:bottom w:val="single" w:color="auto" w:sz="4" w:space="0"/>
              <w:right w:val="single" w:color="auto" w:sz="4" w:space="0"/>
            </w:tcBorders>
            <w:shd w:val="clear" w:color="auto" w:fill="auto"/>
            <w:noWrap/>
            <w:vAlign w:val="center"/>
          </w:tcPr>
          <w:p w14:paraId="66DF64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CF0F9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0144E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4A28B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2024" w:type="dxa"/>
            <w:tcBorders>
              <w:top w:val="nil"/>
              <w:left w:val="nil"/>
              <w:bottom w:val="single" w:color="auto" w:sz="4" w:space="0"/>
              <w:right w:val="single" w:color="auto" w:sz="4" w:space="0"/>
            </w:tcBorders>
            <w:shd w:val="clear" w:color="auto" w:fill="auto"/>
            <w:noWrap/>
            <w:vAlign w:val="center"/>
          </w:tcPr>
          <w:p w14:paraId="47D39B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******19651117****</w:t>
            </w:r>
          </w:p>
        </w:tc>
        <w:tc>
          <w:tcPr>
            <w:tcW w:w="416" w:type="dxa"/>
            <w:tcBorders>
              <w:top w:val="nil"/>
              <w:left w:val="nil"/>
              <w:bottom w:val="single" w:color="auto" w:sz="4" w:space="0"/>
              <w:right w:val="single" w:color="auto" w:sz="4" w:space="0"/>
            </w:tcBorders>
            <w:shd w:val="clear" w:color="auto" w:fill="auto"/>
            <w:noWrap/>
            <w:vAlign w:val="center"/>
          </w:tcPr>
          <w:p w14:paraId="7E84BC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9521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975AF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180</w:t>
            </w:r>
          </w:p>
        </w:tc>
        <w:tc>
          <w:tcPr>
            <w:tcW w:w="2024" w:type="dxa"/>
            <w:tcBorders>
              <w:top w:val="nil"/>
              <w:left w:val="nil"/>
              <w:bottom w:val="single" w:color="auto" w:sz="4" w:space="0"/>
              <w:right w:val="single" w:color="auto" w:sz="4" w:space="0"/>
            </w:tcBorders>
            <w:shd w:val="clear" w:color="auto" w:fill="auto"/>
            <w:noWrap/>
            <w:vAlign w:val="center"/>
          </w:tcPr>
          <w:p w14:paraId="64165E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******19650801****</w:t>
            </w:r>
          </w:p>
        </w:tc>
        <w:tc>
          <w:tcPr>
            <w:tcW w:w="416" w:type="dxa"/>
            <w:tcBorders>
              <w:top w:val="nil"/>
              <w:left w:val="nil"/>
              <w:bottom w:val="single" w:color="auto" w:sz="4" w:space="0"/>
              <w:right w:val="single" w:color="auto" w:sz="4" w:space="0"/>
            </w:tcBorders>
            <w:shd w:val="clear" w:color="auto" w:fill="auto"/>
            <w:noWrap/>
            <w:vAlign w:val="center"/>
          </w:tcPr>
          <w:p w14:paraId="7B10C0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1822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74529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311</w:t>
            </w:r>
          </w:p>
        </w:tc>
        <w:tc>
          <w:tcPr>
            <w:tcW w:w="2024" w:type="dxa"/>
            <w:tcBorders>
              <w:top w:val="nil"/>
              <w:left w:val="nil"/>
              <w:bottom w:val="single" w:color="auto" w:sz="4" w:space="0"/>
              <w:right w:val="single" w:color="auto" w:sz="4" w:space="0"/>
            </w:tcBorders>
            <w:shd w:val="clear" w:color="auto" w:fill="auto"/>
            <w:noWrap/>
            <w:vAlign w:val="center"/>
          </w:tcPr>
          <w:p w14:paraId="50E53B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******19661003****</w:t>
            </w:r>
          </w:p>
        </w:tc>
        <w:tc>
          <w:tcPr>
            <w:tcW w:w="416" w:type="dxa"/>
            <w:tcBorders>
              <w:top w:val="nil"/>
              <w:left w:val="nil"/>
              <w:bottom w:val="single" w:color="auto" w:sz="4" w:space="0"/>
              <w:right w:val="single" w:color="auto" w:sz="4" w:space="0"/>
            </w:tcBorders>
            <w:shd w:val="clear" w:color="auto" w:fill="auto"/>
            <w:noWrap/>
            <w:vAlign w:val="center"/>
          </w:tcPr>
          <w:p w14:paraId="05A6A1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D20B0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05EA938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E1221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2024" w:type="dxa"/>
            <w:tcBorders>
              <w:top w:val="nil"/>
              <w:left w:val="nil"/>
              <w:bottom w:val="single" w:color="auto" w:sz="4" w:space="0"/>
              <w:right w:val="single" w:color="auto" w:sz="4" w:space="0"/>
            </w:tcBorders>
            <w:shd w:val="clear" w:color="auto" w:fill="auto"/>
            <w:noWrap/>
            <w:vAlign w:val="center"/>
          </w:tcPr>
          <w:p w14:paraId="4676E6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******19630409****</w:t>
            </w:r>
          </w:p>
        </w:tc>
        <w:tc>
          <w:tcPr>
            <w:tcW w:w="416" w:type="dxa"/>
            <w:tcBorders>
              <w:top w:val="nil"/>
              <w:left w:val="nil"/>
              <w:bottom w:val="single" w:color="auto" w:sz="4" w:space="0"/>
              <w:right w:val="single" w:color="auto" w:sz="4" w:space="0"/>
            </w:tcBorders>
            <w:shd w:val="clear" w:color="auto" w:fill="auto"/>
            <w:noWrap/>
            <w:vAlign w:val="center"/>
          </w:tcPr>
          <w:p w14:paraId="4B4ED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97C9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BC8B4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181</w:t>
            </w:r>
          </w:p>
        </w:tc>
        <w:tc>
          <w:tcPr>
            <w:tcW w:w="2024" w:type="dxa"/>
            <w:tcBorders>
              <w:top w:val="nil"/>
              <w:left w:val="nil"/>
              <w:bottom w:val="single" w:color="auto" w:sz="4" w:space="0"/>
              <w:right w:val="single" w:color="auto" w:sz="4" w:space="0"/>
            </w:tcBorders>
            <w:shd w:val="clear" w:color="auto" w:fill="auto"/>
            <w:noWrap/>
            <w:vAlign w:val="center"/>
          </w:tcPr>
          <w:p w14:paraId="0EF883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******19700630****</w:t>
            </w:r>
          </w:p>
        </w:tc>
        <w:tc>
          <w:tcPr>
            <w:tcW w:w="416" w:type="dxa"/>
            <w:tcBorders>
              <w:top w:val="nil"/>
              <w:left w:val="nil"/>
              <w:bottom w:val="single" w:color="auto" w:sz="4" w:space="0"/>
              <w:right w:val="single" w:color="auto" w:sz="4" w:space="0"/>
            </w:tcBorders>
            <w:shd w:val="clear" w:color="auto" w:fill="auto"/>
            <w:noWrap/>
            <w:vAlign w:val="center"/>
          </w:tcPr>
          <w:p w14:paraId="595B72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D1063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510E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312</w:t>
            </w:r>
          </w:p>
        </w:tc>
        <w:tc>
          <w:tcPr>
            <w:tcW w:w="2024" w:type="dxa"/>
            <w:tcBorders>
              <w:top w:val="nil"/>
              <w:left w:val="nil"/>
              <w:bottom w:val="single" w:color="auto" w:sz="4" w:space="0"/>
              <w:right w:val="single" w:color="auto" w:sz="4" w:space="0"/>
            </w:tcBorders>
            <w:shd w:val="clear" w:color="auto" w:fill="auto"/>
            <w:noWrap/>
            <w:vAlign w:val="center"/>
          </w:tcPr>
          <w:p w14:paraId="4CE547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******19660223****</w:t>
            </w:r>
          </w:p>
        </w:tc>
        <w:tc>
          <w:tcPr>
            <w:tcW w:w="416" w:type="dxa"/>
            <w:tcBorders>
              <w:top w:val="nil"/>
              <w:left w:val="nil"/>
              <w:bottom w:val="single" w:color="auto" w:sz="4" w:space="0"/>
              <w:right w:val="single" w:color="auto" w:sz="4" w:space="0"/>
            </w:tcBorders>
            <w:shd w:val="clear" w:color="auto" w:fill="auto"/>
            <w:noWrap/>
            <w:vAlign w:val="center"/>
          </w:tcPr>
          <w:p w14:paraId="0E898A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FB9C7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2292B24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F5B9D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2024" w:type="dxa"/>
            <w:tcBorders>
              <w:top w:val="nil"/>
              <w:left w:val="nil"/>
              <w:bottom w:val="single" w:color="auto" w:sz="4" w:space="0"/>
              <w:right w:val="single" w:color="auto" w:sz="4" w:space="0"/>
            </w:tcBorders>
            <w:shd w:val="clear" w:color="auto" w:fill="auto"/>
            <w:noWrap/>
            <w:vAlign w:val="center"/>
          </w:tcPr>
          <w:p w14:paraId="6B5BDA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******19640915****</w:t>
            </w:r>
          </w:p>
        </w:tc>
        <w:tc>
          <w:tcPr>
            <w:tcW w:w="416" w:type="dxa"/>
            <w:tcBorders>
              <w:top w:val="nil"/>
              <w:left w:val="nil"/>
              <w:bottom w:val="single" w:color="auto" w:sz="4" w:space="0"/>
              <w:right w:val="single" w:color="auto" w:sz="4" w:space="0"/>
            </w:tcBorders>
            <w:shd w:val="clear" w:color="auto" w:fill="auto"/>
            <w:noWrap/>
            <w:vAlign w:val="center"/>
          </w:tcPr>
          <w:p w14:paraId="7FB34A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7CAE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48215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182</w:t>
            </w:r>
          </w:p>
        </w:tc>
        <w:tc>
          <w:tcPr>
            <w:tcW w:w="2024" w:type="dxa"/>
            <w:tcBorders>
              <w:top w:val="nil"/>
              <w:left w:val="nil"/>
              <w:bottom w:val="single" w:color="auto" w:sz="4" w:space="0"/>
              <w:right w:val="single" w:color="auto" w:sz="4" w:space="0"/>
            </w:tcBorders>
            <w:shd w:val="clear" w:color="auto" w:fill="auto"/>
            <w:noWrap/>
            <w:vAlign w:val="center"/>
          </w:tcPr>
          <w:p w14:paraId="485082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******19650506****</w:t>
            </w:r>
          </w:p>
        </w:tc>
        <w:tc>
          <w:tcPr>
            <w:tcW w:w="416" w:type="dxa"/>
            <w:tcBorders>
              <w:top w:val="nil"/>
              <w:left w:val="nil"/>
              <w:bottom w:val="single" w:color="auto" w:sz="4" w:space="0"/>
              <w:right w:val="single" w:color="auto" w:sz="4" w:space="0"/>
            </w:tcBorders>
            <w:shd w:val="clear" w:color="auto" w:fill="auto"/>
            <w:noWrap/>
            <w:vAlign w:val="center"/>
          </w:tcPr>
          <w:p w14:paraId="3A4038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74399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514DF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313</w:t>
            </w:r>
          </w:p>
        </w:tc>
        <w:tc>
          <w:tcPr>
            <w:tcW w:w="2024" w:type="dxa"/>
            <w:tcBorders>
              <w:top w:val="nil"/>
              <w:left w:val="nil"/>
              <w:bottom w:val="single" w:color="auto" w:sz="4" w:space="0"/>
              <w:right w:val="single" w:color="auto" w:sz="4" w:space="0"/>
            </w:tcBorders>
            <w:shd w:val="clear" w:color="auto" w:fill="auto"/>
            <w:noWrap/>
            <w:vAlign w:val="center"/>
          </w:tcPr>
          <w:p w14:paraId="3F1C61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******19640518****</w:t>
            </w:r>
          </w:p>
        </w:tc>
        <w:tc>
          <w:tcPr>
            <w:tcW w:w="416" w:type="dxa"/>
            <w:tcBorders>
              <w:top w:val="nil"/>
              <w:left w:val="nil"/>
              <w:bottom w:val="single" w:color="auto" w:sz="4" w:space="0"/>
              <w:right w:val="single" w:color="auto" w:sz="4" w:space="0"/>
            </w:tcBorders>
            <w:shd w:val="clear" w:color="auto" w:fill="auto"/>
            <w:noWrap/>
            <w:vAlign w:val="center"/>
          </w:tcPr>
          <w:p w14:paraId="53A365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16930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BB0046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09FC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52</w:t>
            </w:r>
          </w:p>
        </w:tc>
        <w:tc>
          <w:tcPr>
            <w:tcW w:w="2024" w:type="dxa"/>
            <w:tcBorders>
              <w:top w:val="nil"/>
              <w:left w:val="nil"/>
              <w:bottom w:val="single" w:color="auto" w:sz="4" w:space="0"/>
              <w:right w:val="single" w:color="auto" w:sz="4" w:space="0"/>
            </w:tcBorders>
            <w:shd w:val="clear" w:color="auto" w:fill="auto"/>
            <w:noWrap/>
            <w:vAlign w:val="center"/>
          </w:tcPr>
          <w:p w14:paraId="364597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******19681031****</w:t>
            </w:r>
          </w:p>
        </w:tc>
        <w:tc>
          <w:tcPr>
            <w:tcW w:w="416" w:type="dxa"/>
            <w:tcBorders>
              <w:top w:val="nil"/>
              <w:left w:val="nil"/>
              <w:bottom w:val="single" w:color="auto" w:sz="4" w:space="0"/>
              <w:right w:val="single" w:color="auto" w:sz="4" w:space="0"/>
            </w:tcBorders>
            <w:shd w:val="clear" w:color="auto" w:fill="auto"/>
            <w:noWrap/>
            <w:vAlign w:val="center"/>
          </w:tcPr>
          <w:p w14:paraId="6F917A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8205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0E48F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183</w:t>
            </w:r>
          </w:p>
        </w:tc>
        <w:tc>
          <w:tcPr>
            <w:tcW w:w="2024" w:type="dxa"/>
            <w:tcBorders>
              <w:top w:val="nil"/>
              <w:left w:val="nil"/>
              <w:bottom w:val="single" w:color="auto" w:sz="4" w:space="0"/>
              <w:right w:val="single" w:color="auto" w:sz="4" w:space="0"/>
            </w:tcBorders>
            <w:shd w:val="clear" w:color="auto" w:fill="auto"/>
            <w:noWrap/>
            <w:vAlign w:val="center"/>
          </w:tcPr>
          <w:p w14:paraId="0BE745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******19650320****</w:t>
            </w:r>
          </w:p>
        </w:tc>
        <w:tc>
          <w:tcPr>
            <w:tcW w:w="416" w:type="dxa"/>
            <w:tcBorders>
              <w:top w:val="nil"/>
              <w:left w:val="nil"/>
              <w:bottom w:val="single" w:color="auto" w:sz="4" w:space="0"/>
              <w:right w:val="single" w:color="auto" w:sz="4" w:space="0"/>
            </w:tcBorders>
            <w:shd w:val="clear" w:color="auto" w:fill="auto"/>
            <w:noWrap/>
            <w:vAlign w:val="center"/>
          </w:tcPr>
          <w:p w14:paraId="61D336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468F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D9966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314</w:t>
            </w:r>
          </w:p>
        </w:tc>
        <w:tc>
          <w:tcPr>
            <w:tcW w:w="2024" w:type="dxa"/>
            <w:tcBorders>
              <w:top w:val="nil"/>
              <w:left w:val="nil"/>
              <w:bottom w:val="single" w:color="auto" w:sz="4" w:space="0"/>
              <w:right w:val="single" w:color="auto" w:sz="4" w:space="0"/>
            </w:tcBorders>
            <w:shd w:val="clear" w:color="auto" w:fill="auto"/>
            <w:noWrap/>
            <w:vAlign w:val="center"/>
          </w:tcPr>
          <w:p w14:paraId="5FB2CA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******19670528****</w:t>
            </w:r>
          </w:p>
        </w:tc>
        <w:tc>
          <w:tcPr>
            <w:tcW w:w="416" w:type="dxa"/>
            <w:tcBorders>
              <w:top w:val="nil"/>
              <w:left w:val="nil"/>
              <w:bottom w:val="single" w:color="auto" w:sz="4" w:space="0"/>
              <w:right w:val="single" w:color="auto" w:sz="4" w:space="0"/>
            </w:tcBorders>
            <w:shd w:val="clear" w:color="auto" w:fill="auto"/>
            <w:noWrap/>
            <w:vAlign w:val="center"/>
          </w:tcPr>
          <w:p w14:paraId="3074F6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E3E8B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76B5C5F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646B3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2024" w:type="dxa"/>
            <w:tcBorders>
              <w:top w:val="nil"/>
              <w:left w:val="nil"/>
              <w:bottom w:val="single" w:color="auto" w:sz="4" w:space="0"/>
              <w:right w:val="single" w:color="auto" w:sz="4" w:space="0"/>
            </w:tcBorders>
            <w:shd w:val="clear" w:color="auto" w:fill="auto"/>
            <w:noWrap/>
            <w:vAlign w:val="center"/>
          </w:tcPr>
          <w:p w14:paraId="2119D2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******19690528****</w:t>
            </w:r>
          </w:p>
        </w:tc>
        <w:tc>
          <w:tcPr>
            <w:tcW w:w="416" w:type="dxa"/>
            <w:tcBorders>
              <w:top w:val="nil"/>
              <w:left w:val="nil"/>
              <w:bottom w:val="single" w:color="auto" w:sz="4" w:space="0"/>
              <w:right w:val="single" w:color="auto" w:sz="4" w:space="0"/>
            </w:tcBorders>
            <w:shd w:val="clear" w:color="auto" w:fill="auto"/>
            <w:noWrap/>
            <w:vAlign w:val="center"/>
          </w:tcPr>
          <w:p w14:paraId="4B6752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B3BB7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7E8C7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184</w:t>
            </w:r>
          </w:p>
        </w:tc>
        <w:tc>
          <w:tcPr>
            <w:tcW w:w="2024" w:type="dxa"/>
            <w:tcBorders>
              <w:top w:val="nil"/>
              <w:left w:val="nil"/>
              <w:bottom w:val="single" w:color="auto" w:sz="4" w:space="0"/>
              <w:right w:val="single" w:color="auto" w:sz="4" w:space="0"/>
            </w:tcBorders>
            <w:shd w:val="clear" w:color="auto" w:fill="auto"/>
            <w:noWrap/>
            <w:vAlign w:val="center"/>
          </w:tcPr>
          <w:p w14:paraId="3FB63C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******19681019****</w:t>
            </w:r>
          </w:p>
        </w:tc>
        <w:tc>
          <w:tcPr>
            <w:tcW w:w="416" w:type="dxa"/>
            <w:tcBorders>
              <w:top w:val="nil"/>
              <w:left w:val="nil"/>
              <w:bottom w:val="single" w:color="auto" w:sz="4" w:space="0"/>
              <w:right w:val="single" w:color="auto" w:sz="4" w:space="0"/>
            </w:tcBorders>
            <w:shd w:val="clear" w:color="auto" w:fill="auto"/>
            <w:noWrap/>
            <w:vAlign w:val="center"/>
          </w:tcPr>
          <w:p w14:paraId="17E251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EA128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F4E90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315</w:t>
            </w:r>
          </w:p>
        </w:tc>
        <w:tc>
          <w:tcPr>
            <w:tcW w:w="2024" w:type="dxa"/>
            <w:tcBorders>
              <w:top w:val="nil"/>
              <w:left w:val="nil"/>
              <w:bottom w:val="single" w:color="auto" w:sz="4" w:space="0"/>
              <w:right w:val="single" w:color="auto" w:sz="4" w:space="0"/>
            </w:tcBorders>
            <w:shd w:val="clear" w:color="auto" w:fill="auto"/>
            <w:noWrap/>
            <w:vAlign w:val="center"/>
          </w:tcPr>
          <w:p w14:paraId="1EBAD8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******19621223****</w:t>
            </w:r>
          </w:p>
        </w:tc>
        <w:tc>
          <w:tcPr>
            <w:tcW w:w="416" w:type="dxa"/>
            <w:tcBorders>
              <w:top w:val="nil"/>
              <w:left w:val="nil"/>
              <w:bottom w:val="single" w:color="auto" w:sz="4" w:space="0"/>
              <w:right w:val="single" w:color="auto" w:sz="4" w:space="0"/>
            </w:tcBorders>
            <w:shd w:val="clear" w:color="auto" w:fill="auto"/>
            <w:noWrap/>
            <w:vAlign w:val="center"/>
          </w:tcPr>
          <w:p w14:paraId="494547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8DEA2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011E4D4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C4D28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2024" w:type="dxa"/>
            <w:tcBorders>
              <w:top w:val="nil"/>
              <w:left w:val="nil"/>
              <w:bottom w:val="single" w:color="auto" w:sz="4" w:space="0"/>
              <w:right w:val="single" w:color="auto" w:sz="4" w:space="0"/>
            </w:tcBorders>
            <w:shd w:val="clear" w:color="auto" w:fill="auto"/>
            <w:noWrap/>
            <w:vAlign w:val="center"/>
          </w:tcPr>
          <w:p w14:paraId="78A6C8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******19640227****</w:t>
            </w:r>
          </w:p>
        </w:tc>
        <w:tc>
          <w:tcPr>
            <w:tcW w:w="416" w:type="dxa"/>
            <w:tcBorders>
              <w:top w:val="nil"/>
              <w:left w:val="nil"/>
              <w:bottom w:val="single" w:color="auto" w:sz="4" w:space="0"/>
              <w:right w:val="single" w:color="auto" w:sz="4" w:space="0"/>
            </w:tcBorders>
            <w:shd w:val="clear" w:color="auto" w:fill="auto"/>
            <w:noWrap/>
            <w:vAlign w:val="center"/>
          </w:tcPr>
          <w:p w14:paraId="089E00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C1D59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D1A7C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185</w:t>
            </w:r>
          </w:p>
        </w:tc>
        <w:tc>
          <w:tcPr>
            <w:tcW w:w="2024" w:type="dxa"/>
            <w:tcBorders>
              <w:top w:val="nil"/>
              <w:left w:val="nil"/>
              <w:bottom w:val="single" w:color="auto" w:sz="4" w:space="0"/>
              <w:right w:val="single" w:color="auto" w:sz="4" w:space="0"/>
            </w:tcBorders>
            <w:shd w:val="clear" w:color="auto" w:fill="auto"/>
            <w:noWrap/>
            <w:vAlign w:val="center"/>
          </w:tcPr>
          <w:p w14:paraId="0B7BEF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******19670128****</w:t>
            </w:r>
          </w:p>
        </w:tc>
        <w:tc>
          <w:tcPr>
            <w:tcW w:w="416" w:type="dxa"/>
            <w:tcBorders>
              <w:top w:val="nil"/>
              <w:left w:val="nil"/>
              <w:bottom w:val="single" w:color="auto" w:sz="4" w:space="0"/>
              <w:right w:val="single" w:color="auto" w:sz="4" w:space="0"/>
            </w:tcBorders>
            <w:shd w:val="clear" w:color="auto" w:fill="auto"/>
            <w:noWrap/>
            <w:vAlign w:val="center"/>
          </w:tcPr>
          <w:p w14:paraId="6AB5EE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B3A2A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9E9E6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316</w:t>
            </w:r>
          </w:p>
        </w:tc>
        <w:tc>
          <w:tcPr>
            <w:tcW w:w="2024" w:type="dxa"/>
            <w:tcBorders>
              <w:top w:val="nil"/>
              <w:left w:val="nil"/>
              <w:bottom w:val="single" w:color="auto" w:sz="4" w:space="0"/>
              <w:right w:val="single" w:color="auto" w:sz="4" w:space="0"/>
            </w:tcBorders>
            <w:shd w:val="clear" w:color="auto" w:fill="auto"/>
            <w:noWrap/>
            <w:vAlign w:val="center"/>
          </w:tcPr>
          <w:p w14:paraId="09801D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******19680119****</w:t>
            </w:r>
          </w:p>
        </w:tc>
        <w:tc>
          <w:tcPr>
            <w:tcW w:w="416" w:type="dxa"/>
            <w:tcBorders>
              <w:top w:val="nil"/>
              <w:left w:val="nil"/>
              <w:bottom w:val="single" w:color="auto" w:sz="4" w:space="0"/>
              <w:right w:val="single" w:color="auto" w:sz="4" w:space="0"/>
            </w:tcBorders>
            <w:shd w:val="clear" w:color="auto" w:fill="auto"/>
            <w:noWrap/>
            <w:vAlign w:val="center"/>
          </w:tcPr>
          <w:p w14:paraId="726BDA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1CFE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3E5551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763C4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2024" w:type="dxa"/>
            <w:tcBorders>
              <w:top w:val="nil"/>
              <w:left w:val="nil"/>
              <w:bottom w:val="single" w:color="auto" w:sz="4" w:space="0"/>
              <w:right w:val="single" w:color="auto" w:sz="4" w:space="0"/>
            </w:tcBorders>
            <w:shd w:val="clear" w:color="auto" w:fill="auto"/>
            <w:noWrap/>
            <w:vAlign w:val="center"/>
          </w:tcPr>
          <w:p w14:paraId="4CD6D7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******19750312****</w:t>
            </w:r>
          </w:p>
        </w:tc>
        <w:tc>
          <w:tcPr>
            <w:tcW w:w="416" w:type="dxa"/>
            <w:tcBorders>
              <w:top w:val="nil"/>
              <w:left w:val="nil"/>
              <w:bottom w:val="single" w:color="auto" w:sz="4" w:space="0"/>
              <w:right w:val="single" w:color="auto" w:sz="4" w:space="0"/>
            </w:tcBorders>
            <w:shd w:val="clear" w:color="auto" w:fill="auto"/>
            <w:noWrap/>
            <w:vAlign w:val="center"/>
          </w:tcPr>
          <w:p w14:paraId="407646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AA318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96347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186</w:t>
            </w:r>
          </w:p>
        </w:tc>
        <w:tc>
          <w:tcPr>
            <w:tcW w:w="2024" w:type="dxa"/>
            <w:tcBorders>
              <w:top w:val="nil"/>
              <w:left w:val="nil"/>
              <w:bottom w:val="single" w:color="auto" w:sz="4" w:space="0"/>
              <w:right w:val="single" w:color="auto" w:sz="4" w:space="0"/>
            </w:tcBorders>
            <w:shd w:val="clear" w:color="auto" w:fill="auto"/>
            <w:noWrap/>
            <w:vAlign w:val="center"/>
          </w:tcPr>
          <w:p w14:paraId="47F195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******19650127****</w:t>
            </w:r>
          </w:p>
        </w:tc>
        <w:tc>
          <w:tcPr>
            <w:tcW w:w="416" w:type="dxa"/>
            <w:tcBorders>
              <w:top w:val="nil"/>
              <w:left w:val="nil"/>
              <w:bottom w:val="single" w:color="auto" w:sz="4" w:space="0"/>
              <w:right w:val="single" w:color="auto" w:sz="4" w:space="0"/>
            </w:tcBorders>
            <w:shd w:val="clear" w:color="auto" w:fill="auto"/>
            <w:noWrap/>
            <w:vAlign w:val="center"/>
          </w:tcPr>
          <w:p w14:paraId="4EF311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67E65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5ED18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317</w:t>
            </w:r>
          </w:p>
        </w:tc>
        <w:tc>
          <w:tcPr>
            <w:tcW w:w="2024" w:type="dxa"/>
            <w:tcBorders>
              <w:top w:val="nil"/>
              <w:left w:val="nil"/>
              <w:bottom w:val="single" w:color="auto" w:sz="4" w:space="0"/>
              <w:right w:val="single" w:color="auto" w:sz="4" w:space="0"/>
            </w:tcBorders>
            <w:shd w:val="clear" w:color="auto" w:fill="auto"/>
            <w:noWrap/>
            <w:vAlign w:val="center"/>
          </w:tcPr>
          <w:p w14:paraId="46C730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******19640313****</w:t>
            </w:r>
          </w:p>
        </w:tc>
        <w:tc>
          <w:tcPr>
            <w:tcW w:w="416" w:type="dxa"/>
            <w:tcBorders>
              <w:top w:val="nil"/>
              <w:left w:val="nil"/>
              <w:bottom w:val="single" w:color="auto" w:sz="4" w:space="0"/>
              <w:right w:val="single" w:color="auto" w:sz="4" w:space="0"/>
            </w:tcBorders>
            <w:shd w:val="clear" w:color="auto" w:fill="auto"/>
            <w:noWrap/>
            <w:vAlign w:val="center"/>
          </w:tcPr>
          <w:p w14:paraId="72B6B9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AD665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6C2D092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F66AE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2024" w:type="dxa"/>
            <w:tcBorders>
              <w:top w:val="nil"/>
              <w:left w:val="nil"/>
              <w:bottom w:val="single" w:color="auto" w:sz="4" w:space="0"/>
              <w:right w:val="single" w:color="auto" w:sz="4" w:space="0"/>
            </w:tcBorders>
            <w:shd w:val="clear" w:color="auto" w:fill="auto"/>
            <w:noWrap/>
            <w:vAlign w:val="center"/>
          </w:tcPr>
          <w:p w14:paraId="7E521F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******19670110****</w:t>
            </w:r>
          </w:p>
        </w:tc>
        <w:tc>
          <w:tcPr>
            <w:tcW w:w="416" w:type="dxa"/>
            <w:tcBorders>
              <w:top w:val="nil"/>
              <w:left w:val="nil"/>
              <w:bottom w:val="single" w:color="auto" w:sz="4" w:space="0"/>
              <w:right w:val="single" w:color="auto" w:sz="4" w:space="0"/>
            </w:tcBorders>
            <w:shd w:val="clear" w:color="auto" w:fill="auto"/>
            <w:noWrap/>
            <w:vAlign w:val="center"/>
          </w:tcPr>
          <w:p w14:paraId="302F65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19236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17229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187</w:t>
            </w:r>
          </w:p>
        </w:tc>
        <w:tc>
          <w:tcPr>
            <w:tcW w:w="2024" w:type="dxa"/>
            <w:tcBorders>
              <w:top w:val="nil"/>
              <w:left w:val="nil"/>
              <w:bottom w:val="single" w:color="auto" w:sz="4" w:space="0"/>
              <w:right w:val="single" w:color="auto" w:sz="4" w:space="0"/>
            </w:tcBorders>
            <w:shd w:val="clear" w:color="auto" w:fill="auto"/>
            <w:noWrap/>
            <w:vAlign w:val="center"/>
          </w:tcPr>
          <w:p w14:paraId="002660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******19650430****</w:t>
            </w:r>
          </w:p>
        </w:tc>
        <w:tc>
          <w:tcPr>
            <w:tcW w:w="416" w:type="dxa"/>
            <w:tcBorders>
              <w:top w:val="nil"/>
              <w:left w:val="nil"/>
              <w:bottom w:val="single" w:color="auto" w:sz="4" w:space="0"/>
              <w:right w:val="single" w:color="auto" w:sz="4" w:space="0"/>
            </w:tcBorders>
            <w:shd w:val="clear" w:color="auto" w:fill="auto"/>
            <w:noWrap/>
            <w:vAlign w:val="center"/>
          </w:tcPr>
          <w:p w14:paraId="65A005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18FA4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F99D7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318</w:t>
            </w:r>
          </w:p>
        </w:tc>
        <w:tc>
          <w:tcPr>
            <w:tcW w:w="2024" w:type="dxa"/>
            <w:tcBorders>
              <w:top w:val="nil"/>
              <w:left w:val="nil"/>
              <w:bottom w:val="single" w:color="auto" w:sz="4" w:space="0"/>
              <w:right w:val="single" w:color="auto" w:sz="4" w:space="0"/>
            </w:tcBorders>
            <w:shd w:val="clear" w:color="auto" w:fill="auto"/>
            <w:noWrap/>
            <w:vAlign w:val="center"/>
          </w:tcPr>
          <w:p w14:paraId="518C81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******19650211****</w:t>
            </w:r>
          </w:p>
        </w:tc>
        <w:tc>
          <w:tcPr>
            <w:tcW w:w="416" w:type="dxa"/>
            <w:tcBorders>
              <w:top w:val="nil"/>
              <w:left w:val="nil"/>
              <w:bottom w:val="single" w:color="auto" w:sz="4" w:space="0"/>
              <w:right w:val="single" w:color="auto" w:sz="4" w:space="0"/>
            </w:tcBorders>
            <w:shd w:val="clear" w:color="auto" w:fill="auto"/>
            <w:noWrap/>
            <w:vAlign w:val="center"/>
          </w:tcPr>
          <w:p w14:paraId="02BE35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575" w:type="dxa"/>
            <w:tcBorders>
              <w:top w:val="nil"/>
              <w:left w:val="nil"/>
              <w:bottom w:val="single" w:color="auto" w:sz="4" w:space="0"/>
              <w:right w:val="single" w:color="000000" w:sz="4" w:space="0"/>
            </w:tcBorders>
            <w:shd w:val="clear" w:color="auto" w:fill="auto"/>
            <w:noWrap/>
            <w:vAlign w:val="center"/>
          </w:tcPr>
          <w:p w14:paraId="0B0751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EB299D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B15A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2024" w:type="dxa"/>
            <w:tcBorders>
              <w:top w:val="nil"/>
              <w:left w:val="nil"/>
              <w:bottom w:val="single" w:color="auto" w:sz="4" w:space="0"/>
              <w:right w:val="single" w:color="auto" w:sz="4" w:space="0"/>
            </w:tcBorders>
            <w:shd w:val="clear" w:color="auto" w:fill="auto"/>
            <w:noWrap/>
            <w:vAlign w:val="center"/>
          </w:tcPr>
          <w:p w14:paraId="5BBE10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******19640315****</w:t>
            </w:r>
          </w:p>
        </w:tc>
        <w:tc>
          <w:tcPr>
            <w:tcW w:w="416" w:type="dxa"/>
            <w:tcBorders>
              <w:top w:val="nil"/>
              <w:left w:val="nil"/>
              <w:bottom w:val="single" w:color="auto" w:sz="4" w:space="0"/>
              <w:right w:val="single" w:color="auto" w:sz="4" w:space="0"/>
            </w:tcBorders>
            <w:shd w:val="clear" w:color="auto" w:fill="auto"/>
            <w:noWrap/>
            <w:vAlign w:val="center"/>
          </w:tcPr>
          <w:p w14:paraId="5D3FCD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84A94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90067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188</w:t>
            </w:r>
          </w:p>
        </w:tc>
        <w:tc>
          <w:tcPr>
            <w:tcW w:w="2024" w:type="dxa"/>
            <w:tcBorders>
              <w:top w:val="nil"/>
              <w:left w:val="nil"/>
              <w:bottom w:val="single" w:color="auto" w:sz="4" w:space="0"/>
              <w:right w:val="single" w:color="auto" w:sz="4" w:space="0"/>
            </w:tcBorders>
            <w:shd w:val="clear" w:color="auto" w:fill="auto"/>
            <w:noWrap/>
            <w:vAlign w:val="center"/>
          </w:tcPr>
          <w:p w14:paraId="3473ED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******19670726****</w:t>
            </w:r>
          </w:p>
        </w:tc>
        <w:tc>
          <w:tcPr>
            <w:tcW w:w="416" w:type="dxa"/>
            <w:tcBorders>
              <w:top w:val="nil"/>
              <w:left w:val="nil"/>
              <w:bottom w:val="single" w:color="auto" w:sz="4" w:space="0"/>
              <w:right w:val="single" w:color="auto" w:sz="4" w:space="0"/>
            </w:tcBorders>
            <w:shd w:val="clear" w:color="auto" w:fill="auto"/>
            <w:noWrap/>
            <w:vAlign w:val="center"/>
          </w:tcPr>
          <w:p w14:paraId="602831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B7741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075A3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319</w:t>
            </w:r>
          </w:p>
        </w:tc>
        <w:tc>
          <w:tcPr>
            <w:tcW w:w="2024" w:type="dxa"/>
            <w:tcBorders>
              <w:top w:val="nil"/>
              <w:left w:val="nil"/>
              <w:bottom w:val="single" w:color="auto" w:sz="4" w:space="0"/>
              <w:right w:val="single" w:color="auto" w:sz="4" w:space="0"/>
            </w:tcBorders>
            <w:shd w:val="clear" w:color="auto" w:fill="auto"/>
            <w:noWrap/>
            <w:vAlign w:val="center"/>
          </w:tcPr>
          <w:p w14:paraId="24E89C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******19641208****</w:t>
            </w:r>
          </w:p>
        </w:tc>
        <w:tc>
          <w:tcPr>
            <w:tcW w:w="416" w:type="dxa"/>
            <w:tcBorders>
              <w:top w:val="nil"/>
              <w:left w:val="nil"/>
              <w:bottom w:val="single" w:color="auto" w:sz="4" w:space="0"/>
              <w:right w:val="single" w:color="auto" w:sz="4" w:space="0"/>
            </w:tcBorders>
            <w:shd w:val="clear" w:color="auto" w:fill="auto"/>
            <w:noWrap/>
            <w:vAlign w:val="center"/>
          </w:tcPr>
          <w:p w14:paraId="7C13A9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72D3F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4897D5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6AC51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2024" w:type="dxa"/>
            <w:tcBorders>
              <w:top w:val="nil"/>
              <w:left w:val="nil"/>
              <w:bottom w:val="single" w:color="auto" w:sz="4" w:space="0"/>
              <w:right w:val="single" w:color="auto" w:sz="4" w:space="0"/>
            </w:tcBorders>
            <w:shd w:val="clear" w:color="auto" w:fill="auto"/>
            <w:noWrap/>
            <w:vAlign w:val="center"/>
          </w:tcPr>
          <w:p w14:paraId="176D6C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******19661208****</w:t>
            </w:r>
          </w:p>
        </w:tc>
        <w:tc>
          <w:tcPr>
            <w:tcW w:w="416" w:type="dxa"/>
            <w:tcBorders>
              <w:top w:val="nil"/>
              <w:left w:val="nil"/>
              <w:bottom w:val="single" w:color="auto" w:sz="4" w:space="0"/>
              <w:right w:val="single" w:color="auto" w:sz="4" w:space="0"/>
            </w:tcBorders>
            <w:shd w:val="clear" w:color="auto" w:fill="auto"/>
            <w:noWrap/>
            <w:vAlign w:val="center"/>
          </w:tcPr>
          <w:p w14:paraId="0A9A8C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0B374C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3C9C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189</w:t>
            </w:r>
          </w:p>
        </w:tc>
        <w:tc>
          <w:tcPr>
            <w:tcW w:w="2024" w:type="dxa"/>
            <w:tcBorders>
              <w:top w:val="nil"/>
              <w:left w:val="nil"/>
              <w:bottom w:val="single" w:color="auto" w:sz="4" w:space="0"/>
              <w:right w:val="single" w:color="auto" w:sz="4" w:space="0"/>
            </w:tcBorders>
            <w:shd w:val="clear" w:color="auto" w:fill="auto"/>
            <w:noWrap/>
            <w:vAlign w:val="center"/>
          </w:tcPr>
          <w:p w14:paraId="0CE4E9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******19651130****</w:t>
            </w:r>
          </w:p>
        </w:tc>
        <w:tc>
          <w:tcPr>
            <w:tcW w:w="416" w:type="dxa"/>
            <w:tcBorders>
              <w:top w:val="nil"/>
              <w:left w:val="nil"/>
              <w:bottom w:val="single" w:color="auto" w:sz="4" w:space="0"/>
              <w:right w:val="single" w:color="auto" w:sz="4" w:space="0"/>
            </w:tcBorders>
            <w:shd w:val="clear" w:color="auto" w:fill="auto"/>
            <w:noWrap/>
            <w:vAlign w:val="center"/>
          </w:tcPr>
          <w:p w14:paraId="78853D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9B98D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010F4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w:t>
            </w:r>
          </w:p>
        </w:tc>
        <w:tc>
          <w:tcPr>
            <w:tcW w:w="2024" w:type="dxa"/>
            <w:tcBorders>
              <w:top w:val="nil"/>
              <w:left w:val="nil"/>
              <w:bottom w:val="single" w:color="auto" w:sz="4" w:space="0"/>
              <w:right w:val="single" w:color="auto" w:sz="4" w:space="0"/>
            </w:tcBorders>
            <w:shd w:val="clear" w:color="auto" w:fill="auto"/>
            <w:noWrap/>
            <w:vAlign w:val="center"/>
          </w:tcPr>
          <w:p w14:paraId="6912D81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******19631215****</w:t>
            </w:r>
          </w:p>
        </w:tc>
        <w:tc>
          <w:tcPr>
            <w:tcW w:w="416" w:type="dxa"/>
            <w:tcBorders>
              <w:top w:val="nil"/>
              <w:left w:val="nil"/>
              <w:bottom w:val="single" w:color="auto" w:sz="4" w:space="0"/>
              <w:right w:val="single" w:color="auto" w:sz="4" w:space="0"/>
            </w:tcBorders>
            <w:shd w:val="clear" w:color="auto" w:fill="auto"/>
            <w:noWrap/>
            <w:vAlign w:val="center"/>
          </w:tcPr>
          <w:p w14:paraId="3595E5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D45AC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057E976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C2404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2024" w:type="dxa"/>
            <w:tcBorders>
              <w:top w:val="nil"/>
              <w:left w:val="nil"/>
              <w:bottom w:val="single" w:color="auto" w:sz="4" w:space="0"/>
              <w:right w:val="single" w:color="auto" w:sz="4" w:space="0"/>
            </w:tcBorders>
            <w:shd w:val="clear" w:color="auto" w:fill="auto"/>
            <w:noWrap/>
            <w:vAlign w:val="center"/>
          </w:tcPr>
          <w:p w14:paraId="2F843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******19670502****</w:t>
            </w:r>
          </w:p>
        </w:tc>
        <w:tc>
          <w:tcPr>
            <w:tcW w:w="416" w:type="dxa"/>
            <w:tcBorders>
              <w:top w:val="nil"/>
              <w:left w:val="nil"/>
              <w:bottom w:val="single" w:color="auto" w:sz="4" w:space="0"/>
              <w:right w:val="single" w:color="auto" w:sz="4" w:space="0"/>
            </w:tcBorders>
            <w:shd w:val="clear" w:color="auto" w:fill="auto"/>
            <w:noWrap/>
            <w:vAlign w:val="center"/>
          </w:tcPr>
          <w:p w14:paraId="1C490A3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1C8DD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5C077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190</w:t>
            </w:r>
          </w:p>
        </w:tc>
        <w:tc>
          <w:tcPr>
            <w:tcW w:w="2024" w:type="dxa"/>
            <w:tcBorders>
              <w:top w:val="nil"/>
              <w:left w:val="nil"/>
              <w:bottom w:val="single" w:color="auto" w:sz="4" w:space="0"/>
              <w:right w:val="single" w:color="auto" w:sz="4" w:space="0"/>
            </w:tcBorders>
            <w:shd w:val="clear" w:color="auto" w:fill="auto"/>
            <w:noWrap/>
            <w:vAlign w:val="center"/>
          </w:tcPr>
          <w:p w14:paraId="67D147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******19660106****</w:t>
            </w:r>
          </w:p>
        </w:tc>
        <w:tc>
          <w:tcPr>
            <w:tcW w:w="416" w:type="dxa"/>
            <w:tcBorders>
              <w:top w:val="nil"/>
              <w:left w:val="nil"/>
              <w:bottom w:val="single" w:color="auto" w:sz="4" w:space="0"/>
              <w:right w:val="single" w:color="auto" w:sz="4" w:space="0"/>
            </w:tcBorders>
            <w:shd w:val="clear" w:color="auto" w:fill="auto"/>
            <w:noWrap/>
            <w:vAlign w:val="center"/>
          </w:tcPr>
          <w:p w14:paraId="3555EC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E6A7B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90688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321</w:t>
            </w:r>
          </w:p>
        </w:tc>
        <w:tc>
          <w:tcPr>
            <w:tcW w:w="2024" w:type="dxa"/>
            <w:tcBorders>
              <w:top w:val="nil"/>
              <w:left w:val="nil"/>
              <w:bottom w:val="single" w:color="auto" w:sz="4" w:space="0"/>
              <w:right w:val="single" w:color="auto" w:sz="4" w:space="0"/>
            </w:tcBorders>
            <w:shd w:val="clear" w:color="auto" w:fill="auto"/>
            <w:noWrap/>
            <w:vAlign w:val="center"/>
          </w:tcPr>
          <w:p w14:paraId="47C0B2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******19630512****</w:t>
            </w:r>
          </w:p>
        </w:tc>
        <w:tc>
          <w:tcPr>
            <w:tcW w:w="416" w:type="dxa"/>
            <w:tcBorders>
              <w:top w:val="nil"/>
              <w:left w:val="nil"/>
              <w:bottom w:val="single" w:color="auto" w:sz="4" w:space="0"/>
              <w:right w:val="single" w:color="auto" w:sz="4" w:space="0"/>
            </w:tcBorders>
            <w:shd w:val="clear" w:color="auto" w:fill="auto"/>
            <w:noWrap/>
            <w:vAlign w:val="center"/>
          </w:tcPr>
          <w:p w14:paraId="4972E3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9F747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6F16A2C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9EAD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2024" w:type="dxa"/>
            <w:tcBorders>
              <w:top w:val="nil"/>
              <w:left w:val="nil"/>
              <w:bottom w:val="single" w:color="auto" w:sz="4" w:space="0"/>
              <w:right w:val="single" w:color="auto" w:sz="4" w:space="0"/>
            </w:tcBorders>
            <w:shd w:val="clear" w:color="auto" w:fill="auto"/>
            <w:noWrap/>
            <w:vAlign w:val="center"/>
          </w:tcPr>
          <w:p w14:paraId="61BD3D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******19690102****</w:t>
            </w:r>
          </w:p>
        </w:tc>
        <w:tc>
          <w:tcPr>
            <w:tcW w:w="416" w:type="dxa"/>
            <w:tcBorders>
              <w:top w:val="nil"/>
              <w:left w:val="nil"/>
              <w:bottom w:val="single" w:color="auto" w:sz="4" w:space="0"/>
              <w:right w:val="single" w:color="auto" w:sz="4" w:space="0"/>
            </w:tcBorders>
            <w:shd w:val="clear" w:color="auto" w:fill="auto"/>
            <w:noWrap/>
            <w:vAlign w:val="center"/>
          </w:tcPr>
          <w:p w14:paraId="498A71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D0DD1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B0FF2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191</w:t>
            </w:r>
          </w:p>
        </w:tc>
        <w:tc>
          <w:tcPr>
            <w:tcW w:w="2024" w:type="dxa"/>
            <w:tcBorders>
              <w:top w:val="nil"/>
              <w:left w:val="nil"/>
              <w:bottom w:val="single" w:color="auto" w:sz="4" w:space="0"/>
              <w:right w:val="single" w:color="auto" w:sz="4" w:space="0"/>
            </w:tcBorders>
            <w:shd w:val="clear" w:color="auto" w:fill="auto"/>
            <w:noWrap/>
            <w:vAlign w:val="center"/>
          </w:tcPr>
          <w:p w14:paraId="257E5E3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******19680530****</w:t>
            </w:r>
          </w:p>
        </w:tc>
        <w:tc>
          <w:tcPr>
            <w:tcW w:w="416" w:type="dxa"/>
            <w:tcBorders>
              <w:top w:val="nil"/>
              <w:left w:val="nil"/>
              <w:bottom w:val="single" w:color="auto" w:sz="4" w:space="0"/>
              <w:right w:val="single" w:color="auto" w:sz="4" w:space="0"/>
            </w:tcBorders>
            <w:shd w:val="clear" w:color="auto" w:fill="auto"/>
            <w:noWrap/>
            <w:vAlign w:val="center"/>
          </w:tcPr>
          <w:p w14:paraId="07325F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21DCE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4115A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322</w:t>
            </w:r>
          </w:p>
        </w:tc>
        <w:tc>
          <w:tcPr>
            <w:tcW w:w="2024" w:type="dxa"/>
            <w:tcBorders>
              <w:top w:val="nil"/>
              <w:left w:val="nil"/>
              <w:bottom w:val="single" w:color="auto" w:sz="4" w:space="0"/>
              <w:right w:val="single" w:color="auto" w:sz="4" w:space="0"/>
            </w:tcBorders>
            <w:shd w:val="clear" w:color="auto" w:fill="auto"/>
            <w:noWrap/>
            <w:vAlign w:val="center"/>
          </w:tcPr>
          <w:p w14:paraId="272433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******19681115****</w:t>
            </w:r>
          </w:p>
        </w:tc>
        <w:tc>
          <w:tcPr>
            <w:tcW w:w="416" w:type="dxa"/>
            <w:tcBorders>
              <w:top w:val="nil"/>
              <w:left w:val="nil"/>
              <w:bottom w:val="single" w:color="auto" w:sz="4" w:space="0"/>
              <w:right w:val="single" w:color="auto" w:sz="4" w:space="0"/>
            </w:tcBorders>
            <w:shd w:val="clear" w:color="auto" w:fill="auto"/>
            <w:noWrap/>
            <w:vAlign w:val="center"/>
          </w:tcPr>
          <w:p w14:paraId="6EF70F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E85F0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0BE5056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FC4F8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2024" w:type="dxa"/>
            <w:tcBorders>
              <w:top w:val="nil"/>
              <w:left w:val="nil"/>
              <w:bottom w:val="single" w:color="auto" w:sz="4" w:space="0"/>
              <w:right w:val="single" w:color="auto" w:sz="4" w:space="0"/>
            </w:tcBorders>
            <w:shd w:val="clear" w:color="auto" w:fill="auto"/>
            <w:noWrap/>
            <w:vAlign w:val="center"/>
          </w:tcPr>
          <w:p w14:paraId="761B7F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******19650525****</w:t>
            </w:r>
          </w:p>
        </w:tc>
        <w:tc>
          <w:tcPr>
            <w:tcW w:w="416" w:type="dxa"/>
            <w:tcBorders>
              <w:top w:val="nil"/>
              <w:left w:val="nil"/>
              <w:bottom w:val="single" w:color="auto" w:sz="4" w:space="0"/>
              <w:right w:val="single" w:color="auto" w:sz="4" w:space="0"/>
            </w:tcBorders>
            <w:shd w:val="clear" w:color="auto" w:fill="auto"/>
            <w:noWrap/>
            <w:vAlign w:val="center"/>
          </w:tcPr>
          <w:p w14:paraId="1E8FF4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59139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D840F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192</w:t>
            </w:r>
          </w:p>
        </w:tc>
        <w:tc>
          <w:tcPr>
            <w:tcW w:w="2024" w:type="dxa"/>
            <w:tcBorders>
              <w:top w:val="nil"/>
              <w:left w:val="nil"/>
              <w:bottom w:val="single" w:color="auto" w:sz="4" w:space="0"/>
              <w:right w:val="single" w:color="auto" w:sz="4" w:space="0"/>
            </w:tcBorders>
            <w:shd w:val="clear" w:color="auto" w:fill="auto"/>
            <w:noWrap/>
            <w:vAlign w:val="center"/>
          </w:tcPr>
          <w:p w14:paraId="577D14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******19621203****</w:t>
            </w:r>
          </w:p>
        </w:tc>
        <w:tc>
          <w:tcPr>
            <w:tcW w:w="416" w:type="dxa"/>
            <w:tcBorders>
              <w:top w:val="nil"/>
              <w:left w:val="nil"/>
              <w:bottom w:val="single" w:color="auto" w:sz="4" w:space="0"/>
              <w:right w:val="single" w:color="auto" w:sz="4" w:space="0"/>
            </w:tcBorders>
            <w:shd w:val="clear" w:color="auto" w:fill="auto"/>
            <w:noWrap/>
            <w:vAlign w:val="center"/>
          </w:tcPr>
          <w:p w14:paraId="28CC60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27C55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A55B7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323</w:t>
            </w:r>
          </w:p>
        </w:tc>
        <w:tc>
          <w:tcPr>
            <w:tcW w:w="2024" w:type="dxa"/>
            <w:tcBorders>
              <w:top w:val="nil"/>
              <w:left w:val="nil"/>
              <w:bottom w:val="single" w:color="auto" w:sz="4" w:space="0"/>
              <w:right w:val="single" w:color="auto" w:sz="4" w:space="0"/>
            </w:tcBorders>
            <w:shd w:val="clear" w:color="auto" w:fill="auto"/>
            <w:noWrap/>
            <w:vAlign w:val="center"/>
          </w:tcPr>
          <w:p w14:paraId="7FFF99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******19680421****</w:t>
            </w:r>
          </w:p>
        </w:tc>
        <w:tc>
          <w:tcPr>
            <w:tcW w:w="416" w:type="dxa"/>
            <w:tcBorders>
              <w:top w:val="nil"/>
              <w:left w:val="nil"/>
              <w:bottom w:val="single" w:color="auto" w:sz="4" w:space="0"/>
              <w:right w:val="single" w:color="auto" w:sz="4" w:space="0"/>
            </w:tcBorders>
            <w:shd w:val="clear" w:color="auto" w:fill="auto"/>
            <w:noWrap/>
            <w:vAlign w:val="center"/>
          </w:tcPr>
          <w:p w14:paraId="1460C2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0E20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EE2D1A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12C78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2024" w:type="dxa"/>
            <w:tcBorders>
              <w:top w:val="nil"/>
              <w:left w:val="nil"/>
              <w:bottom w:val="single" w:color="auto" w:sz="4" w:space="0"/>
              <w:right w:val="single" w:color="auto" w:sz="4" w:space="0"/>
            </w:tcBorders>
            <w:shd w:val="clear" w:color="auto" w:fill="auto"/>
            <w:noWrap/>
            <w:vAlign w:val="center"/>
          </w:tcPr>
          <w:p w14:paraId="2DA422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******19650413****</w:t>
            </w:r>
          </w:p>
        </w:tc>
        <w:tc>
          <w:tcPr>
            <w:tcW w:w="416" w:type="dxa"/>
            <w:tcBorders>
              <w:top w:val="nil"/>
              <w:left w:val="nil"/>
              <w:bottom w:val="single" w:color="auto" w:sz="4" w:space="0"/>
              <w:right w:val="single" w:color="auto" w:sz="4" w:space="0"/>
            </w:tcBorders>
            <w:shd w:val="clear" w:color="auto" w:fill="auto"/>
            <w:noWrap/>
            <w:vAlign w:val="center"/>
          </w:tcPr>
          <w:p w14:paraId="228A7B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5BAF7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3C306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193</w:t>
            </w:r>
          </w:p>
        </w:tc>
        <w:tc>
          <w:tcPr>
            <w:tcW w:w="2024" w:type="dxa"/>
            <w:tcBorders>
              <w:top w:val="nil"/>
              <w:left w:val="nil"/>
              <w:bottom w:val="single" w:color="auto" w:sz="4" w:space="0"/>
              <w:right w:val="single" w:color="auto" w:sz="4" w:space="0"/>
            </w:tcBorders>
            <w:shd w:val="clear" w:color="auto" w:fill="auto"/>
            <w:noWrap/>
            <w:vAlign w:val="center"/>
          </w:tcPr>
          <w:p w14:paraId="045F75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******19641002****</w:t>
            </w:r>
          </w:p>
        </w:tc>
        <w:tc>
          <w:tcPr>
            <w:tcW w:w="416" w:type="dxa"/>
            <w:tcBorders>
              <w:top w:val="nil"/>
              <w:left w:val="nil"/>
              <w:bottom w:val="single" w:color="auto" w:sz="4" w:space="0"/>
              <w:right w:val="single" w:color="auto" w:sz="4" w:space="0"/>
            </w:tcBorders>
            <w:shd w:val="clear" w:color="auto" w:fill="auto"/>
            <w:noWrap/>
            <w:vAlign w:val="center"/>
          </w:tcPr>
          <w:p w14:paraId="0C4C32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D921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54758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324</w:t>
            </w:r>
          </w:p>
        </w:tc>
        <w:tc>
          <w:tcPr>
            <w:tcW w:w="2024" w:type="dxa"/>
            <w:tcBorders>
              <w:top w:val="nil"/>
              <w:left w:val="nil"/>
              <w:bottom w:val="single" w:color="auto" w:sz="4" w:space="0"/>
              <w:right w:val="single" w:color="auto" w:sz="4" w:space="0"/>
            </w:tcBorders>
            <w:shd w:val="clear" w:color="auto" w:fill="auto"/>
            <w:noWrap/>
            <w:vAlign w:val="center"/>
          </w:tcPr>
          <w:p w14:paraId="16FB1E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******19641006****</w:t>
            </w:r>
          </w:p>
        </w:tc>
        <w:tc>
          <w:tcPr>
            <w:tcW w:w="416" w:type="dxa"/>
            <w:tcBorders>
              <w:top w:val="nil"/>
              <w:left w:val="nil"/>
              <w:bottom w:val="single" w:color="auto" w:sz="4" w:space="0"/>
              <w:right w:val="single" w:color="auto" w:sz="4" w:space="0"/>
            </w:tcBorders>
            <w:shd w:val="clear" w:color="auto" w:fill="auto"/>
            <w:noWrap/>
            <w:vAlign w:val="center"/>
          </w:tcPr>
          <w:p w14:paraId="7C8276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8BFE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F8C1AB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C133B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2024" w:type="dxa"/>
            <w:tcBorders>
              <w:top w:val="nil"/>
              <w:left w:val="nil"/>
              <w:bottom w:val="single" w:color="auto" w:sz="4" w:space="0"/>
              <w:right w:val="single" w:color="auto" w:sz="4" w:space="0"/>
            </w:tcBorders>
            <w:shd w:val="clear" w:color="auto" w:fill="auto"/>
            <w:noWrap/>
            <w:vAlign w:val="center"/>
          </w:tcPr>
          <w:p w14:paraId="2F13C4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******19660611****</w:t>
            </w:r>
          </w:p>
        </w:tc>
        <w:tc>
          <w:tcPr>
            <w:tcW w:w="416" w:type="dxa"/>
            <w:tcBorders>
              <w:top w:val="nil"/>
              <w:left w:val="nil"/>
              <w:bottom w:val="single" w:color="auto" w:sz="4" w:space="0"/>
              <w:right w:val="single" w:color="auto" w:sz="4" w:space="0"/>
            </w:tcBorders>
            <w:shd w:val="clear" w:color="auto" w:fill="auto"/>
            <w:noWrap/>
            <w:vAlign w:val="center"/>
          </w:tcPr>
          <w:p w14:paraId="5709E2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765BA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18BC3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194</w:t>
            </w:r>
          </w:p>
        </w:tc>
        <w:tc>
          <w:tcPr>
            <w:tcW w:w="2024" w:type="dxa"/>
            <w:tcBorders>
              <w:top w:val="nil"/>
              <w:left w:val="nil"/>
              <w:bottom w:val="single" w:color="auto" w:sz="4" w:space="0"/>
              <w:right w:val="single" w:color="auto" w:sz="4" w:space="0"/>
            </w:tcBorders>
            <w:shd w:val="clear" w:color="auto" w:fill="auto"/>
            <w:noWrap/>
            <w:vAlign w:val="center"/>
          </w:tcPr>
          <w:p w14:paraId="4969F6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******19671209****</w:t>
            </w:r>
          </w:p>
        </w:tc>
        <w:tc>
          <w:tcPr>
            <w:tcW w:w="416" w:type="dxa"/>
            <w:tcBorders>
              <w:top w:val="nil"/>
              <w:left w:val="nil"/>
              <w:bottom w:val="single" w:color="auto" w:sz="4" w:space="0"/>
              <w:right w:val="single" w:color="auto" w:sz="4" w:space="0"/>
            </w:tcBorders>
            <w:shd w:val="clear" w:color="auto" w:fill="auto"/>
            <w:noWrap/>
            <w:vAlign w:val="center"/>
          </w:tcPr>
          <w:p w14:paraId="1FEB8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6ECB4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33F29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325</w:t>
            </w:r>
          </w:p>
        </w:tc>
        <w:tc>
          <w:tcPr>
            <w:tcW w:w="2024" w:type="dxa"/>
            <w:tcBorders>
              <w:top w:val="nil"/>
              <w:left w:val="nil"/>
              <w:bottom w:val="single" w:color="auto" w:sz="4" w:space="0"/>
              <w:right w:val="single" w:color="auto" w:sz="4" w:space="0"/>
            </w:tcBorders>
            <w:shd w:val="clear" w:color="auto" w:fill="auto"/>
            <w:noWrap/>
            <w:vAlign w:val="center"/>
          </w:tcPr>
          <w:p w14:paraId="4CF41F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******19700206****</w:t>
            </w:r>
          </w:p>
        </w:tc>
        <w:tc>
          <w:tcPr>
            <w:tcW w:w="416" w:type="dxa"/>
            <w:tcBorders>
              <w:top w:val="nil"/>
              <w:left w:val="nil"/>
              <w:bottom w:val="single" w:color="auto" w:sz="4" w:space="0"/>
              <w:right w:val="single" w:color="auto" w:sz="4" w:space="0"/>
            </w:tcBorders>
            <w:shd w:val="clear" w:color="auto" w:fill="auto"/>
            <w:noWrap/>
            <w:vAlign w:val="center"/>
          </w:tcPr>
          <w:p w14:paraId="0106FC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1E84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396ED3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5323C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64</w:t>
            </w:r>
          </w:p>
        </w:tc>
        <w:tc>
          <w:tcPr>
            <w:tcW w:w="2024" w:type="dxa"/>
            <w:tcBorders>
              <w:top w:val="nil"/>
              <w:left w:val="nil"/>
              <w:bottom w:val="single" w:color="auto" w:sz="4" w:space="0"/>
              <w:right w:val="single" w:color="auto" w:sz="4" w:space="0"/>
            </w:tcBorders>
            <w:shd w:val="clear" w:color="auto" w:fill="auto"/>
            <w:noWrap/>
            <w:vAlign w:val="center"/>
          </w:tcPr>
          <w:p w14:paraId="703D5B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******19651129****</w:t>
            </w:r>
          </w:p>
        </w:tc>
        <w:tc>
          <w:tcPr>
            <w:tcW w:w="416" w:type="dxa"/>
            <w:tcBorders>
              <w:top w:val="nil"/>
              <w:left w:val="nil"/>
              <w:bottom w:val="single" w:color="auto" w:sz="4" w:space="0"/>
              <w:right w:val="single" w:color="auto" w:sz="4" w:space="0"/>
            </w:tcBorders>
            <w:shd w:val="clear" w:color="auto" w:fill="auto"/>
            <w:noWrap/>
            <w:vAlign w:val="center"/>
          </w:tcPr>
          <w:p w14:paraId="59AC27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E1007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89D04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w:t>
            </w:r>
          </w:p>
        </w:tc>
        <w:tc>
          <w:tcPr>
            <w:tcW w:w="2024" w:type="dxa"/>
            <w:tcBorders>
              <w:top w:val="nil"/>
              <w:left w:val="nil"/>
              <w:bottom w:val="single" w:color="auto" w:sz="4" w:space="0"/>
              <w:right w:val="single" w:color="auto" w:sz="4" w:space="0"/>
            </w:tcBorders>
            <w:shd w:val="clear" w:color="auto" w:fill="auto"/>
            <w:noWrap/>
            <w:vAlign w:val="center"/>
          </w:tcPr>
          <w:p w14:paraId="663CD9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******19700917****</w:t>
            </w:r>
          </w:p>
        </w:tc>
        <w:tc>
          <w:tcPr>
            <w:tcW w:w="416" w:type="dxa"/>
            <w:tcBorders>
              <w:top w:val="nil"/>
              <w:left w:val="nil"/>
              <w:bottom w:val="single" w:color="auto" w:sz="4" w:space="0"/>
              <w:right w:val="single" w:color="auto" w:sz="4" w:space="0"/>
            </w:tcBorders>
            <w:shd w:val="clear" w:color="auto" w:fill="auto"/>
            <w:noWrap/>
            <w:vAlign w:val="center"/>
          </w:tcPr>
          <w:p w14:paraId="2C3895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0445C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CB593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326</w:t>
            </w:r>
          </w:p>
        </w:tc>
        <w:tc>
          <w:tcPr>
            <w:tcW w:w="2024" w:type="dxa"/>
            <w:tcBorders>
              <w:top w:val="nil"/>
              <w:left w:val="nil"/>
              <w:bottom w:val="single" w:color="auto" w:sz="4" w:space="0"/>
              <w:right w:val="single" w:color="auto" w:sz="4" w:space="0"/>
            </w:tcBorders>
            <w:shd w:val="clear" w:color="auto" w:fill="auto"/>
            <w:noWrap/>
            <w:vAlign w:val="center"/>
          </w:tcPr>
          <w:p w14:paraId="54FB96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******19640109****</w:t>
            </w:r>
          </w:p>
        </w:tc>
        <w:tc>
          <w:tcPr>
            <w:tcW w:w="416" w:type="dxa"/>
            <w:tcBorders>
              <w:top w:val="nil"/>
              <w:left w:val="nil"/>
              <w:bottom w:val="single" w:color="auto" w:sz="4" w:space="0"/>
              <w:right w:val="single" w:color="auto" w:sz="4" w:space="0"/>
            </w:tcBorders>
            <w:shd w:val="clear" w:color="auto" w:fill="auto"/>
            <w:noWrap/>
            <w:vAlign w:val="center"/>
          </w:tcPr>
          <w:p w14:paraId="7F92C2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13115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211C13D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A4295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c>
          <w:tcPr>
            <w:tcW w:w="2024" w:type="dxa"/>
            <w:tcBorders>
              <w:top w:val="nil"/>
              <w:left w:val="nil"/>
              <w:bottom w:val="single" w:color="auto" w:sz="4" w:space="0"/>
              <w:right w:val="single" w:color="auto" w:sz="4" w:space="0"/>
            </w:tcBorders>
            <w:shd w:val="clear" w:color="auto" w:fill="auto"/>
            <w:noWrap/>
            <w:vAlign w:val="center"/>
          </w:tcPr>
          <w:p w14:paraId="33DE60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******19741213****</w:t>
            </w:r>
          </w:p>
        </w:tc>
        <w:tc>
          <w:tcPr>
            <w:tcW w:w="416" w:type="dxa"/>
            <w:tcBorders>
              <w:top w:val="nil"/>
              <w:left w:val="nil"/>
              <w:bottom w:val="single" w:color="auto" w:sz="4" w:space="0"/>
              <w:right w:val="single" w:color="auto" w:sz="4" w:space="0"/>
            </w:tcBorders>
            <w:shd w:val="clear" w:color="auto" w:fill="auto"/>
            <w:noWrap/>
            <w:vAlign w:val="center"/>
          </w:tcPr>
          <w:p w14:paraId="186F29D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86207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9B91F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w:t>
            </w:r>
          </w:p>
        </w:tc>
        <w:tc>
          <w:tcPr>
            <w:tcW w:w="2024" w:type="dxa"/>
            <w:tcBorders>
              <w:top w:val="nil"/>
              <w:left w:val="nil"/>
              <w:bottom w:val="single" w:color="auto" w:sz="4" w:space="0"/>
              <w:right w:val="single" w:color="auto" w:sz="4" w:space="0"/>
            </w:tcBorders>
            <w:shd w:val="clear" w:color="auto" w:fill="auto"/>
            <w:noWrap/>
            <w:vAlign w:val="center"/>
          </w:tcPr>
          <w:p w14:paraId="60F17A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******19701224****</w:t>
            </w:r>
          </w:p>
        </w:tc>
        <w:tc>
          <w:tcPr>
            <w:tcW w:w="416" w:type="dxa"/>
            <w:tcBorders>
              <w:top w:val="nil"/>
              <w:left w:val="nil"/>
              <w:bottom w:val="single" w:color="auto" w:sz="4" w:space="0"/>
              <w:right w:val="single" w:color="auto" w:sz="4" w:space="0"/>
            </w:tcBorders>
            <w:shd w:val="clear" w:color="auto" w:fill="auto"/>
            <w:noWrap/>
            <w:vAlign w:val="center"/>
          </w:tcPr>
          <w:p w14:paraId="1760BE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E63A1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BB01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327</w:t>
            </w:r>
          </w:p>
        </w:tc>
        <w:tc>
          <w:tcPr>
            <w:tcW w:w="2024" w:type="dxa"/>
            <w:tcBorders>
              <w:top w:val="nil"/>
              <w:left w:val="nil"/>
              <w:bottom w:val="single" w:color="auto" w:sz="4" w:space="0"/>
              <w:right w:val="single" w:color="auto" w:sz="4" w:space="0"/>
            </w:tcBorders>
            <w:shd w:val="clear" w:color="auto" w:fill="auto"/>
            <w:noWrap/>
            <w:vAlign w:val="center"/>
          </w:tcPr>
          <w:p w14:paraId="663002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******19640225****</w:t>
            </w:r>
          </w:p>
        </w:tc>
        <w:tc>
          <w:tcPr>
            <w:tcW w:w="416" w:type="dxa"/>
            <w:tcBorders>
              <w:top w:val="nil"/>
              <w:left w:val="nil"/>
              <w:bottom w:val="single" w:color="auto" w:sz="4" w:space="0"/>
              <w:right w:val="single" w:color="auto" w:sz="4" w:space="0"/>
            </w:tcBorders>
            <w:shd w:val="clear" w:color="auto" w:fill="auto"/>
            <w:noWrap/>
            <w:vAlign w:val="center"/>
          </w:tcPr>
          <w:p w14:paraId="05831F6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C9341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0EEAE29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B6E89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c>
          <w:tcPr>
            <w:tcW w:w="2024" w:type="dxa"/>
            <w:tcBorders>
              <w:top w:val="nil"/>
              <w:left w:val="nil"/>
              <w:bottom w:val="single" w:color="auto" w:sz="4" w:space="0"/>
              <w:right w:val="single" w:color="auto" w:sz="4" w:space="0"/>
            </w:tcBorders>
            <w:shd w:val="clear" w:color="auto" w:fill="auto"/>
            <w:noWrap/>
            <w:vAlign w:val="center"/>
          </w:tcPr>
          <w:p w14:paraId="758696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******19681218****</w:t>
            </w:r>
          </w:p>
        </w:tc>
        <w:tc>
          <w:tcPr>
            <w:tcW w:w="416" w:type="dxa"/>
            <w:tcBorders>
              <w:top w:val="nil"/>
              <w:left w:val="nil"/>
              <w:bottom w:val="single" w:color="auto" w:sz="4" w:space="0"/>
              <w:right w:val="single" w:color="auto" w:sz="4" w:space="0"/>
            </w:tcBorders>
            <w:shd w:val="clear" w:color="auto" w:fill="auto"/>
            <w:noWrap/>
            <w:vAlign w:val="center"/>
          </w:tcPr>
          <w:p w14:paraId="3A1BDC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A62B4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7BC64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w:t>
            </w:r>
          </w:p>
        </w:tc>
        <w:tc>
          <w:tcPr>
            <w:tcW w:w="2024" w:type="dxa"/>
            <w:tcBorders>
              <w:top w:val="nil"/>
              <w:left w:val="nil"/>
              <w:bottom w:val="single" w:color="auto" w:sz="4" w:space="0"/>
              <w:right w:val="single" w:color="auto" w:sz="4" w:space="0"/>
            </w:tcBorders>
            <w:shd w:val="clear" w:color="auto" w:fill="auto"/>
            <w:noWrap/>
            <w:vAlign w:val="center"/>
          </w:tcPr>
          <w:p w14:paraId="5BB2CB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******19660601****</w:t>
            </w:r>
          </w:p>
        </w:tc>
        <w:tc>
          <w:tcPr>
            <w:tcW w:w="416" w:type="dxa"/>
            <w:tcBorders>
              <w:top w:val="nil"/>
              <w:left w:val="nil"/>
              <w:bottom w:val="single" w:color="auto" w:sz="4" w:space="0"/>
              <w:right w:val="single" w:color="auto" w:sz="4" w:space="0"/>
            </w:tcBorders>
            <w:shd w:val="clear" w:color="auto" w:fill="auto"/>
            <w:noWrap/>
            <w:vAlign w:val="center"/>
          </w:tcPr>
          <w:p w14:paraId="77CB1A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2F5C0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5E0A9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328</w:t>
            </w:r>
          </w:p>
        </w:tc>
        <w:tc>
          <w:tcPr>
            <w:tcW w:w="2024" w:type="dxa"/>
            <w:tcBorders>
              <w:top w:val="nil"/>
              <w:left w:val="nil"/>
              <w:bottom w:val="single" w:color="auto" w:sz="4" w:space="0"/>
              <w:right w:val="single" w:color="auto" w:sz="4" w:space="0"/>
            </w:tcBorders>
            <w:shd w:val="clear" w:color="auto" w:fill="auto"/>
            <w:noWrap/>
            <w:vAlign w:val="center"/>
          </w:tcPr>
          <w:p w14:paraId="0C4CF6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******19650328****</w:t>
            </w:r>
          </w:p>
        </w:tc>
        <w:tc>
          <w:tcPr>
            <w:tcW w:w="416" w:type="dxa"/>
            <w:tcBorders>
              <w:top w:val="nil"/>
              <w:left w:val="nil"/>
              <w:bottom w:val="single" w:color="auto" w:sz="4" w:space="0"/>
              <w:right w:val="single" w:color="auto" w:sz="4" w:space="0"/>
            </w:tcBorders>
            <w:shd w:val="clear" w:color="auto" w:fill="auto"/>
            <w:noWrap/>
            <w:vAlign w:val="center"/>
          </w:tcPr>
          <w:p w14:paraId="083C8C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2CC3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2C0EF94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97397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w:t>
            </w:r>
          </w:p>
        </w:tc>
        <w:tc>
          <w:tcPr>
            <w:tcW w:w="2024" w:type="dxa"/>
            <w:tcBorders>
              <w:top w:val="nil"/>
              <w:left w:val="nil"/>
              <w:bottom w:val="single" w:color="auto" w:sz="4" w:space="0"/>
              <w:right w:val="single" w:color="auto" w:sz="4" w:space="0"/>
            </w:tcBorders>
            <w:shd w:val="clear" w:color="auto" w:fill="auto"/>
            <w:noWrap/>
            <w:vAlign w:val="center"/>
          </w:tcPr>
          <w:p w14:paraId="5DD69A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******19680426****</w:t>
            </w:r>
          </w:p>
        </w:tc>
        <w:tc>
          <w:tcPr>
            <w:tcW w:w="416" w:type="dxa"/>
            <w:tcBorders>
              <w:top w:val="nil"/>
              <w:left w:val="nil"/>
              <w:bottom w:val="single" w:color="auto" w:sz="4" w:space="0"/>
              <w:right w:val="single" w:color="auto" w:sz="4" w:space="0"/>
            </w:tcBorders>
            <w:shd w:val="clear" w:color="auto" w:fill="auto"/>
            <w:noWrap/>
            <w:vAlign w:val="center"/>
          </w:tcPr>
          <w:p w14:paraId="15AC05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A654C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886D8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w:t>
            </w:r>
          </w:p>
        </w:tc>
        <w:tc>
          <w:tcPr>
            <w:tcW w:w="2024" w:type="dxa"/>
            <w:tcBorders>
              <w:top w:val="nil"/>
              <w:left w:val="nil"/>
              <w:bottom w:val="single" w:color="auto" w:sz="4" w:space="0"/>
              <w:right w:val="single" w:color="auto" w:sz="4" w:space="0"/>
            </w:tcBorders>
            <w:shd w:val="clear" w:color="auto" w:fill="auto"/>
            <w:noWrap/>
            <w:vAlign w:val="center"/>
          </w:tcPr>
          <w:p w14:paraId="617A54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******19700325****</w:t>
            </w:r>
          </w:p>
        </w:tc>
        <w:tc>
          <w:tcPr>
            <w:tcW w:w="416" w:type="dxa"/>
            <w:tcBorders>
              <w:top w:val="nil"/>
              <w:left w:val="nil"/>
              <w:bottom w:val="single" w:color="auto" w:sz="4" w:space="0"/>
              <w:right w:val="single" w:color="auto" w:sz="4" w:space="0"/>
            </w:tcBorders>
            <w:shd w:val="clear" w:color="auto" w:fill="auto"/>
            <w:noWrap/>
            <w:vAlign w:val="center"/>
          </w:tcPr>
          <w:p w14:paraId="709458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B55E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B443FB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329</w:t>
            </w:r>
          </w:p>
        </w:tc>
        <w:tc>
          <w:tcPr>
            <w:tcW w:w="2024" w:type="dxa"/>
            <w:tcBorders>
              <w:top w:val="nil"/>
              <w:left w:val="nil"/>
              <w:bottom w:val="single" w:color="auto" w:sz="4" w:space="0"/>
              <w:right w:val="single" w:color="auto" w:sz="4" w:space="0"/>
            </w:tcBorders>
            <w:shd w:val="clear" w:color="auto" w:fill="auto"/>
            <w:noWrap/>
            <w:vAlign w:val="center"/>
          </w:tcPr>
          <w:p w14:paraId="52A0D7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******19630426****</w:t>
            </w:r>
          </w:p>
        </w:tc>
        <w:tc>
          <w:tcPr>
            <w:tcW w:w="416" w:type="dxa"/>
            <w:tcBorders>
              <w:top w:val="nil"/>
              <w:left w:val="nil"/>
              <w:bottom w:val="single" w:color="auto" w:sz="4" w:space="0"/>
              <w:right w:val="single" w:color="auto" w:sz="4" w:space="0"/>
            </w:tcBorders>
            <w:shd w:val="clear" w:color="auto" w:fill="auto"/>
            <w:noWrap/>
            <w:vAlign w:val="center"/>
          </w:tcPr>
          <w:p w14:paraId="19EDD7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CAED9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1DA1F72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B3BDC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68</w:t>
            </w:r>
          </w:p>
        </w:tc>
        <w:tc>
          <w:tcPr>
            <w:tcW w:w="2024" w:type="dxa"/>
            <w:tcBorders>
              <w:top w:val="nil"/>
              <w:left w:val="nil"/>
              <w:bottom w:val="single" w:color="auto" w:sz="4" w:space="0"/>
              <w:right w:val="single" w:color="auto" w:sz="4" w:space="0"/>
            </w:tcBorders>
            <w:shd w:val="clear" w:color="auto" w:fill="auto"/>
            <w:noWrap/>
            <w:vAlign w:val="center"/>
          </w:tcPr>
          <w:p w14:paraId="3801F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******19631214****</w:t>
            </w:r>
          </w:p>
        </w:tc>
        <w:tc>
          <w:tcPr>
            <w:tcW w:w="416" w:type="dxa"/>
            <w:tcBorders>
              <w:top w:val="nil"/>
              <w:left w:val="nil"/>
              <w:bottom w:val="single" w:color="auto" w:sz="4" w:space="0"/>
              <w:right w:val="single" w:color="auto" w:sz="4" w:space="0"/>
            </w:tcBorders>
            <w:shd w:val="clear" w:color="auto" w:fill="auto"/>
            <w:noWrap/>
            <w:vAlign w:val="center"/>
          </w:tcPr>
          <w:p w14:paraId="24246D1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23E1C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6F8F1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w:t>
            </w:r>
          </w:p>
        </w:tc>
        <w:tc>
          <w:tcPr>
            <w:tcW w:w="2024" w:type="dxa"/>
            <w:tcBorders>
              <w:top w:val="nil"/>
              <w:left w:val="nil"/>
              <w:bottom w:val="single" w:color="auto" w:sz="4" w:space="0"/>
              <w:right w:val="single" w:color="auto" w:sz="4" w:space="0"/>
            </w:tcBorders>
            <w:shd w:val="clear" w:color="auto" w:fill="auto"/>
            <w:noWrap/>
            <w:vAlign w:val="center"/>
          </w:tcPr>
          <w:p w14:paraId="209F15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******19621110****</w:t>
            </w:r>
          </w:p>
        </w:tc>
        <w:tc>
          <w:tcPr>
            <w:tcW w:w="416" w:type="dxa"/>
            <w:tcBorders>
              <w:top w:val="nil"/>
              <w:left w:val="nil"/>
              <w:bottom w:val="single" w:color="auto" w:sz="4" w:space="0"/>
              <w:right w:val="single" w:color="auto" w:sz="4" w:space="0"/>
            </w:tcBorders>
            <w:shd w:val="clear" w:color="auto" w:fill="auto"/>
            <w:noWrap/>
            <w:vAlign w:val="center"/>
          </w:tcPr>
          <w:p w14:paraId="3A47D3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E6847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7F6ED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330</w:t>
            </w:r>
          </w:p>
        </w:tc>
        <w:tc>
          <w:tcPr>
            <w:tcW w:w="2024" w:type="dxa"/>
            <w:tcBorders>
              <w:top w:val="nil"/>
              <w:left w:val="nil"/>
              <w:bottom w:val="single" w:color="auto" w:sz="4" w:space="0"/>
              <w:right w:val="single" w:color="auto" w:sz="4" w:space="0"/>
            </w:tcBorders>
            <w:shd w:val="clear" w:color="auto" w:fill="auto"/>
            <w:noWrap/>
            <w:vAlign w:val="center"/>
          </w:tcPr>
          <w:p w14:paraId="627F97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******19700209****</w:t>
            </w:r>
          </w:p>
        </w:tc>
        <w:tc>
          <w:tcPr>
            <w:tcW w:w="416" w:type="dxa"/>
            <w:tcBorders>
              <w:top w:val="nil"/>
              <w:left w:val="nil"/>
              <w:bottom w:val="single" w:color="auto" w:sz="4" w:space="0"/>
              <w:right w:val="single" w:color="auto" w:sz="4" w:space="0"/>
            </w:tcBorders>
            <w:shd w:val="clear" w:color="auto" w:fill="auto"/>
            <w:noWrap/>
            <w:vAlign w:val="center"/>
          </w:tcPr>
          <w:p w14:paraId="02A838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0197E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4BC8863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6CD52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69</w:t>
            </w:r>
          </w:p>
        </w:tc>
        <w:tc>
          <w:tcPr>
            <w:tcW w:w="2024" w:type="dxa"/>
            <w:tcBorders>
              <w:top w:val="nil"/>
              <w:left w:val="nil"/>
              <w:bottom w:val="single" w:color="auto" w:sz="4" w:space="0"/>
              <w:right w:val="single" w:color="auto" w:sz="4" w:space="0"/>
            </w:tcBorders>
            <w:shd w:val="clear" w:color="auto" w:fill="auto"/>
            <w:noWrap/>
            <w:vAlign w:val="center"/>
          </w:tcPr>
          <w:p w14:paraId="34DCD2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******19650912****</w:t>
            </w:r>
          </w:p>
        </w:tc>
        <w:tc>
          <w:tcPr>
            <w:tcW w:w="416" w:type="dxa"/>
            <w:tcBorders>
              <w:top w:val="nil"/>
              <w:left w:val="nil"/>
              <w:bottom w:val="single" w:color="auto" w:sz="4" w:space="0"/>
              <w:right w:val="single" w:color="auto" w:sz="4" w:space="0"/>
            </w:tcBorders>
            <w:shd w:val="clear" w:color="auto" w:fill="auto"/>
            <w:noWrap/>
            <w:vAlign w:val="center"/>
          </w:tcPr>
          <w:p w14:paraId="6E09B8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40792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915C8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200</w:t>
            </w:r>
          </w:p>
        </w:tc>
        <w:tc>
          <w:tcPr>
            <w:tcW w:w="2024" w:type="dxa"/>
            <w:tcBorders>
              <w:top w:val="nil"/>
              <w:left w:val="nil"/>
              <w:bottom w:val="single" w:color="auto" w:sz="4" w:space="0"/>
              <w:right w:val="single" w:color="auto" w:sz="4" w:space="0"/>
            </w:tcBorders>
            <w:shd w:val="clear" w:color="auto" w:fill="auto"/>
            <w:noWrap/>
            <w:vAlign w:val="center"/>
          </w:tcPr>
          <w:p w14:paraId="5EEDBB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******19640725****</w:t>
            </w:r>
          </w:p>
        </w:tc>
        <w:tc>
          <w:tcPr>
            <w:tcW w:w="416" w:type="dxa"/>
            <w:tcBorders>
              <w:top w:val="nil"/>
              <w:left w:val="nil"/>
              <w:bottom w:val="single" w:color="auto" w:sz="4" w:space="0"/>
              <w:right w:val="single" w:color="auto" w:sz="4" w:space="0"/>
            </w:tcBorders>
            <w:shd w:val="clear" w:color="auto" w:fill="auto"/>
            <w:noWrap/>
            <w:vAlign w:val="center"/>
          </w:tcPr>
          <w:p w14:paraId="72FA13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4B4BC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55B10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331</w:t>
            </w:r>
          </w:p>
        </w:tc>
        <w:tc>
          <w:tcPr>
            <w:tcW w:w="2024" w:type="dxa"/>
            <w:tcBorders>
              <w:top w:val="nil"/>
              <w:left w:val="nil"/>
              <w:bottom w:val="single" w:color="auto" w:sz="4" w:space="0"/>
              <w:right w:val="single" w:color="auto" w:sz="4" w:space="0"/>
            </w:tcBorders>
            <w:shd w:val="clear" w:color="auto" w:fill="auto"/>
            <w:noWrap/>
            <w:vAlign w:val="center"/>
          </w:tcPr>
          <w:p w14:paraId="45DD09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******19650526****</w:t>
            </w:r>
          </w:p>
        </w:tc>
        <w:tc>
          <w:tcPr>
            <w:tcW w:w="416" w:type="dxa"/>
            <w:tcBorders>
              <w:top w:val="nil"/>
              <w:left w:val="nil"/>
              <w:bottom w:val="single" w:color="auto" w:sz="4" w:space="0"/>
              <w:right w:val="single" w:color="auto" w:sz="4" w:space="0"/>
            </w:tcBorders>
            <w:shd w:val="clear" w:color="auto" w:fill="auto"/>
            <w:noWrap/>
            <w:vAlign w:val="center"/>
          </w:tcPr>
          <w:p w14:paraId="2D972B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7BDA4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36B7215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FCF26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70</w:t>
            </w:r>
          </w:p>
        </w:tc>
        <w:tc>
          <w:tcPr>
            <w:tcW w:w="2024" w:type="dxa"/>
            <w:tcBorders>
              <w:top w:val="nil"/>
              <w:left w:val="nil"/>
              <w:bottom w:val="single" w:color="auto" w:sz="4" w:space="0"/>
              <w:right w:val="single" w:color="auto" w:sz="4" w:space="0"/>
            </w:tcBorders>
            <w:shd w:val="clear" w:color="auto" w:fill="auto"/>
            <w:noWrap/>
            <w:vAlign w:val="center"/>
          </w:tcPr>
          <w:p w14:paraId="62A46F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******19670219****</w:t>
            </w:r>
          </w:p>
        </w:tc>
        <w:tc>
          <w:tcPr>
            <w:tcW w:w="416" w:type="dxa"/>
            <w:tcBorders>
              <w:top w:val="nil"/>
              <w:left w:val="nil"/>
              <w:bottom w:val="single" w:color="auto" w:sz="4" w:space="0"/>
              <w:right w:val="single" w:color="auto" w:sz="4" w:space="0"/>
            </w:tcBorders>
            <w:shd w:val="clear" w:color="auto" w:fill="auto"/>
            <w:noWrap/>
            <w:vAlign w:val="center"/>
          </w:tcPr>
          <w:p w14:paraId="26C141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1FFAE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20FC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w:t>
            </w:r>
          </w:p>
        </w:tc>
        <w:tc>
          <w:tcPr>
            <w:tcW w:w="2024" w:type="dxa"/>
            <w:tcBorders>
              <w:top w:val="nil"/>
              <w:left w:val="nil"/>
              <w:bottom w:val="single" w:color="auto" w:sz="4" w:space="0"/>
              <w:right w:val="single" w:color="auto" w:sz="4" w:space="0"/>
            </w:tcBorders>
            <w:shd w:val="clear" w:color="auto" w:fill="auto"/>
            <w:noWrap/>
            <w:vAlign w:val="center"/>
          </w:tcPr>
          <w:p w14:paraId="4BAB43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******19700903****</w:t>
            </w:r>
          </w:p>
        </w:tc>
        <w:tc>
          <w:tcPr>
            <w:tcW w:w="416" w:type="dxa"/>
            <w:tcBorders>
              <w:top w:val="nil"/>
              <w:left w:val="nil"/>
              <w:bottom w:val="single" w:color="auto" w:sz="4" w:space="0"/>
              <w:right w:val="single" w:color="auto" w:sz="4" w:space="0"/>
            </w:tcBorders>
            <w:shd w:val="clear" w:color="auto" w:fill="auto"/>
            <w:noWrap/>
            <w:vAlign w:val="center"/>
          </w:tcPr>
          <w:p w14:paraId="45DECC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0362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06C4EF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332</w:t>
            </w:r>
          </w:p>
        </w:tc>
        <w:tc>
          <w:tcPr>
            <w:tcW w:w="2024" w:type="dxa"/>
            <w:tcBorders>
              <w:top w:val="nil"/>
              <w:left w:val="nil"/>
              <w:bottom w:val="single" w:color="auto" w:sz="4" w:space="0"/>
              <w:right w:val="single" w:color="auto" w:sz="4" w:space="0"/>
            </w:tcBorders>
            <w:shd w:val="clear" w:color="auto" w:fill="auto"/>
            <w:noWrap/>
            <w:vAlign w:val="center"/>
          </w:tcPr>
          <w:p w14:paraId="7749CE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******19710726****</w:t>
            </w:r>
          </w:p>
        </w:tc>
        <w:tc>
          <w:tcPr>
            <w:tcW w:w="416" w:type="dxa"/>
            <w:tcBorders>
              <w:top w:val="nil"/>
              <w:left w:val="nil"/>
              <w:bottom w:val="single" w:color="auto" w:sz="4" w:space="0"/>
              <w:right w:val="single" w:color="auto" w:sz="4" w:space="0"/>
            </w:tcBorders>
            <w:shd w:val="clear" w:color="auto" w:fill="auto"/>
            <w:noWrap/>
            <w:vAlign w:val="center"/>
          </w:tcPr>
          <w:p w14:paraId="53122D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5031D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246FC41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FF21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71</w:t>
            </w:r>
          </w:p>
        </w:tc>
        <w:tc>
          <w:tcPr>
            <w:tcW w:w="2024" w:type="dxa"/>
            <w:tcBorders>
              <w:top w:val="nil"/>
              <w:left w:val="nil"/>
              <w:bottom w:val="single" w:color="auto" w:sz="4" w:space="0"/>
              <w:right w:val="single" w:color="auto" w:sz="4" w:space="0"/>
            </w:tcBorders>
            <w:shd w:val="clear" w:color="auto" w:fill="auto"/>
            <w:noWrap/>
            <w:vAlign w:val="center"/>
          </w:tcPr>
          <w:p w14:paraId="48605B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******19710802****</w:t>
            </w:r>
          </w:p>
        </w:tc>
        <w:tc>
          <w:tcPr>
            <w:tcW w:w="416" w:type="dxa"/>
            <w:tcBorders>
              <w:top w:val="nil"/>
              <w:left w:val="nil"/>
              <w:bottom w:val="single" w:color="auto" w:sz="4" w:space="0"/>
              <w:right w:val="single" w:color="auto" w:sz="4" w:space="0"/>
            </w:tcBorders>
            <w:shd w:val="clear" w:color="auto" w:fill="auto"/>
            <w:noWrap/>
            <w:vAlign w:val="center"/>
          </w:tcPr>
          <w:p w14:paraId="70FC99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E626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53F69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w:t>
            </w:r>
          </w:p>
        </w:tc>
        <w:tc>
          <w:tcPr>
            <w:tcW w:w="2024" w:type="dxa"/>
            <w:tcBorders>
              <w:top w:val="nil"/>
              <w:left w:val="nil"/>
              <w:bottom w:val="single" w:color="auto" w:sz="4" w:space="0"/>
              <w:right w:val="single" w:color="auto" w:sz="4" w:space="0"/>
            </w:tcBorders>
            <w:shd w:val="clear" w:color="auto" w:fill="auto"/>
            <w:noWrap/>
            <w:vAlign w:val="center"/>
          </w:tcPr>
          <w:p w14:paraId="1D771F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******19650121****</w:t>
            </w:r>
          </w:p>
        </w:tc>
        <w:tc>
          <w:tcPr>
            <w:tcW w:w="416" w:type="dxa"/>
            <w:tcBorders>
              <w:top w:val="nil"/>
              <w:left w:val="nil"/>
              <w:bottom w:val="single" w:color="auto" w:sz="4" w:space="0"/>
              <w:right w:val="single" w:color="auto" w:sz="4" w:space="0"/>
            </w:tcBorders>
            <w:shd w:val="clear" w:color="auto" w:fill="auto"/>
            <w:noWrap/>
            <w:vAlign w:val="center"/>
          </w:tcPr>
          <w:p w14:paraId="57A440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69991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3584C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333</w:t>
            </w:r>
          </w:p>
        </w:tc>
        <w:tc>
          <w:tcPr>
            <w:tcW w:w="2024" w:type="dxa"/>
            <w:tcBorders>
              <w:top w:val="nil"/>
              <w:left w:val="nil"/>
              <w:bottom w:val="single" w:color="auto" w:sz="4" w:space="0"/>
              <w:right w:val="single" w:color="auto" w:sz="4" w:space="0"/>
            </w:tcBorders>
            <w:shd w:val="clear" w:color="auto" w:fill="auto"/>
            <w:noWrap/>
            <w:vAlign w:val="center"/>
          </w:tcPr>
          <w:p w14:paraId="5DFDCC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******19660419****</w:t>
            </w:r>
          </w:p>
        </w:tc>
        <w:tc>
          <w:tcPr>
            <w:tcW w:w="416" w:type="dxa"/>
            <w:tcBorders>
              <w:top w:val="nil"/>
              <w:left w:val="nil"/>
              <w:bottom w:val="single" w:color="auto" w:sz="4" w:space="0"/>
              <w:right w:val="single" w:color="auto" w:sz="4" w:space="0"/>
            </w:tcBorders>
            <w:shd w:val="clear" w:color="auto" w:fill="auto"/>
            <w:noWrap/>
            <w:vAlign w:val="center"/>
          </w:tcPr>
          <w:p w14:paraId="552370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58C30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45632EC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C05BE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72</w:t>
            </w:r>
          </w:p>
        </w:tc>
        <w:tc>
          <w:tcPr>
            <w:tcW w:w="2024" w:type="dxa"/>
            <w:tcBorders>
              <w:top w:val="nil"/>
              <w:left w:val="nil"/>
              <w:bottom w:val="single" w:color="auto" w:sz="4" w:space="0"/>
              <w:right w:val="single" w:color="auto" w:sz="4" w:space="0"/>
            </w:tcBorders>
            <w:shd w:val="clear" w:color="auto" w:fill="auto"/>
            <w:noWrap/>
            <w:vAlign w:val="center"/>
          </w:tcPr>
          <w:p w14:paraId="626D8C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******19651017****</w:t>
            </w:r>
          </w:p>
        </w:tc>
        <w:tc>
          <w:tcPr>
            <w:tcW w:w="416" w:type="dxa"/>
            <w:tcBorders>
              <w:top w:val="nil"/>
              <w:left w:val="nil"/>
              <w:bottom w:val="single" w:color="auto" w:sz="4" w:space="0"/>
              <w:right w:val="single" w:color="auto" w:sz="4" w:space="0"/>
            </w:tcBorders>
            <w:shd w:val="clear" w:color="auto" w:fill="auto"/>
            <w:noWrap/>
            <w:vAlign w:val="center"/>
          </w:tcPr>
          <w:p w14:paraId="548C42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ACAFB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9FD1E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w:t>
            </w:r>
          </w:p>
        </w:tc>
        <w:tc>
          <w:tcPr>
            <w:tcW w:w="2024" w:type="dxa"/>
            <w:tcBorders>
              <w:top w:val="nil"/>
              <w:left w:val="nil"/>
              <w:bottom w:val="single" w:color="auto" w:sz="4" w:space="0"/>
              <w:right w:val="single" w:color="auto" w:sz="4" w:space="0"/>
            </w:tcBorders>
            <w:shd w:val="clear" w:color="auto" w:fill="auto"/>
            <w:noWrap/>
            <w:vAlign w:val="center"/>
          </w:tcPr>
          <w:p w14:paraId="3BDB3D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******19630427****</w:t>
            </w:r>
          </w:p>
        </w:tc>
        <w:tc>
          <w:tcPr>
            <w:tcW w:w="416" w:type="dxa"/>
            <w:tcBorders>
              <w:top w:val="nil"/>
              <w:left w:val="nil"/>
              <w:bottom w:val="single" w:color="auto" w:sz="4" w:space="0"/>
              <w:right w:val="single" w:color="auto" w:sz="4" w:space="0"/>
            </w:tcBorders>
            <w:shd w:val="clear" w:color="auto" w:fill="auto"/>
            <w:noWrap/>
            <w:vAlign w:val="center"/>
          </w:tcPr>
          <w:p w14:paraId="47C410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F46A0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7664A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334</w:t>
            </w:r>
          </w:p>
        </w:tc>
        <w:tc>
          <w:tcPr>
            <w:tcW w:w="2024" w:type="dxa"/>
            <w:tcBorders>
              <w:top w:val="nil"/>
              <w:left w:val="nil"/>
              <w:bottom w:val="single" w:color="auto" w:sz="4" w:space="0"/>
              <w:right w:val="single" w:color="auto" w:sz="4" w:space="0"/>
            </w:tcBorders>
            <w:shd w:val="clear" w:color="auto" w:fill="auto"/>
            <w:noWrap/>
            <w:vAlign w:val="center"/>
          </w:tcPr>
          <w:p w14:paraId="5C3EE9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******19680903****</w:t>
            </w:r>
          </w:p>
        </w:tc>
        <w:tc>
          <w:tcPr>
            <w:tcW w:w="416" w:type="dxa"/>
            <w:tcBorders>
              <w:top w:val="nil"/>
              <w:left w:val="nil"/>
              <w:bottom w:val="single" w:color="auto" w:sz="4" w:space="0"/>
              <w:right w:val="single" w:color="auto" w:sz="4" w:space="0"/>
            </w:tcBorders>
            <w:shd w:val="clear" w:color="auto" w:fill="auto"/>
            <w:noWrap/>
            <w:vAlign w:val="center"/>
          </w:tcPr>
          <w:p w14:paraId="591848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79782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1A02627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C0C7A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73</w:t>
            </w:r>
          </w:p>
        </w:tc>
        <w:tc>
          <w:tcPr>
            <w:tcW w:w="2024" w:type="dxa"/>
            <w:tcBorders>
              <w:top w:val="nil"/>
              <w:left w:val="nil"/>
              <w:bottom w:val="single" w:color="auto" w:sz="4" w:space="0"/>
              <w:right w:val="single" w:color="auto" w:sz="4" w:space="0"/>
            </w:tcBorders>
            <w:shd w:val="clear" w:color="auto" w:fill="auto"/>
            <w:noWrap/>
            <w:vAlign w:val="center"/>
          </w:tcPr>
          <w:p w14:paraId="346CAF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******19680819****</w:t>
            </w:r>
          </w:p>
        </w:tc>
        <w:tc>
          <w:tcPr>
            <w:tcW w:w="416" w:type="dxa"/>
            <w:tcBorders>
              <w:top w:val="nil"/>
              <w:left w:val="nil"/>
              <w:bottom w:val="single" w:color="auto" w:sz="4" w:space="0"/>
              <w:right w:val="single" w:color="auto" w:sz="4" w:space="0"/>
            </w:tcBorders>
            <w:shd w:val="clear" w:color="auto" w:fill="auto"/>
            <w:noWrap/>
            <w:vAlign w:val="center"/>
          </w:tcPr>
          <w:p w14:paraId="1D0CBB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7802E2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BAE0D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w:t>
            </w:r>
          </w:p>
        </w:tc>
        <w:tc>
          <w:tcPr>
            <w:tcW w:w="2024" w:type="dxa"/>
            <w:tcBorders>
              <w:top w:val="nil"/>
              <w:left w:val="nil"/>
              <w:bottom w:val="single" w:color="auto" w:sz="4" w:space="0"/>
              <w:right w:val="single" w:color="auto" w:sz="4" w:space="0"/>
            </w:tcBorders>
            <w:shd w:val="clear" w:color="auto" w:fill="auto"/>
            <w:noWrap/>
            <w:vAlign w:val="center"/>
          </w:tcPr>
          <w:p w14:paraId="424950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******19661215****</w:t>
            </w:r>
          </w:p>
        </w:tc>
        <w:tc>
          <w:tcPr>
            <w:tcW w:w="416" w:type="dxa"/>
            <w:tcBorders>
              <w:top w:val="nil"/>
              <w:left w:val="nil"/>
              <w:bottom w:val="single" w:color="auto" w:sz="4" w:space="0"/>
              <w:right w:val="single" w:color="auto" w:sz="4" w:space="0"/>
            </w:tcBorders>
            <w:shd w:val="clear" w:color="auto" w:fill="auto"/>
            <w:noWrap/>
            <w:vAlign w:val="center"/>
          </w:tcPr>
          <w:p w14:paraId="5CC852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88B92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0F47C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335</w:t>
            </w:r>
          </w:p>
        </w:tc>
        <w:tc>
          <w:tcPr>
            <w:tcW w:w="2024" w:type="dxa"/>
            <w:tcBorders>
              <w:top w:val="nil"/>
              <w:left w:val="nil"/>
              <w:bottom w:val="single" w:color="auto" w:sz="4" w:space="0"/>
              <w:right w:val="single" w:color="auto" w:sz="4" w:space="0"/>
            </w:tcBorders>
            <w:shd w:val="clear" w:color="auto" w:fill="auto"/>
            <w:noWrap/>
            <w:vAlign w:val="center"/>
          </w:tcPr>
          <w:p w14:paraId="7A4A05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******19641211****</w:t>
            </w:r>
          </w:p>
        </w:tc>
        <w:tc>
          <w:tcPr>
            <w:tcW w:w="416" w:type="dxa"/>
            <w:tcBorders>
              <w:top w:val="nil"/>
              <w:left w:val="nil"/>
              <w:bottom w:val="single" w:color="auto" w:sz="4" w:space="0"/>
              <w:right w:val="single" w:color="auto" w:sz="4" w:space="0"/>
            </w:tcBorders>
            <w:shd w:val="clear" w:color="auto" w:fill="auto"/>
            <w:noWrap/>
            <w:vAlign w:val="center"/>
          </w:tcPr>
          <w:p w14:paraId="6D47FF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ECF83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1564190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55F5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74</w:t>
            </w:r>
          </w:p>
        </w:tc>
        <w:tc>
          <w:tcPr>
            <w:tcW w:w="2024" w:type="dxa"/>
            <w:tcBorders>
              <w:top w:val="nil"/>
              <w:left w:val="nil"/>
              <w:bottom w:val="single" w:color="auto" w:sz="4" w:space="0"/>
              <w:right w:val="single" w:color="auto" w:sz="4" w:space="0"/>
            </w:tcBorders>
            <w:shd w:val="clear" w:color="auto" w:fill="auto"/>
            <w:noWrap/>
            <w:vAlign w:val="center"/>
          </w:tcPr>
          <w:p w14:paraId="3F4291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******19630908****</w:t>
            </w:r>
          </w:p>
        </w:tc>
        <w:tc>
          <w:tcPr>
            <w:tcW w:w="416" w:type="dxa"/>
            <w:tcBorders>
              <w:top w:val="nil"/>
              <w:left w:val="nil"/>
              <w:bottom w:val="single" w:color="auto" w:sz="4" w:space="0"/>
              <w:right w:val="single" w:color="auto" w:sz="4" w:space="0"/>
            </w:tcBorders>
            <w:shd w:val="clear" w:color="auto" w:fill="auto"/>
            <w:noWrap/>
            <w:vAlign w:val="center"/>
          </w:tcPr>
          <w:p w14:paraId="152061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A30F1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31A89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w:t>
            </w:r>
          </w:p>
        </w:tc>
        <w:tc>
          <w:tcPr>
            <w:tcW w:w="2024" w:type="dxa"/>
            <w:tcBorders>
              <w:top w:val="nil"/>
              <w:left w:val="nil"/>
              <w:bottom w:val="single" w:color="auto" w:sz="4" w:space="0"/>
              <w:right w:val="single" w:color="auto" w:sz="4" w:space="0"/>
            </w:tcBorders>
            <w:shd w:val="clear" w:color="auto" w:fill="auto"/>
            <w:noWrap/>
            <w:vAlign w:val="center"/>
          </w:tcPr>
          <w:p w14:paraId="1EE10C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******19661008****</w:t>
            </w:r>
          </w:p>
        </w:tc>
        <w:tc>
          <w:tcPr>
            <w:tcW w:w="416" w:type="dxa"/>
            <w:tcBorders>
              <w:top w:val="nil"/>
              <w:left w:val="nil"/>
              <w:bottom w:val="single" w:color="auto" w:sz="4" w:space="0"/>
              <w:right w:val="single" w:color="auto" w:sz="4" w:space="0"/>
            </w:tcBorders>
            <w:shd w:val="clear" w:color="auto" w:fill="auto"/>
            <w:noWrap/>
            <w:vAlign w:val="center"/>
          </w:tcPr>
          <w:p w14:paraId="6B88FA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FF411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2ECDF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336</w:t>
            </w:r>
          </w:p>
        </w:tc>
        <w:tc>
          <w:tcPr>
            <w:tcW w:w="2024" w:type="dxa"/>
            <w:tcBorders>
              <w:top w:val="nil"/>
              <w:left w:val="nil"/>
              <w:bottom w:val="single" w:color="auto" w:sz="4" w:space="0"/>
              <w:right w:val="single" w:color="auto" w:sz="4" w:space="0"/>
            </w:tcBorders>
            <w:shd w:val="clear" w:color="auto" w:fill="auto"/>
            <w:noWrap/>
            <w:vAlign w:val="center"/>
          </w:tcPr>
          <w:p w14:paraId="241E18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******19661224****</w:t>
            </w:r>
          </w:p>
        </w:tc>
        <w:tc>
          <w:tcPr>
            <w:tcW w:w="416" w:type="dxa"/>
            <w:tcBorders>
              <w:top w:val="nil"/>
              <w:left w:val="nil"/>
              <w:bottom w:val="single" w:color="auto" w:sz="4" w:space="0"/>
              <w:right w:val="single" w:color="auto" w:sz="4" w:space="0"/>
            </w:tcBorders>
            <w:shd w:val="clear" w:color="auto" w:fill="auto"/>
            <w:noWrap/>
            <w:vAlign w:val="center"/>
          </w:tcPr>
          <w:p w14:paraId="5E4097D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B722B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6293CD7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DC696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75</w:t>
            </w:r>
          </w:p>
        </w:tc>
        <w:tc>
          <w:tcPr>
            <w:tcW w:w="2024" w:type="dxa"/>
            <w:tcBorders>
              <w:top w:val="nil"/>
              <w:left w:val="nil"/>
              <w:bottom w:val="single" w:color="auto" w:sz="4" w:space="0"/>
              <w:right w:val="single" w:color="auto" w:sz="4" w:space="0"/>
            </w:tcBorders>
            <w:shd w:val="clear" w:color="auto" w:fill="auto"/>
            <w:noWrap/>
            <w:vAlign w:val="center"/>
          </w:tcPr>
          <w:p w14:paraId="001410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******19660218****</w:t>
            </w:r>
          </w:p>
        </w:tc>
        <w:tc>
          <w:tcPr>
            <w:tcW w:w="416" w:type="dxa"/>
            <w:tcBorders>
              <w:top w:val="nil"/>
              <w:left w:val="nil"/>
              <w:bottom w:val="single" w:color="auto" w:sz="4" w:space="0"/>
              <w:right w:val="single" w:color="auto" w:sz="4" w:space="0"/>
            </w:tcBorders>
            <w:shd w:val="clear" w:color="auto" w:fill="auto"/>
            <w:noWrap/>
            <w:vAlign w:val="center"/>
          </w:tcPr>
          <w:p w14:paraId="114DA6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648556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EB1F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w:t>
            </w:r>
          </w:p>
        </w:tc>
        <w:tc>
          <w:tcPr>
            <w:tcW w:w="2024" w:type="dxa"/>
            <w:tcBorders>
              <w:top w:val="nil"/>
              <w:left w:val="nil"/>
              <w:bottom w:val="single" w:color="auto" w:sz="4" w:space="0"/>
              <w:right w:val="single" w:color="auto" w:sz="4" w:space="0"/>
            </w:tcBorders>
            <w:shd w:val="clear" w:color="auto" w:fill="auto"/>
            <w:noWrap/>
            <w:vAlign w:val="center"/>
          </w:tcPr>
          <w:p w14:paraId="7335B3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******19741203****</w:t>
            </w:r>
          </w:p>
        </w:tc>
        <w:tc>
          <w:tcPr>
            <w:tcW w:w="416" w:type="dxa"/>
            <w:tcBorders>
              <w:top w:val="nil"/>
              <w:left w:val="nil"/>
              <w:bottom w:val="single" w:color="auto" w:sz="4" w:space="0"/>
              <w:right w:val="single" w:color="auto" w:sz="4" w:space="0"/>
            </w:tcBorders>
            <w:shd w:val="clear" w:color="auto" w:fill="auto"/>
            <w:noWrap/>
            <w:vAlign w:val="center"/>
          </w:tcPr>
          <w:p w14:paraId="722689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3ACF5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8925C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337</w:t>
            </w:r>
          </w:p>
        </w:tc>
        <w:tc>
          <w:tcPr>
            <w:tcW w:w="2024" w:type="dxa"/>
            <w:tcBorders>
              <w:top w:val="nil"/>
              <w:left w:val="nil"/>
              <w:bottom w:val="single" w:color="auto" w:sz="4" w:space="0"/>
              <w:right w:val="single" w:color="auto" w:sz="4" w:space="0"/>
            </w:tcBorders>
            <w:shd w:val="clear" w:color="auto" w:fill="auto"/>
            <w:noWrap/>
            <w:vAlign w:val="center"/>
          </w:tcPr>
          <w:p w14:paraId="138F64F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******19660825****</w:t>
            </w:r>
          </w:p>
        </w:tc>
        <w:tc>
          <w:tcPr>
            <w:tcW w:w="416" w:type="dxa"/>
            <w:tcBorders>
              <w:top w:val="nil"/>
              <w:left w:val="nil"/>
              <w:bottom w:val="single" w:color="auto" w:sz="4" w:space="0"/>
              <w:right w:val="single" w:color="auto" w:sz="4" w:space="0"/>
            </w:tcBorders>
            <w:shd w:val="clear" w:color="auto" w:fill="auto"/>
            <w:noWrap/>
            <w:vAlign w:val="center"/>
          </w:tcPr>
          <w:p w14:paraId="1D6DE2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54B85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4FF458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36AF6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76</w:t>
            </w:r>
          </w:p>
        </w:tc>
        <w:tc>
          <w:tcPr>
            <w:tcW w:w="2024" w:type="dxa"/>
            <w:tcBorders>
              <w:top w:val="nil"/>
              <w:left w:val="nil"/>
              <w:bottom w:val="single" w:color="auto" w:sz="4" w:space="0"/>
              <w:right w:val="single" w:color="auto" w:sz="4" w:space="0"/>
            </w:tcBorders>
            <w:shd w:val="clear" w:color="auto" w:fill="auto"/>
            <w:noWrap/>
            <w:vAlign w:val="center"/>
          </w:tcPr>
          <w:p w14:paraId="09CEFE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******19701116****</w:t>
            </w:r>
          </w:p>
        </w:tc>
        <w:tc>
          <w:tcPr>
            <w:tcW w:w="416" w:type="dxa"/>
            <w:tcBorders>
              <w:top w:val="nil"/>
              <w:left w:val="nil"/>
              <w:bottom w:val="single" w:color="auto" w:sz="4" w:space="0"/>
              <w:right w:val="single" w:color="auto" w:sz="4" w:space="0"/>
            </w:tcBorders>
            <w:shd w:val="clear" w:color="auto" w:fill="auto"/>
            <w:noWrap/>
            <w:vAlign w:val="center"/>
          </w:tcPr>
          <w:p w14:paraId="703702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3B793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D3C30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w:t>
            </w:r>
          </w:p>
        </w:tc>
        <w:tc>
          <w:tcPr>
            <w:tcW w:w="2024" w:type="dxa"/>
            <w:tcBorders>
              <w:top w:val="nil"/>
              <w:left w:val="nil"/>
              <w:bottom w:val="single" w:color="auto" w:sz="4" w:space="0"/>
              <w:right w:val="single" w:color="auto" w:sz="4" w:space="0"/>
            </w:tcBorders>
            <w:shd w:val="clear" w:color="auto" w:fill="auto"/>
            <w:noWrap/>
            <w:vAlign w:val="center"/>
          </w:tcPr>
          <w:p w14:paraId="227DDB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******19620704****</w:t>
            </w:r>
          </w:p>
        </w:tc>
        <w:tc>
          <w:tcPr>
            <w:tcW w:w="416" w:type="dxa"/>
            <w:tcBorders>
              <w:top w:val="nil"/>
              <w:left w:val="nil"/>
              <w:bottom w:val="single" w:color="auto" w:sz="4" w:space="0"/>
              <w:right w:val="single" w:color="auto" w:sz="4" w:space="0"/>
            </w:tcBorders>
            <w:shd w:val="clear" w:color="auto" w:fill="auto"/>
            <w:noWrap/>
            <w:vAlign w:val="center"/>
          </w:tcPr>
          <w:p w14:paraId="2AC8CB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78D75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D37BD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338</w:t>
            </w:r>
          </w:p>
        </w:tc>
        <w:tc>
          <w:tcPr>
            <w:tcW w:w="2024" w:type="dxa"/>
            <w:tcBorders>
              <w:top w:val="nil"/>
              <w:left w:val="nil"/>
              <w:bottom w:val="single" w:color="auto" w:sz="4" w:space="0"/>
              <w:right w:val="single" w:color="auto" w:sz="4" w:space="0"/>
            </w:tcBorders>
            <w:shd w:val="clear" w:color="auto" w:fill="auto"/>
            <w:noWrap/>
            <w:vAlign w:val="center"/>
          </w:tcPr>
          <w:p w14:paraId="7CC9BC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******19641215****</w:t>
            </w:r>
          </w:p>
        </w:tc>
        <w:tc>
          <w:tcPr>
            <w:tcW w:w="416" w:type="dxa"/>
            <w:tcBorders>
              <w:top w:val="nil"/>
              <w:left w:val="nil"/>
              <w:bottom w:val="single" w:color="auto" w:sz="4" w:space="0"/>
              <w:right w:val="single" w:color="auto" w:sz="4" w:space="0"/>
            </w:tcBorders>
            <w:shd w:val="clear" w:color="auto" w:fill="auto"/>
            <w:noWrap/>
            <w:vAlign w:val="center"/>
          </w:tcPr>
          <w:p w14:paraId="446BD6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77737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3739B97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58BB0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77</w:t>
            </w:r>
          </w:p>
        </w:tc>
        <w:tc>
          <w:tcPr>
            <w:tcW w:w="2024" w:type="dxa"/>
            <w:tcBorders>
              <w:top w:val="nil"/>
              <w:left w:val="nil"/>
              <w:bottom w:val="single" w:color="auto" w:sz="4" w:space="0"/>
              <w:right w:val="single" w:color="auto" w:sz="4" w:space="0"/>
            </w:tcBorders>
            <w:shd w:val="clear" w:color="auto" w:fill="auto"/>
            <w:noWrap/>
            <w:vAlign w:val="center"/>
          </w:tcPr>
          <w:p w14:paraId="2B737A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******19690511****</w:t>
            </w:r>
          </w:p>
        </w:tc>
        <w:tc>
          <w:tcPr>
            <w:tcW w:w="416" w:type="dxa"/>
            <w:tcBorders>
              <w:top w:val="nil"/>
              <w:left w:val="nil"/>
              <w:bottom w:val="single" w:color="auto" w:sz="4" w:space="0"/>
              <w:right w:val="single" w:color="auto" w:sz="4" w:space="0"/>
            </w:tcBorders>
            <w:shd w:val="clear" w:color="auto" w:fill="auto"/>
            <w:noWrap/>
            <w:vAlign w:val="center"/>
          </w:tcPr>
          <w:p w14:paraId="6B8DE5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3E687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9602F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w:t>
            </w:r>
          </w:p>
        </w:tc>
        <w:tc>
          <w:tcPr>
            <w:tcW w:w="2024" w:type="dxa"/>
            <w:tcBorders>
              <w:top w:val="nil"/>
              <w:left w:val="nil"/>
              <w:bottom w:val="single" w:color="auto" w:sz="4" w:space="0"/>
              <w:right w:val="single" w:color="auto" w:sz="4" w:space="0"/>
            </w:tcBorders>
            <w:shd w:val="clear" w:color="auto" w:fill="auto"/>
            <w:noWrap/>
            <w:vAlign w:val="center"/>
          </w:tcPr>
          <w:p w14:paraId="669C4A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******19640507****</w:t>
            </w:r>
          </w:p>
        </w:tc>
        <w:tc>
          <w:tcPr>
            <w:tcW w:w="416" w:type="dxa"/>
            <w:tcBorders>
              <w:top w:val="nil"/>
              <w:left w:val="nil"/>
              <w:bottom w:val="single" w:color="auto" w:sz="4" w:space="0"/>
              <w:right w:val="single" w:color="auto" w:sz="4" w:space="0"/>
            </w:tcBorders>
            <w:shd w:val="clear" w:color="auto" w:fill="auto"/>
            <w:noWrap/>
            <w:vAlign w:val="center"/>
          </w:tcPr>
          <w:p w14:paraId="68FFDE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D77F5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80858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339</w:t>
            </w:r>
          </w:p>
        </w:tc>
        <w:tc>
          <w:tcPr>
            <w:tcW w:w="2024" w:type="dxa"/>
            <w:tcBorders>
              <w:top w:val="nil"/>
              <w:left w:val="nil"/>
              <w:bottom w:val="single" w:color="auto" w:sz="4" w:space="0"/>
              <w:right w:val="single" w:color="auto" w:sz="4" w:space="0"/>
            </w:tcBorders>
            <w:shd w:val="clear" w:color="auto" w:fill="auto"/>
            <w:noWrap/>
            <w:vAlign w:val="center"/>
          </w:tcPr>
          <w:p w14:paraId="128C2D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******19660529****</w:t>
            </w:r>
          </w:p>
        </w:tc>
        <w:tc>
          <w:tcPr>
            <w:tcW w:w="416" w:type="dxa"/>
            <w:tcBorders>
              <w:top w:val="nil"/>
              <w:left w:val="nil"/>
              <w:bottom w:val="single" w:color="auto" w:sz="4" w:space="0"/>
              <w:right w:val="single" w:color="auto" w:sz="4" w:space="0"/>
            </w:tcBorders>
            <w:shd w:val="clear" w:color="auto" w:fill="auto"/>
            <w:noWrap/>
            <w:vAlign w:val="center"/>
          </w:tcPr>
          <w:p w14:paraId="0C0776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5D43B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7D818A5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ADC0E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78</w:t>
            </w:r>
          </w:p>
        </w:tc>
        <w:tc>
          <w:tcPr>
            <w:tcW w:w="2024" w:type="dxa"/>
            <w:tcBorders>
              <w:top w:val="nil"/>
              <w:left w:val="nil"/>
              <w:bottom w:val="single" w:color="auto" w:sz="4" w:space="0"/>
              <w:right w:val="single" w:color="auto" w:sz="4" w:space="0"/>
            </w:tcBorders>
            <w:shd w:val="clear" w:color="auto" w:fill="auto"/>
            <w:noWrap/>
            <w:vAlign w:val="center"/>
          </w:tcPr>
          <w:p w14:paraId="381810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******19691004****</w:t>
            </w:r>
          </w:p>
        </w:tc>
        <w:tc>
          <w:tcPr>
            <w:tcW w:w="416" w:type="dxa"/>
            <w:tcBorders>
              <w:top w:val="nil"/>
              <w:left w:val="nil"/>
              <w:bottom w:val="single" w:color="auto" w:sz="4" w:space="0"/>
              <w:right w:val="single" w:color="auto" w:sz="4" w:space="0"/>
            </w:tcBorders>
            <w:shd w:val="clear" w:color="auto" w:fill="auto"/>
            <w:noWrap/>
            <w:vAlign w:val="center"/>
          </w:tcPr>
          <w:p w14:paraId="062E2E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D4A06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AB47F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w:t>
            </w:r>
          </w:p>
        </w:tc>
        <w:tc>
          <w:tcPr>
            <w:tcW w:w="2024" w:type="dxa"/>
            <w:tcBorders>
              <w:top w:val="nil"/>
              <w:left w:val="nil"/>
              <w:bottom w:val="single" w:color="auto" w:sz="4" w:space="0"/>
              <w:right w:val="single" w:color="auto" w:sz="4" w:space="0"/>
            </w:tcBorders>
            <w:shd w:val="clear" w:color="auto" w:fill="auto"/>
            <w:noWrap/>
            <w:vAlign w:val="center"/>
          </w:tcPr>
          <w:p w14:paraId="7F8771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******19690111****</w:t>
            </w:r>
          </w:p>
        </w:tc>
        <w:tc>
          <w:tcPr>
            <w:tcW w:w="416" w:type="dxa"/>
            <w:tcBorders>
              <w:top w:val="nil"/>
              <w:left w:val="nil"/>
              <w:bottom w:val="single" w:color="auto" w:sz="4" w:space="0"/>
              <w:right w:val="single" w:color="auto" w:sz="4" w:space="0"/>
            </w:tcBorders>
            <w:shd w:val="clear" w:color="auto" w:fill="auto"/>
            <w:noWrap/>
            <w:vAlign w:val="center"/>
          </w:tcPr>
          <w:p w14:paraId="6ACE73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7E7C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809A8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340</w:t>
            </w:r>
          </w:p>
        </w:tc>
        <w:tc>
          <w:tcPr>
            <w:tcW w:w="2024" w:type="dxa"/>
            <w:tcBorders>
              <w:top w:val="nil"/>
              <w:left w:val="nil"/>
              <w:bottom w:val="single" w:color="auto" w:sz="4" w:space="0"/>
              <w:right w:val="single" w:color="auto" w:sz="4" w:space="0"/>
            </w:tcBorders>
            <w:shd w:val="clear" w:color="auto" w:fill="auto"/>
            <w:noWrap/>
            <w:vAlign w:val="center"/>
          </w:tcPr>
          <w:p w14:paraId="12875A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******19660107****</w:t>
            </w:r>
          </w:p>
        </w:tc>
        <w:tc>
          <w:tcPr>
            <w:tcW w:w="416" w:type="dxa"/>
            <w:tcBorders>
              <w:top w:val="nil"/>
              <w:left w:val="nil"/>
              <w:bottom w:val="single" w:color="auto" w:sz="4" w:space="0"/>
              <w:right w:val="single" w:color="auto" w:sz="4" w:space="0"/>
            </w:tcBorders>
            <w:shd w:val="clear" w:color="auto" w:fill="auto"/>
            <w:noWrap/>
            <w:vAlign w:val="center"/>
          </w:tcPr>
          <w:p w14:paraId="2F1CEE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64E04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2A9A83F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EB28E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79</w:t>
            </w:r>
          </w:p>
        </w:tc>
        <w:tc>
          <w:tcPr>
            <w:tcW w:w="2024" w:type="dxa"/>
            <w:tcBorders>
              <w:top w:val="nil"/>
              <w:left w:val="nil"/>
              <w:bottom w:val="single" w:color="auto" w:sz="4" w:space="0"/>
              <w:right w:val="single" w:color="auto" w:sz="4" w:space="0"/>
            </w:tcBorders>
            <w:shd w:val="clear" w:color="auto" w:fill="auto"/>
            <w:noWrap/>
            <w:vAlign w:val="center"/>
          </w:tcPr>
          <w:p w14:paraId="6373BA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******19700126****</w:t>
            </w:r>
          </w:p>
        </w:tc>
        <w:tc>
          <w:tcPr>
            <w:tcW w:w="416" w:type="dxa"/>
            <w:tcBorders>
              <w:top w:val="nil"/>
              <w:left w:val="nil"/>
              <w:bottom w:val="single" w:color="auto" w:sz="4" w:space="0"/>
              <w:right w:val="single" w:color="auto" w:sz="4" w:space="0"/>
            </w:tcBorders>
            <w:shd w:val="clear" w:color="auto" w:fill="auto"/>
            <w:noWrap/>
            <w:vAlign w:val="center"/>
          </w:tcPr>
          <w:p w14:paraId="7BA0FC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819A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BF8DC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p>
        </w:tc>
        <w:tc>
          <w:tcPr>
            <w:tcW w:w="2024" w:type="dxa"/>
            <w:tcBorders>
              <w:top w:val="nil"/>
              <w:left w:val="nil"/>
              <w:bottom w:val="single" w:color="auto" w:sz="4" w:space="0"/>
              <w:right w:val="single" w:color="auto" w:sz="4" w:space="0"/>
            </w:tcBorders>
            <w:shd w:val="clear" w:color="auto" w:fill="auto"/>
            <w:noWrap/>
            <w:vAlign w:val="center"/>
          </w:tcPr>
          <w:p w14:paraId="06872E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******19680701****</w:t>
            </w:r>
          </w:p>
        </w:tc>
        <w:tc>
          <w:tcPr>
            <w:tcW w:w="416" w:type="dxa"/>
            <w:tcBorders>
              <w:top w:val="nil"/>
              <w:left w:val="nil"/>
              <w:bottom w:val="single" w:color="auto" w:sz="4" w:space="0"/>
              <w:right w:val="single" w:color="auto" w:sz="4" w:space="0"/>
            </w:tcBorders>
            <w:shd w:val="clear" w:color="auto" w:fill="auto"/>
            <w:noWrap/>
            <w:vAlign w:val="center"/>
          </w:tcPr>
          <w:p w14:paraId="79D3AF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82EAA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5D22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341</w:t>
            </w:r>
          </w:p>
        </w:tc>
        <w:tc>
          <w:tcPr>
            <w:tcW w:w="2024" w:type="dxa"/>
            <w:tcBorders>
              <w:top w:val="nil"/>
              <w:left w:val="nil"/>
              <w:bottom w:val="single" w:color="auto" w:sz="4" w:space="0"/>
              <w:right w:val="single" w:color="auto" w:sz="4" w:space="0"/>
            </w:tcBorders>
            <w:shd w:val="clear" w:color="auto" w:fill="auto"/>
            <w:noWrap/>
            <w:vAlign w:val="center"/>
          </w:tcPr>
          <w:p w14:paraId="056890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******19631123****</w:t>
            </w:r>
          </w:p>
        </w:tc>
        <w:tc>
          <w:tcPr>
            <w:tcW w:w="416" w:type="dxa"/>
            <w:tcBorders>
              <w:top w:val="nil"/>
              <w:left w:val="nil"/>
              <w:bottom w:val="single" w:color="auto" w:sz="4" w:space="0"/>
              <w:right w:val="single" w:color="auto" w:sz="4" w:space="0"/>
            </w:tcBorders>
            <w:shd w:val="clear" w:color="auto" w:fill="auto"/>
            <w:noWrap/>
            <w:vAlign w:val="center"/>
          </w:tcPr>
          <w:p w14:paraId="502209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8B0A1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61FE0BC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99E2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w:t>
            </w:r>
          </w:p>
        </w:tc>
        <w:tc>
          <w:tcPr>
            <w:tcW w:w="2024" w:type="dxa"/>
            <w:tcBorders>
              <w:top w:val="nil"/>
              <w:left w:val="nil"/>
              <w:bottom w:val="single" w:color="auto" w:sz="4" w:space="0"/>
              <w:right w:val="single" w:color="auto" w:sz="4" w:space="0"/>
            </w:tcBorders>
            <w:shd w:val="clear" w:color="auto" w:fill="auto"/>
            <w:noWrap/>
            <w:vAlign w:val="center"/>
          </w:tcPr>
          <w:p w14:paraId="3DEA423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******19670208****</w:t>
            </w:r>
          </w:p>
        </w:tc>
        <w:tc>
          <w:tcPr>
            <w:tcW w:w="416" w:type="dxa"/>
            <w:tcBorders>
              <w:top w:val="nil"/>
              <w:left w:val="nil"/>
              <w:bottom w:val="single" w:color="auto" w:sz="4" w:space="0"/>
              <w:right w:val="single" w:color="auto" w:sz="4" w:space="0"/>
            </w:tcBorders>
            <w:shd w:val="clear" w:color="auto" w:fill="auto"/>
            <w:noWrap/>
            <w:vAlign w:val="center"/>
          </w:tcPr>
          <w:p w14:paraId="23F226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E020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2059D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w:t>
            </w:r>
          </w:p>
        </w:tc>
        <w:tc>
          <w:tcPr>
            <w:tcW w:w="2024" w:type="dxa"/>
            <w:tcBorders>
              <w:top w:val="nil"/>
              <w:left w:val="nil"/>
              <w:bottom w:val="single" w:color="auto" w:sz="4" w:space="0"/>
              <w:right w:val="single" w:color="auto" w:sz="4" w:space="0"/>
            </w:tcBorders>
            <w:shd w:val="clear" w:color="auto" w:fill="auto"/>
            <w:noWrap/>
            <w:vAlign w:val="center"/>
          </w:tcPr>
          <w:p w14:paraId="6D9FA2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******19630602****</w:t>
            </w:r>
          </w:p>
        </w:tc>
        <w:tc>
          <w:tcPr>
            <w:tcW w:w="416" w:type="dxa"/>
            <w:tcBorders>
              <w:top w:val="nil"/>
              <w:left w:val="nil"/>
              <w:bottom w:val="single" w:color="auto" w:sz="4" w:space="0"/>
              <w:right w:val="single" w:color="auto" w:sz="4" w:space="0"/>
            </w:tcBorders>
            <w:shd w:val="clear" w:color="auto" w:fill="auto"/>
            <w:noWrap/>
            <w:vAlign w:val="center"/>
          </w:tcPr>
          <w:p w14:paraId="2567EC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56723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7DC6E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342</w:t>
            </w:r>
          </w:p>
        </w:tc>
        <w:tc>
          <w:tcPr>
            <w:tcW w:w="2024" w:type="dxa"/>
            <w:tcBorders>
              <w:top w:val="nil"/>
              <w:left w:val="nil"/>
              <w:bottom w:val="single" w:color="auto" w:sz="4" w:space="0"/>
              <w:right w:val="single" w:color="auto" w:sz="4" w:space="0"/>
            </w:tcBorders>
            <w:shd w:val="clear" w:color="auto" w:fill="auto"/>
            <w:noWrap/>
            <w:vAlign w:val="center"/>
          </w:tcPr>
          <w:p w14:paraId="3105ED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******19700722****</w:t>
            </w:r>
          </w:p>
        </w:tc>
        <w:tc>
          <w:tcPr>
            <w:tcW w:w="416" w:type="dxa"/>
            <w:tcBorders>
              <w:top w:val="nil"/>
              <w:left w:val="nil"/>
              <w:bottom w:val="single" w:color="auto" w:sz="4" w:space="0"/>
              <w:right w:val="single" w:color="auto" w:sz="4" w:space="0"/>
            </w:tcBorders>
            <w:shd w:val="clear" w:color="auto" w:fill="auto"/>
            <w:noWrap/>
            <w:vAlign w:val="center"/>
          </w:tcPr>
          <w:p w14:paraId="57204A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2453F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3E8EF0C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1254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81</w:t>
            </w:r>
          </w:p>
        </w:tc>
        <w:tc>
          <w:tcPr>
            <w:tcW w:w="2024" w:type="dxa"/>
            <w:tcBorders>
              <w:top w:val="nil"/>
              <w:left w:val="nil"/>
              <w:bottom w:val="single" w:color="auto" w:sz="4" w:space="0"/>
              <w:right w:val="single" w:color="auto" w:sz="4" w:space="0"/>
            </w:tcBorders>
            <w:shd w:val="clear" w:color="auto" w:fill="auto"/>
            <w:noWrap/>
            <w:vAlign w:val="center"/>
          </w:tcPr>
          <w:p w14:paraId="29822B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******19700430****</w:t>
            </w:r>
          </w:p>
        </w:tc>
        <w:tc>
          <w:tcPr>
            <w:tcW w:w="416" w:type="dxa"/>
            <w:tcBorders>
              <w:top w:val="nil"/>
              <w:left w:val="nil"/>
              <w:bottom w:val="single" w:color="auto" w:sz="4" w:space="0"/>
              <w:right w:val="single" w:color="auto" w:sz="4" w:space="0"/>
            </w:tcBorders>
            <w:shd w:val="clear" w:color="auto" w:fill="auto"/>
            <w:noWrap/>
            <w:vAlign w:val="center"/>
          </w:tcPr>
          <w:p w14:paraId="43BE47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0A56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D2A9C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w:t>
            </w:r>
          </w:p>
        </w:tc>
        <w:tc>
          <w:tcPr>
            <w:tcW w:w="2024" w:type="dxa"/>
            <w:tcBorders>
              <w:top w:val="nil"/>
              <w:left w:val="nil"/>
              <w:bottom w:val="single" w:color="auto" w:sz="4" w:space="0"/>
              <w:right w:val="single" w:color="auto" w:sz="4" w:space="0"/>
            </w:tcBorders>
            <w:shd w:val="clear" w:color="auto" w:fill="auto"/>
            <w:noWrap/>
            <w:vAlign w:val="center"/>
          </w:tcPr>
          <w:p w14:paraId="60A72A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******19680125****</w:t>
            </w:r>
          </w:p>
        </w:tc>
        <w:tc>
          <w:tcPr>
            <w:tcW w:w="416" w:type="dxa"/>
            <w:tcBorders>
              <w:top w:val="nil"/>
              <w:left w:val="nil"/>
              <w:bottom w:val="single" w:color="auto" w:sz="4" w:space="0"/>
              <w:right w:val="single" w:color="auto" w:sz="4" w:space="0"/>
            </w:tcBorders>
            <w:shd w:val="clear" w:color="auto" w:fill="auto"/>
            <w:noWrap/>
            <w:vAlign w:val="center"/>
          </w:tcPr>
          <w:p w14:paraId="07EE3D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E0C4F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DBED8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343</w:t>
            </w:r>
          </w:p>
        </w:tc>
        <w:tc>
          <w:tcPr>
            <w:tcW w:w="2024" w:type="dxa"/>
            <w:tcBorders>
              <w:top w:val="nil"/>
              <w:left w:val="nil"/>
              <w:bottom w:val="single" w:color="auto" w:sz="4" w:space="0"/>
              <w:right w:val="single" w:color="auto" w:sz="4" w:space="0"/>
            </w:tcBorders>
            <w:shd w:val="clear" w:color="auto" w:fill="auto"/>
            <w:noWrap/>
            <w:vAlign w:val="center"/>
          </w:tcPr>
          <w:p w14:paraId="1D8BCF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******19650426****</w:t>
            </w:r>
          </w:p>
        </w:tc>
        <w:tc>
          <w:tcPr>
            <w:tcW w:w="416" w:type="dxa"/>
            <w:tcBorders>
              <w:top w:val="nil"/>
              <w:left w:val="nil"/>
              <w:bottom w:val="single" w:color="auto" w:sz="4" w:space="0"/>
              <w:right w:val="single" w:color="auto" w:sz="4" w:space="0"/>
            </w:tcBorders>
            <w:shd w:val="clear" w:color="auto" w:fill="auto"/>
            <w:noWrap/>
            <w:vAlign w:val="center"/>
          </w:tcPr>
          <w:p w14:paraId="04A546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2D10F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0044E24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D87E4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82</w:t>
            </w:r>
          </w:p>
        </w:tc>
        <w:tc>
          <w:tcPr>
            <w:tcW w:w="2024" w:type="dxa"/>
            <w:tcBorders>
              <w:top w:val="nil"/>
              <w:left w:val="nil"/>
              <w:bottom w:val="single" w:color="auto" w:sz="4" w:space="0"/>
              <w:right w:val="single" w:color="auto" w:sz="4" w:space="0"/>
            </w:tcBorders>
            <w:shd w:val="clear" w:color="auto" w:fill="auto"/>
            <w:noWrap/>
            <w:vAlign w:val="center"/>
          </w:tcPr>
          <w:p w14:paraId="4AFBD8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******19660324****</w:t>
            </w:r>
          </w:p>
        </w:tc>
        <w:tc>
          <w:tcPr>
            <w:tcW w:w="416" w:type="dxa"/>
            <w:tcBorders>
              <w:top w:val="nil"/>
              <w:left w:val="nil"/>
              <w:bottom w:val="single" w:color="auto" w:sz="4" w:space="0"/>
              <w:right w:val="single" w:color="auto" w:sz="4" w:space="0"/>
            </w:tcBorders>
            <w:shd w:val="clear" w:color="auto" w:fill="auto"/>
            <w:noWrap/>
            <w:vAlign w:val="center"/>
          </w:tcPr>
          <w:p w14:paraId="5E77CA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601AA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1CE34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w:t>
            </w:r>
          </w:p>
        </w:tc>
        <w:tc>
          <w:tcPr>
            <w:tcW w:w="2024" w:type="dxa"/>
            <w:tcBorders>
              <w:top w:val="nil"/>
              <w:left w:val="nil"/>
              <w:bottom w:val="single" w:color="auto" w:sz="4" w:space="0"/>
              <w:right w:val="single" w:color="auto" w:sz="4" w:space="0"/>
            </w:tcBorders>
            <w:shd w:val="clear" w:color="auto" w:fill="auto"/>
            <w:noWrap/>
            <w:vAlign w:val="center"/>
          </w:tcPr>
          <w:p w14:paraId="28318B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******19630712****</w:t>
            </w:r>
          </w:p>
        </w:tc>
        <w:tc>
          <w:tcPr>
            <w:tcW w:w="416" w:type="dxa"/>
            <w:tcBorders>
              <w:top w:val="nil"/>
              <w:left w:val="nil"/>
              <w:bottom w:val="single" w:color="auto" w:sz="4" w:space="0"/>
              <w:right w:val="single" w:color="auto" w:sz="4" w:space="0"/>
            </w:tcBorders>
            <w:shd w:val="clear" w:color="auto" w:fill="auto"/>
            <w:noWrap/>
            <w:vAlign w:val="center"/>
          </w:tcPr>
          <w:p w14:paraId="0E9F27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FFBFF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6F386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344</w:t>
            </w:r>
          </w:p>
        </w:tc>
        <w:tc>
          <w:tcPr>
            <w:tcW w:w="2024" w:type="dxa"/>
            <w:tcBorders>
              <w:top w:val="nil"/>
              <w:left w:val="nil"/>
              <w:bottom w:val="single" w:color="auto" w:sz="4" w:space="0"/>
              <w:right w:val="single" w:color="auto" w:sz="4" w:space="0"/>
            </w:tcBorders>
            <w:shd w:val="clear" w:color="auto" w:fill="auto"/>
            <w:noWrap/>
            <w:vAlign w:val="center"/>
          </w:tcPr>
          <w:p w14:paraId="2C91D5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******19740318****</w:t>
            </w:r>
          </w:p>
        </w:tc>
        <w:tc>
          <w:tcPr>
            <w:tcW w:w="416" w:type="dxa"/>
            <w:tcBorders>
              <w:top w:val="nil"/>
              <w:left w:val="nil"/>
              <w:bottom w:val="single" w:color="auto" w:sz="4" w:space="0"/>
              <w:right w:val="single" w:color="auto" w:sz="4" w:space="0"/>
            </w:tcBorders>
            <w:shd w:val="clear" w:color="auto" w:fill="auto"/>
            <w:noWrap/>
            <w:vAlign w:val="center"/>
          </w:tcPr>
          <w:p w14:paraId="2C7F87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9FC3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0BD4D0F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2500A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83</w:t>
            </w:r>
          </w:p>
        </w:tc>
        <w:tc>
          <w:tcPr>
            <w:tcW w:w="2024" w:type="dxa"/>
            <w:tcBorders>
              <w:top w:val="nil"/>
              <w:left w:val="nil"/>
              <w:bottom w:val="single" w:color="auto" w:sz="4" w:space="0"/>
              <w:right w:val="single" w:color="auto" w:sz="4" w:space="0"/>
            </w:tcBorders>
            <w:shd w:val="clear" w:color="auto" w:fill="auto"/>
            <w:noWrap/>
            <w:vAlign w:val="center"/>
          </w:tcPr>
          <w:p w14:paraId="6B85C1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******19691019****</w:t>
            </w:r>
          </w:p>
        </w:tc>
        <w:tc>
          <w:tcPr>
            <w:tcW w:w="416" w:type="dxa"/>
            <w:tcBorders>
              <w:top w:val="nil"/>
              <w:left w:val="nil"/>
              <w:bottom w:val="single" w:color="auto" w:sz="4" w:space="0"/>
              <w:right w:val="single" w:color="auto" w:sz="4" w:space="0"/>
            </w:tcBorders>
            <w:shd w:val="clear" w:color="auto" w:fill="auto"/>
            <w:noWrap/>
            <w:vAlign w:val="center"/>
          </w:tcPr>
          <w:p w14:paraId="0745D3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FF07A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ACCE5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w:t>
            </w:r>
          </w:p>
        </w:tc>
        <w:tc>
          <w:tcPr>
            <w:tcW w:w="2024" w:type="dxa"/>
            <w:tcBorders>
              <w:top w:val="nil"/>
              <w:left w:val="nil"/>
              <w:bottom w:val="single" w:color="auto" w:sz="4" w:space="0"/>
              <w:right w:val="single" w:color="auto" w:sz="4" w:space="0"/>
            </w:tcBorders>
            <w:shd w:val="clear" w:color="auto" w:fill="auto"/>
            <w:noWrap/>
            <w:vAlign w:val="center"/>
          </w:tcPr>
          <w:p w14:paraId="083412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******19660309****</w:t>
            </w:r>
          </w:p>
        </w:tc>
        <w:tc>
          <w:tcPr>
            <w:tcW w:w="416" w:type="dxa"/>
            <w:tcBorders>
              <w:top w:val="nil"/>
              <w:left w:val="nil"/>
              <w:bottom w:val="single" w:color="auto" w:sz="4" w:space="0"/>
              <w:right w:val="single" w:color="auto" w:sz="4" w:space="0"/>
            </w:tcBorders>
            <w:shd w:val="clear" w:color="auto" w:fill="auto"/>
            <w:noWrap/>
            <w:vAlign w:val="center"/>
          </w:tcPr>
          <w:p w14:paraId="169384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B4304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C1346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345</w:t>
            </w:r>
          </w:p>
        </w:tc>
        <w:tc>
          <w:tcPr>
            <w:tcW w:w="2024" w:type="dxa"/>
            <w:tcBorders>
              <w:top w:val="nil"/>
              <w:left w:val="nil"/>
              <w:bottom w:val="single" w:color="auto" w:sz="4" w:space="0"/>
              <w:right w:val="single" w:color="auto" w:sz="4" w:space="0"/>
            </w:tcBorders>
            <w:shd w:val="clear" w:color="auto" w:fill="auto"/>
            <w:noWrap/>
            <w:vAlign w:val="center"/>
          </w:tcPr>
          <w:p w14:paraId="58F3FB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******19650910****</w:t>
            </w:r>
          </w:p>
        </w:tc>
        <w:tc>
          <w:tcPr>
            <w:tcW w:w="416" w:type="dxa"/>
            <w:tcBorders>
              <w:top w:val="nil"/>
              <w:left w:val="nil"/>
              <w:bottom w:val="single" w:color="auto" w:sz="4" w:space="0"/>
              <w:right w:val="single" w:color="auto" w:sz="4" w:space="0"/>
            </w:tcBorders>
            <w:shd w:val="clear" w:color="auto" w:fill="auto"/>
            <w:noWrap/>
            <w:vAlign w:val="center"/>
          </w:tcPr>
          <w:p w14:paraId="714FF9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88E0E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5A0A834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A0C11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84</w:t>
            </w:r>
          </w:p>
        </w:tc>
        <w:tc>
          <w:tcPr>
            <w:tcW w:w="2024" w:type="dxa"/>
            <w:tcBorders>
              <w:top w:val="nil"/>
              <w:left w:val="nil"/>
              <w:bottom w:val="single" w:color="auto" w:sz="4" w:space="0"/>
              <w:right w:val="single" w:color="auto" w:sz="4" w:space="0"/>
            </w:tcBorders>
            <w:shd w:val="clear" w:color="auto" w:fill="auto"/>
            <w:noWrap/>
            <w:vAlign w:val="center"/>
          </w:tcPr>
          <w:p w14:paraId="1747BD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******19690616****</w:t>
            </w:r>
          </w:p>
        </w:tc>
        <w:tc>
          <w:tcPr>
            <w:tcW w:w="416" w:type="dxa"/>
            <w:tcBorders>
              <w:top w:val="nil"/>
              <w:left w:val="nil"/>
              <w:bottom w:val="single" w:color="auto" w:sz="4" w:space="0"/>
              <w:right w:val="single" w:color="auto" w:sz="4" w:space="0"/>
            </w:tcBorders>
            <w:shd w:val="clear" w:color="auto" w:fill="auto"/>
            <w:noWrap/>
            <w:vAlign w:val="center"/>
          </w:tcPr>
          <w:p w14:paraId="2DE262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B889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11D9A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w:t>
            </w:r>
          </w:p>
        </w:tc>
        <w:tc>
          <w:tcPr>
            <w:tcW w:w="2024" w:type="dxa"/>
            <w:tcBorders>
              <w:top w:val="nil"/>
              <w:left w:val="nil"/>
              <w:bottom w:val="single" w:color="auto" w:sz="4" w:space="0"/>
              <w:right w:val="single" w:color="auto" w:sz="4" w:space="0"/>
            </w:tcBorders>
            <w:shd w:val="clear" w:color="auto" w:fill="auto"/>
            <w:noWrap/>
            <w:vAlign w:val="center"/>
          </w:tcPr>
          <w:p w14:paraId="4F2A9C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******19731016****</w:t>
            </w:r>
          </w:p>
        </w:tc>
        <w:tc>
          <w:tcPr>
            <w:tcW w:w="416" w:type="dxa"/>
            <w:tcBorders>
              <w:top w:val="nil"/>
              <w:left w:val="nil"/>
              <w:bottom w:val="single" w:color="auto" w:sz="4" w:space="0"/>
              <w:right w:val="single" w:color="auto" w:sz="4" w:space="0"/>
            </w:tcBorders>
            <w:shd w:val="clear" w:color="auto" w:fill="auto"/>
            <w:noWrap/>
            <w:vAlign w:val="center"/>
          </w:tcPr>
          <w:p w14:paraId="0D6A54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3D0567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D0E70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346</w:t>
            </w:r>
          </w:p>
        </w:tc>
        <w:tc>
          <w:tcPr>
            <w:tcW w:w="2024" w:type="dxa"/>
            <w:tcBorders>
              <w:top w:val="nil"/>
              <w:left w:val="nil"/>
              <w:bottom w:val="single" w:color="auto" w:sz="4" w:space="0"/>
              <w:right w:val="single" w:color="auto" w:sz="4" w:space="0"/>
            </w:tcBorders>
            <w:shd w:val="clear" w:color="auto" w:fill="auto"/>
            <w:noWrap/>
            <w:vAlign w:val="center"/>
          </w:tcPr>
          <w:p w14:paraId="376106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******19671128****</w:t>
            </w:r>
          </w:p>
        </w:tc>
        <w:tc>
          <w:tcPr>
            <w:tcW w:w="416" w:type="dxa"/>
            <w:tcBorders>
              <w:top w:val="nil"/>
              <w:left w:val="nil"/>
              <w:bottom w:val="single" w:color="auto" w:sz="4" w:space="0"/>
              <w:right w:val="single" w:color="auto" w:sz="4" w:space="0"/>
            </w:tcBorders>
            <w:shd w:val="clear" w:color="auto" w:fill="auto"/>
            <w:noWrap/>
            <w:vAlign w:val="center"/>
          </w:tcPr>
          <w:p w14:paraId="4C41D9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3D2D2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05D67B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66D5F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85</w:t>
            </w:r>
          </w:p>
        </w:tc>
        <w:tc>
          <w:tcPr>
            <w:tcW w:w="2024" w:type="dxa"/>
            <w:tcBorders>
              <w:top w:val="nil"/>
              <w:left w:val="nil"/>
              <w:bottom w:val="single" w:color="auto" w:sz="4" w:space="0"/>
              <w:right w:val="single" w:color="auto" w:sz="4" w:space="0"/>
            </w:tcBorders>
            <w:shd w:val="clear" w:color="auto" w:fill="auto"/>
            <w:noWrap/>
            <w:vAlign w:val="center"/>
          </w:tcPr>
          <w:p w14:paraId="2DC708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******19670213****</w:t>
            </w:r>
          </w:p>
        </w:tc>
        <w:tc>
          <w:tcPr>
            <w:tcW w:w="416" w:type="dxa"/>
            <w:tcBorders>
              <w:top w:val="nil"/>
              <w:left w:val="nil"/>
              <w:bottom w:val="single" w:color="auto" w:sz="4" w:space="0"/>
              <w:right w:val="single" w:color="auto" w:sz="4" w:space="0"/>
            </w:tcBorders>
            <w:shd w:val="clear" w:color="auto" w:fill="auto"/>
            <w:noWrap/>
            <w:vAlign w:val="center"/>
          </w:tcPr>
          <w:p w14:paraId="52B450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8D70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609A3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w:t>
            </w:r>
          </w:p>
        </w:tc>
        <w:tc>
          <w:tcPr>
            <w:tcW w:w="2024" w:type="dxa"/>
            <w:tcBorders>
              <w:top w:val="nil"/>
              <w:left w:val="nil"/>
              <w:bottom w:val="single" w:color="auto" w:sz="4" w:space="0"/>
              <w:right w:val="single" w:color="auto" w:sz="4" w:space="0"/>
            </w:tcBorders>
            <w:shd w:val="clear" w:color="auto" w:fill="auto"/>
            <w:noWrap/>
            <w:vAlign w:val="center"/>
          </w:tcPr>
          <w:p w14:paraId="60B36E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******19670803****</w:t>
            </w:r>
          </w:p>
        </w:tc>
        <w:tc>
          <w:tcPr>
            <w:tcW w:w="416" w:type="dxa"/>
            <w:tcBorders>
              <w:top w:val="nil"/>
              <w:left w:val="nil"/>
              <w:bottom w:val="single" w:color="auto" w:sz="4" w:space="0"/>
              <w:right w:val="single" w:color="auto" w:sz="4" w:space="0"/>
            </w:tcBorders>
            <w:shd w:val="clear" w:color="auto" w:fill="auto"/>
            <w:noWrap/>
            <w:vAlign w:val="center"/>
          </w:tcPr>
          <w:p w14:paraId="5685E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20B3D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87CC5B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347</w:t>
            </w:r>
          </w:p>
        </w:tc>
        <w:tc>
          <w:tcPr>
            <w:tcW w:w="2024" w:type="dxa"/>
            <w:tcBorders>
              <w:top w:val="nil"/>
              <w:left w:val="nil"/>
              <w:bottom w:val="single" w:color="auto" w:sz="4" w:space="0"/>
              <w:right w:val="single" w:color="auto" w:sz="4" w:space="0"/>
            </w:tcBorders>
            <w:shd w:val="clear" w:color="auto" w:fill="auto"/>
            <w:noWrap/>
            <w:vAlign w:val="center"/>
          </w:tcPr>
          <w:p w14:paraId="25FBF6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******19640731****</w:t>
            </w:r>
          </w:p>
        </w:tc>
        <w:tc>
          <w:tcPr>
            <w:tcW w:w="416" w:type="dxa"/>
            <w:tcBorders>
              <w:top w:val="nil"/>
              <w:left w:val="nil"/>
              <w:bottom w:val="single" w:color="auto" w:sz="4" w:space="0"/>
              <w:right w:val="single" w:color="auto" w:sz="4" w:space="0"/>
            </w:tcBorders>
            <w:shd w:val="clear" w:color="auto" w:fill="auto"/>
            <w:noWrap/>
            <w:vAlign w:val="center"/>
          </w:tcPr>
          <w:p w14:paraId="1479CE8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F0A33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1F277A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46719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86</w:t>
            </w:r>
          </w:p>
        </w:tc>
        <w:tc>
          <w:tcPr>
            <w:tcW w:w="2024" w:type="dxa"/>
            <w:tcBorders>
              <w:top w:val="nil"/>
              <w:left w:val="nil"/>
              <w:bottom w:val="single" w:color="auto" w:sz="4" w:space="0"/>
              <w:right w:val="single" w:color="auto" w:sz="4" w:space="0"/>
            </w:tcBorders>
            <w:shd w:val="clear" w:color="auto" w:fill="auto"/>
            <w:noWrap/>
            <w:vAlign w:val="center"/>
          </w:tcPr>
          <w:p w14:paraId="3A1540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******19650908****</w:t>
            </w:r>
          </w:p>
        </w:tc>
        <w:tc>
          <w:tcPr>
            <w:tcW w:w="416" w:type="dxa"/>
            <w:tcBorders>
              <w:top w:val="nil"/>
              <w:left w:val="nil"/>
              <w:bottom w:val="single" w:color="auto" w:sz="4" w:space="0"/>
              <w:right w:val="single" w:color="auto" w:sz="4" w:space="0"/>
            </w:tcBorders>
            <w:shd w:val="clear" w:color="auto" w:fill="auto"/>
            <w:noWrap/>
            <w:vAlign w:val="center"/>
          </w:tcPr>
          <w:p w14:paraId="6D575E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A272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1B94C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w:t>
            </w:r>
          </w:p>
        </w:tc>
        <w:tc>
          <w:tcPr>
            <w:tcW w:w="2024" w:type="dxa"/>
            <w:tcBorders>
              <w:top w:val="nil"/>
              <w:left w:val="nil"/>
              <w:bottom w:val="single" w:color="auto" w:sz="4" w:space="0"/>
              <w:right w:val="single" w:color="auto" w:sz="4" w:space="0"/>
            </w:tcBorders>
            <w:shd w:val="clear" w:color="auto" w:fill="auto"/>
            <w:noWrap/>
            <w:vAlign w:val="center"/>
          </w:tcPr>
          <w:p w14:paraId="727C5D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******19690508****</w:t>
            </w:r>
          </w:p>
        </w:tc>
        <w:tc>
          <w:tcPr>
            <w:tcW w:w="416" w:type="dxa"/>
            <w:tcBorders>
              <w:top w:val="nil"/>
              <w:left w:val="nil"/>
              <w:bottom w:val="single" w:color="auto" w:sz="4" w:space="0"/>
              <w:right w:val="single" w:color="auto" w:sz="4" w:space="0"/>
            </w:tcBorders>
            <w:shd w:val="clear" w:color="auto" w:fill="auto"/>
            <w:noWrap/>
            <w:vAlign w:val="center"/>
          </w:tcPr>
          <w:p w14:paraId="0AEE5F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31D62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C5DDB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348</w:t>
            </w:r>
          </w:p>
        </w:tc>
        <w:tc>
          <w:tcPr>
            <w:tcW w:w="2024" w:type="dxa"/>
            <w:tcBorders>
              <w:top w:val="nil"/>
              <w:left w:val="nil"/>
              <w:bottom w:val="single" w:color="auto" w:sz="4" w:space="0"/>
              <w:right w:val="single" w:color="auto" w:sz="4" w:space="0"/>
            </w:tcBorders>
            <w:shd w:val="clear" w:color="auto" w:fill="auto"/>
            <w:noWrap/>
            <w:vAlign w:val="center"/>
          </w:tcPr>
          <w:p w14:paraId="6C18C0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******19701004****</w:t>
            </w:r>
          </w:p>
        </w:tc>
        <w:tc>
          <w:tcPr>
            <w:tcW w:w="416" w:type="dxa"/>
            <w:tcBorders>
              <w:top w:val="nil"/>
              <w:left w:val="nil"/>
              <w:bottom w:val="single" w:color="auto" w:sz="4" w:space="0"/>
              <w:right w:val="single" w:color="auto" w:sz="4" w:space="0"/>
            </w:tcBorders>
            <w:shd w:val="clear" w:color="auto" w:fill="auto"/>
            <w:noWrap/>
            <w:vAlign w:val="center"/>
          </w:tcPr>
          <w:p w14:paraId="72A44A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C3B5E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252DAD7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03772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87</w:t>
            </w:r>
          </w:p>
        </w:tc>
        <w:tc>
          <w:tcPr>
            <w:tcW w:w="2024" w:type="dxa"/>
            <w:tcBorders>
              <w:top w:val="nil"/>
              <w:left w:val="nil"/>
              <w:bottom w:val="single" w:color="auto" w:sz="4" w:space="0"/>
              <w:right w:val="single" w:color="auto" w:sz="4" w:space="0"/>
            </w:tcBorders>
            <w:shd w:val="clear" w:color="auto" w:fill="auto"/>
            <w:noWrap/>
            <w:vAlign w:val="center"/>
          </w:tcPr>
          <w:p w14:paraId="5A5640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******19700725****</w:t>
            </w:r>
          </w:p>
        </w:tc>
        <w:tc>
          <w:tcPr>
            <w:tcW w:w="416" w:type="dxa"/>
            <w:tcBorders>
              <w:top w:val="nil"/>
              <w:left w:val="nil"/>
              <w:bottom w:val="single" w:color="auto" w:sz="4" w:space="0"/>
              <w:right w:val="single" w:color="auto" w:sz="4" w:space="0"/>
            </w:tcBorders>
            <w:shd w:val="clear" w:color="auto" w:fill="auto"/>
            <w:noWrap/>
            <w:vAlign w:val="center"/>
          </w:tcPr>
          <w:p w14:paraId="34ABD5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3E08F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5BD22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218</w:t>
            </w:r>
          </w:p>
        </w:tc>
        <w:tc>
          <w:tcPr>
            <w:tcW w:w="2024" w:type="dxa"/>
            <w:tcBorders>
              <w:top w:val="nil"/>
              <w:left w:val="nil"/>
              <w:bottom w:val="single" w:color="auto" w:sz="4" w:space="0"/>
              <w:right w:val="single" w:color="auto" w:sz="4" w:space="0"/>
            </w:tcBorders>
            <w:shd w:val="clear" w:color="auto" w:fill="auto"/>
            <w:noWrap/>
            <w:vAlign w:val="center"/>
          </w:tcPr>
          <w:p w14:paraId="7D421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******19680802****</w:t>
            </w:r>
          </w:p>
        </w:tc>
        <w:tc>
          <w:tcPr>
            <w:tcW w:w="416" w:type="dxa"/>
            <w:tcBorders>
              <w:top w:val="nil"/>
              <w:left w:val="nil"/>
              <w:bottom w:val="single" w:color="auto" w:sz="4" w:space="0"/>
              <w:right w:val="single" w:color="auto" w:sz="4" w:space="0"/>
            </w:tcBorders>
            <w:shd w:val="clear" w:color="auto" w:fill="auto"/>
            <w:noWrap/>
            <w:vAlign w:val="center"/>
          </w:tcPr>
          <w:p w14:paraId="1DC387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F650B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7BB96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349</w:t>
            </w:r>
          </w:p>
        </w:tc>
        <w:tc>
          <w:tcPr>
            <w:tcW w:w="2024" w:type="dxa"/>
            <w:tcBorders>
              <w:top w:val="nil"/>
              <w:left w:val="nil"/>
              <w:bottom w:val="single" w:color="auto" w:sz="4" w:space="0"/>
              <w:right w:val="single" w:color="auto" w:sz="4" w:space="0"/>
            </w:tcBorders>
            <w:shd w:val="clear" w:color="auto" w:fill="auto"/>
            <w:noWrap/>
            <w:vAlign w:val="center"/>
          </w:tcPr>
          <w:p w14:paraId="4DFFAA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******19670501****</w:t>
            </w:r>
          </w:p>
        </w:tc>
        <w:tc>
          <w:tcPr>
            <w:tcW w:w="416" w:type="dxa"/>
            <w:tcBorders>
              <w:top w:val="nil"/>
              <w:left w:val="nil"/>
              <w:bottom w:val="single" w:color="auto" w:sz="4" w:space="0"/>
              <w:right w:val="single" w:color="auto" w:sz="4" w:space="0"/>
            </w:tcBorders>
            <w:shd w:val="clear" w:color="auto" w:fill="auto"/>
            <w:noWrap/>
            <w:vAlign w:val="center"/>
          </w:tcPr>
          <w:p w14:paraId="63956E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E83B2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11B2236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A158F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w:t>
            </w:r>
          </w:p>
        </w:tc>
        <w:tc>
          <w:tcPr>
            <w:tcW w:w="2024" w:type="dxa"/>
            <w:tcBorders>
              <w:top w:val="nil"/>
              <w:left w:val="nil"/>
              <w:bottom w:val="single" w:color="auto" w:sz="4" w:space="0"/>
              <w:right w:val="single" w:color="auto" w:sz="4" w:space="0"/>
            </w:tcBorders>
            <w:shd w:val="clear" w:color="auto" w:fill="auto"/>
            <w:noWrap/>
            <w:vAlign w:val="center"/>
          </w:tcPr>
          <w:p w14:paraId="6914F6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******19691201****</w:t>
            </w:r>
          </w:p>
        </w:tc>
        <w:tc>
          <w:tcPr>
            <w:tcW w:w="416" w:type="dxa"/>
            <w:tcBorders>
              <w:top w:val="nil"/>
              <w:left w:val="nil"/>
              <w:bottom w:val="single" w:color="auto" w:sz="4" w:space="0"/>
              <w:right w:val="single" w:color="auto" w:sz="4" w:space="0"/>
            </w:tcBorders>
            <w:shd w:val="clear" w:color="auto" w:fill="auto"/>
            <w:noWrap/>
            <w:vAlign w:val="center"/>
          </w:tcPr>
          <w:p w14:paraId="08E61A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10E08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96785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w:t>
            </w:r>
          </w:p>
        </w:tc>
        <w:tc>
          <w:tcPr>
            <w:tcW w:w="2024" w:type="dxa"/>
            <w:tcBorders>
              <w:top w:val="nil"/>
              <w:left w:val="nil"/>
              <w:bottom w:val="single" w:color="auto" w:sz="4" w:space="0"/>
              <w:right w:val="single" w:color="auto" w:sz="4" w:space="0"/>
            </w:tcBorders>
            <w:shd w:val="clear" w:color="auto" w:fill="auto"/>
            <w:noWrap/>
            <w:vAlign w:val="center"/>
          </w:tcPr>
          <w:p w14:paraId="33B08C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******19630208****</w:t>
            </w:r>
          </w:p>
        </w:tc>
        <w:tc>
          <w:tcPr>
            <w:tcW w:w="416" w:type="dxa"/>
            <w:tcBorders>
              <w:top w:val="nil"/>
              <w:left w:val="nil"/>
              <w:bottom w:val="single" w:color="auto" w:sz="4" w:space="0"/>
              <w:right w:val="single" w:color="auto" w:sz="4" w:space="0"/>
            </w:tcBorders>
            <w:shd w:val="clear" w:color="auto" w:fill="auto"/>
            <w:noWrap/>
            <w:vAlign w:val="center"/>
          </w:tcPr>
          <w:p w14:paraId="541608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4F82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B77EB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350</w:t>
            </w:r>
          </w:p>
        </w:tc>
        <w:tc>
          <w:tcPr>
            <w:tcW w:w="2024" w:type="dxa"/>
            <w:tcBorders>
              <w:top w:val="nil"/>
              <w:left w:val="nil"/>
              <w:bottom w:val="single" w:color="auto" w:sz="4" w:space="0"/>
              <w:right w:val="single" w:color="auto" w:sz="4" w:space="0"/>
            </w:tcBorders>
            <w:shd w:val="clear" w:color="auto" w:fill="auto"/>
            <w:noWrap/>
            <w:vAlign w:val="center"/>
          </w:tcPr>
          <w:p w14:paraId="6A2E8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******19701230****</w:t>
            </w:r>
          </w:p>
        </w:tc>
        <w:tc>
          <w:tcPr>
            <w:tcW w:w="416" w:type="dxa"/>
            <w:tcBorders>
              <w:top w:val="nil"/>
              <w:left w:val="nil"/>
              <w:bottom w:val="single" w:color="auto" w:sz="4" w:space="0"/>
              <w:right w:val="single" w:color="auto" w:sz="4" w:space="0"/>
            </w:tcBorders>
            <w:shd w:val="clear" w:color="auto" w:fill="auto"/>
            <w:noWrap/>
            <w:vAlign w:val="center"/>
          </w:tcPr>
          <w:p w14:paraId="302195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4021F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1242EF9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8C538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89</w:t>
            </w:r>
          </w:p>
        </w:tc>
        <w:tc>
          <w:tcPr>
            <w:tcW w:w="2024" w:type="dxa"/>
            <w:tcBorders>
              <w:top w:val="nil"/>
              <w:left w:val="nil"/>
              <w:bottom w:val="single" w:color="auto" w:sz="4" w:space="0"/>
              <w:right w:val="single" w:color="auto" w:sz="4" w:space="0"/>
            </w:tcBorders>
            <w:shd w:val="clear" w:color="auto" w:fill="auto"/>
            <w:noWrap/>
            <w:vAlign w:val="center"/>
          </w:tcPr>
          <w:p w14:paraId="06C0F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******19650216****</w:t>
            </w:r>
          </w:p>
        </w:tc>
        <w:tc>
          <w:tcPr>
            <w:tcW w:w="416" w:type="dxa"/>
            <w:tcBorders>
              <w:top w:val="nil"/>
              <w:left w:val="nil"/>
              <w:bottom w:val="single" w:color="auto" w:sz="4" w:space="0"/>
              <w:right w:val="single" w:color="auto" w:sz="4" w:space="0"/>
            </w:tcBorders>
            <w:shd w:val="clear" w:color="auto" w:fill="auto"/>
            <w:noWrap/>
            <w:vAlign w:val="center"/>
          </w:tcPr>
          <w:p w14:paraId="7F47E4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9715E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05E8A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w:t>
            </w:r>
          </w:p>
        </w:tc>
        <w:tc>
          <w:tcPr>
            <w:tcW w:w="2024" w:type="dxa"/>
            <w:tcBorders>
              <w:top w:val="nil"/>
              <w:left w:val="nil"/>
              <w:bottom w:val="single" w:color="auto" w:sz="4" w:space="0"/>
              <w:right w:val="single" w:color="auto" w:sz="4" w:space="0"/>
            </w:tcBorders>
            <w:shd w:val="clear" w:color="auto" w:fill="auto"/>
            <w:noWrap/>
            <w:vAlign w:val="center"/>
          </w:tcPr>
          <w:p w14:paraId="6EDE6F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******19641225****</w:t>
            </w:r>
          </w:p>
        </w:tc>
        <w:tc>
          <w:tcPr>
            <w:tcW w:w="416" w:type="dxa"/>
            <w:tcBorders>
              <w:top w:val="nil"/>
              <w:left w:val="nil"/>
              <w:bottom w:val="single" w:color="auto" w:sz="4" w:space="0"/>
              <w:right w:val="single" w:color="auto" w:sz="4" w:space="0"/>
            </w:tcBorders>
            <w:shd w:val="clear" w:color="auto" w:fill="auto"/>
            <w:noWrap/>
            <w:vAlign w:val="center"/>
          </w:tcPr>
          <w:p w14:paraId="122338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2995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F7A11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351</w:t>
            </w:r>
          </w:p>
        </w:tc>
        <w:tc>
          <w:tcPr>
            <w:tcW w:w="2024" w:type="dxa"/>
            <w:tcBorders>
              <w:top w:val="nil"/>
              <w:left w:val="nil"/>
              <w:bottom w:val="single" w:color="auto" w:sz="4" w:space="0"/>
              <w:right w:val="single" w:color="auto" w:sz="4" w:space="0"/>
            </w:tcBorders>
            <w:shd w:val="clear" w:color="auto" w:fill="auto"/>
            <w:noWrap/>
            <w:vAlign w:val="center"/>
          </w:tcPr>
          <w:p w14:paraId="42844E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******19621202****</w:t>
            </w:r>
          </w:p>
        </w:tc>
        <w:tc>
          <w:tcPr>
            <w:tcW w:w="416" w:type="dxa"/>
            <w:tcBorders>
              <w:top w:val="nil"/>
              <w:left w:val="nil"/>
              <w:bottom w:val="single" w:color="auto" w:sz="4" w:space="0"/>
              <w:right w:val="single" w:color="auto" w:sz="4" w:space="0"/>
            </w:tcBorders>
            <w:shd w:val="clear" w:color="auto" w:fill="auto"/>
            <w:noWrap/>
            <w:vAlign w:val="center"/>
          </w:tcPr>
          <w:p w14:paraId="05E327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464A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344BB11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4BF02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90</w:t>
            </w:r>
          </w:p>
        </w:tc>
        <w:tc>
          <w:tcPr>
            <w:tcW w:w="2024" w:type="dxa"/>
            <w:tcBorders>
              <w:top w:val="nil"/>
              <w:left w:val="nil"/>
              <w:bottom w:val="single" w:color="auto" w:sz="4" w:space="0"/>
              <w:right w:val="single" w:color="auto" w:sz="4" w:space="0"/>
            </w:tcBorders>
            <w:shd w:val="clear" w:color="auto" w:fill="auto"/>
            <w:noWrap/>
            <w:vAlign w:val="center"/>
          </w:tcPr>
          <w:p w14:paraId="7DF7FB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******19720929****</w:t>
            </w:r>
          </w:p>
        </w:tc>
        <w:tc>
          <w:tcPr>
            <w:tcW w:w="416" w:type="dxa"/>
            <w:tcBorders>
              <w:top w:val="nil"/>
              <w:left w:val="nil"/>
              <w:bottom w:val="single" w:color="auto" w:sz="4" w:space="0"/>
              <w:right w:val="single" w:color="auto" w:sz="4" w:space="0"/>
            </w:tcBorders>
            <w:shd w:val="clear" w:color="auto" w:fill="auto"/>
            <w:noWrap/>
            <w:vAlign w:val="center"/>
          </w:tcPr>
          <w:p w14:paraId="126E82D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D428B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453B6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w:t>
            </w:r>
          </w:p>
        </w:tc>
        <w:tc>
          <w:tcPr>
            <w:tcW w:w="2024" w:type="dxa"/>
            <w:tcBorders>
              <w:top w:val="nil"/>
              <w:left w:val="nil"/>
              <w:bottom w:val="single" w:color="auto" w:sz="4" w:space="0"/>
              <w:right w:val="single" w:color="auto" w:sz="4" w:space="0"/>
            </w:tcBorders>
            <w:shd w:val="clear" w:color="auto" w:fill="auto"/>
            <w:noWrap/>
            <w:vAlign w:val="center"/>
          </w:tcPr>
          <w:p w14:paraId="1E881E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******19640514****</w:t>
            </w:r>
          </w:p>
        </w:tc>
        <w:tc>
          <w:tcPr>
            <w:tcW w:w="416" w:type="dxa"/>
            <w:tcBorders>
              <w:top w:val="nil"/>
              <w:left w:val="nil"/>
              <w:bottom w:val="single" w:color="auto" w:sz="4" w:space="0"/>
              <w:right w:val="single" w:color="auto" w:sz="4" w:space="0"/>
            </w:tcBorders>
            <w:shd w:val="clear" w:color="auto" w:fill="auto"/>
            <w:noWrap/>
            <w:vAlign w:val="center"/>
          </w:tcPr>
          <w:p w14:paraId="7B090E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9785B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DBC07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352</w:t>
            </w:r>
          </w:p>
        </w:tc>
        <w:tc>
          <w:tcPr>
            <w:tcW w:w="2024" w:type="dxa"/>
            <w:tcBorders>
              <w:top w:val="nil"/>
              <w:left w:val="nil"/>
              <w:bottom w:val="single" w:color="auto" w:sz="4" w:space="0"/>
              <w:right w:val="single" w:color="auto" w:sz="4" w:space="0"/>
            </w:tcBorders>
            <w:shd w:val="clear" w:color="auto" w:fill="auto"/>
            <w:noWrap/>
            <w:vAlign w:val="center"/>
          </w:tcPr>
          <w:p w14:paraId="2F1A5C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******19710326****</w:t>
            </w:r>
          </w:p>
        </w:tc>
        <w:tc>
          <w:tcPr>
            <w:tcW w:w="416" w:type="dxa"/>
            <w:tcBorders>
              <w:top w:val="nil"/>
              <w:left w:val="nil"/>
              <w:bottom w:val="single" w:color="auto" w:sz="4" w:space="0"/>
              <w:right w:val="single" w:color="auto" w:sz="4" w:space="0"/>
            </w:tcBorders>
            <w:shd w:val="clear" w:color="auto" w:fill="auto"/>
            <w:noWrap/>
            <w:vAlign w:val="center"/>
          </w:tcPr>
          <w:p w14:paraId="222595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FAF97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5CC1045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1C42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91</w:t>
            </w:r>
          </w:p>
        </w:tc>
        <w:tc>
          <w:tcPr>
            <w:tcW w:w="2024" w:type="dxa"/>
            <w:tcBorders>
              <w:top w:val="nil"/>
              <w:left w:val="nil"/>
              <w:bottom w:val="single" w:color="auto" w:sz="4" w:space="0"/>
              <w:right w:val="single" w:color="auto" w:sz="4" w:space="0"/>
            </w:tcBorders>
            <w:shd w:val="clear" w:color="auto" w:fill="auto"/>
            <w:noWrap/>
            <w:vAlign w:val="center"/>
          </w:tcPr>
          <w:p w14:paraId="37A5B7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******19660622****</w:t>
            </w:r>
          </w:p>
        </w:tc>
        <w:tc>
          <w:tcPr>
            <w:tcW w:w="416" w:type="dxa"/>
            <w:tcBorders>
              <w:top w:val="nil"/>
              <w:left w:val="nil"/>
              <w:bottom w:val="single" w:color="auto" w:sz="4" w:space="0"/>
              <w:right w:val="single" w:color="auto" w:sz="4" w:space="0"/>
            </w:tcBorders>
            <w:shd w:val="clear" w:color="auto" w:fill="auto"/>
            <w:noWrap/>
            <w:vAlign w:val="center"/>
          </w:tcPr>
          <w:p w14:paraId="7510E6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FE772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AFA1B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w:t>
            </w:r>
          </w:p>
        </w:tc>
        <w:tc>
          <w:tcPr>
            <w:tcW w:w="2024" w:type="dxa"/>
            <w:tcBorders>
              <w:top w:val="nil"/>
              <w:left w:val="nil"/>
              <w:bottom w:val="single" w:color="auto" w:sz="4" w:space="0"/>
              <w:right w:val="single" w:color="auto" w:sz="4" w:space="0"/>
            </w:tcBorders>
            <w:shd w:val="clear" w:color="auto" w:fill="auto"/>
            <w:noWrap/>
            <w:vAlign w:val="center"/>
          </w:tcPr>
          <w:p w14:paraId="42D3F7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******19650319****</w:t>
            </w:r>
          </w:p>
        </w:tc>
        <w:tc>
          <w:tcPr>
            <w:tcW w:w="416" w:type="dxa"/>
            <w:tcBorders>
              <w:top w:val="nil"/>
              <w:left w:val="nil"/>
              <w:bottom w:val="single" w:color="auto" w:sz="4" w:space="0"/>
              <w:right w:val="single" w:color="auto" w:sz="4" w:space="0"/>
            </w:tcBorders>
            <w:shd w:val="clear" w:color="auto" w:fill="auto"/>
            <w:noWrap/>
            <w:vAlign w:val="center"/>
          </w:tcPr>
          <w:p w14:paraId="250C28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1D348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291E3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353</w:t>
            </w:r>
          </w:p>
        </w:tc>
        <w:tc>
          <w:tcPr>
            <w:tcW w:w="2024" w:type="dxa"/>
            <w:tcBorders>
              <w:top w:val="nil"/>
              <w:left w:val="nil"/>
              <w:bottom w:val="single" w:color="auto" w:sz="4" w:space="0"/>
              <w:right w:val="single" w:color="auto" w:sz="4" w:space="0"/>
            </w:tcBorders>
            <w:shd w:val="clear" w:color="auto" w:fill="auto"/>
            <w:noWrap/>
            <w:vAlign w:val="center"/>
          </w:tcPr>
          <w:p w14:paraId="452AB1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******19750131****</w:t>
            </w:r>
          </w:p>
        </w:tc>
        <w:tc>
          <w:tcPr>
            <w:tcW w:w="416" w:type="dxa"/>
            <w:tcBorders>
              <w:top w:val="nil"/>
              <w:left w:val="nil"/>
              <w:bottom w:val="single" w:color="auto" w:sz="4" w:space="0"/>
              <w:right w:val="single" w:color="auto" w:sz="4" w:space="0"/>
            </w:tcBorders>
            <w:shd w:val="clear" w:color="auto" w:fill="auto"/>
            <w:noWrap/>
            <w:vAlign w:val="center"/>
          </w:tcPr>
          <w:p w14:paraId="0AE56F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77A67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0B21579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E85B7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92</w:t>
            </w:r>
          </w:p>
        </w:tc>
        <w:tc>
          <w:tcPr>
            <w:tcW w:w="2024" w:type="dxa"/>
            <w:tcBorders>
              <w:top w:val="nil"/>
              <w:left w:val="nil"/>
              <w:bottom w:val="single" w:color="auto" w:sz="4" w:space="0"/>
              <w:right w:val="single" w:color="auto" w:sz="4" w:space="0"/>
            </w:tcBorders>
            <w:shd w:val="clear" w:color="auto" w:fill="auto"/>
            <w:noWrap/>
            <w:vAlign w:val="center"/>
          </w:tcPr>
          <w:p w14:paraId="48A4C9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******19740730****</w:t>
            </w:r>
          </w:p>
        </w:tc>
        <w:tc>
          <w:tcPr>
            <w:tcW w:w="416" w:type="dxa"/>
            <w:tcBorders>
              <w:top w:val="nil"/>
              <w:left w:val="nil"/>
              <w:bottom w:val="single" w:color="auto" w:sz="4" w:space="0"/>
              <w:right w:val="single" w:color="auto" w:sz="4" w:space="0"/>
            </w:tcBorders>
            <w:shd w:val="clear" w:color="auto" w:fill="auto"/>
            <w:noWrap/>
            <w:vAlign w:val="center"/>
          </w:tcPr>
          <w:p w14:paraId="5529AF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B24EA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39EB9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w:t>
            </w:r>
          </w:p>
        </w:tc>
        <w:tc>
          <w:tcPr>
            <w:tcW w:w="2024" w:type="dxa"/>
            <w:tcBorders>
              <w:top w:val="nil"/>
              <w:left w:val="nil"/>
              <w:bottom w:val="single" w:color="auto" w:sz="4" w:space="0"/>
              <w:right w:val="single" w:color="auto" w:sz="4" w:space="0"/>
            </w:tcBorders>
            <w:shd w:val="clear" w:color="auto" w:fill="auto"/>
            <w:noWrap/>
            <w:vAlign w:val="center"/>
          </w:tcPr>
          <w:p w14:paraId="073D01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******19680523****</w:t>
            </w:r>
          </w:p>
        </w:tc>
        <w:tc>
          <w:tcPr>
            <w:tcW w:w="416" w:type="dxa"/>
            <w:tcBorders>
              <w:top w:val="nil"/>
              <w:left w:val="nil"/>
              <w:bottom w:val="single" w:color="auto" w:sz="4" w:space="0"/>
              <w:right w:val="single" w:color="auto" w:sz="4" w:space="0"/>
            </w:tcBorders>
            <w:shd w:val="clear" w:color="auto" w:fill="auto"/>
            <w:noWrap/>
            <w:vAlign w:val="center"/>
          </w:tcPr>
          <w:p w14:paraId="28F5EF1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E07E8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7D69C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354</w:t>
            </w:r>
          </w:p>
        </w:tc>
        <w:tc>
          <w:tcPr>
            <w:tcW w:w="2024" w:type="dxa"/>
            <w:tcBorders>
              <w:top w:val="nil"/>
              <w:left w:val="nil"/>
              <w:bottom w:val="single" w:color="auto" w:sz="4" w:space="0"/>
              <w:right w:val="single" w:color="auto" w:sz="4" w:space="0"/>
            </w:tcBorders>
            <w:shd w:val="clear" w:color="auto" w:fill="auto"/>
            <w:noWrap/>
            <w:vAlign w:val="center"/>
          </w:tcPr>
          <w:p w14:paraId="49A053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******19640605****</w:t>
            </w:r>
          </w:p>
        </w:tc>
        <w:tc>
          <w:tcPr>
            <w:tcW w:w="416" w:type="dxa"/>
            <w:tcBorders>
              <w:top w:val="nil"/>
              <w:left w:val="nil"/>
              <w:bottom w:val="single" w:color="auto" w:sz="4" w:space="0"/>
              <w:right w:val="single" w:color="auto" w:sz="4" w:space="0"/>
            </w:tcBorders>
            <w:shd w:val="clear" w:color="auto" w:fill="auto"/>
            <w:noWrap/>
            <w:vAlign w:val="center"/>
          </w:tcPr>
          <w:p w14:paraId="7B750A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9CE1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5F20017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C4714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93</w:t>
            </w:r>
          </w:p>
        </w:tc>
        <w:tc>
          <w:tcPr>
            <w:tcW w:w="2024" w:type="dxa"/>
            <w:tcBorders>
              <w:top w:val="nil"/>
              <w:left w:val="nil"/>
              <w:bottom w:val="single" w:color="auto" w:sz="4" w:space="0"/>
              <w:right w:val="single" w:color="auto" w:sz="4" w:space="0"/>
            </w:tcBorders>
            <w:shd w:val="clear" w:color="auto" w:fill="auto"/>
            <w:noWrap/>
            <w:vAlign w:val="center"/>
          </w:tcPr>
          <w:p w14:paraId="0384B9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******19681213****</w:t>
            </w:r>
          </w:p>
        </w:tc>
        <w:tc>
          <w:tcPr>
            <w:tcW w:w="416" w:type="dxa"/>
            <w:tcBorders>
              <w:top w:val="nil"/>
              <w:left w:val="nil"/>
              <w:bottom w:val="single" w:color="auto" w:sz="4" w:space="0"/>
              <w:right w:val="single" w:color="auto" w:sz="4" w:space="0"/>
            </w:tcBorders>
            <w:shd w:val="clear" w:color="auto" w:fill="auto"/>
            <w:noWrap/>
            <w:vAlign w:val="center"/>
          </w:tcPr>
          <w:p w14:paraId="0119487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A386B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056F4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p>
        </w:tc>
        <w:tc>
          <w:tcPr>
            <w:tcW w:w="2024" w:type="dxa"/>
            <w:tcBorders>
              <w:top w:val="nil"/>
              <w:left w:val="nil"/>
              <w:bottom w:val="single" w:color="auto" w:sz="4" w:space="0"/>
              <w:right w:val="single" w:color="auto" w:sz="4" w:space="0"/>
            </w:tcBorders>
            <w:shd w:val="clear" w:color="auto" w:fill="auto"/>
            <w:noWrap/>
            <w:vAlign w:val="center"/>
          </w:tcPr>
          <w:p w14:paraId="25A6A0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******19690712****</w:t>
            </w:r>
          </w:p>
        </w:tc>
        <w:tc>
          <w:tcPr>
            <w:tcW w:w="416" w:type="dxa"/>
            <w:tcBorders>
              <w:top w:val="nil"/>
              <w:left w:val="nil"/>
              <w:bottom w:val="single" w:color="auto" w:sz="4" w:space="0"/>
              <w:right w:val="single" w:color="auto" w:sz="4" w:space="0"/>
            </w:tcBorders>
            <w:shd w:val="clear" w:color="auto" w:fill="auto"/>
            <w:noWrap/>
            <w:vAlign w:val="center"/>
          </w:tcPr>
          <w:p w14:paraId="6C7593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9F0D7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CD4BE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355</w:t>
            </w:r>
          </w:p>
        </w:tc>
        <w:tc>
          <w:tcPr>
            <w:tcW w:w="2024" w:type="dxa"/>
            <w:tcBorders>
              <w:top w:val="nil"/>
              <w:left w:val="nil"/>
              <w:bottom w:val="single" w:color="auto" w:sz="4" w:space="0"/>
              <w:right w:val="single" w:color="auto" w:sz="4" w:space="0"/>
            </w:tcBorders>
            <w:shd w:val="clear" w:color="auto" w:fill="auto"/>
            <w:noWrap/>
            <w:vAlign w:val="center"/>
          </w:tcPr>
          <w:p w14:paraId="6085AF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******19680126****</w:t>
            </w:r>
          </w:p>
        </w:tc>
        <w:tc>
          <w:tcPr>
            <w:tcW w:w="416" w:type="dxa"/>
            <w:tcBorders>
              <w:top w:val="nil"/>
              <w:left w:val="nil"/>
              <w:bottom w:val="single" w:color="auto" w:sz="4" w:space="0"/>
              <w:right w:val="single" w:color="auto" w:sz="4" w:space="0"/>
            </w:tcBorders>
            <w:shd w:val="clear" w:color="auto" w:fill="auto"/>
            <w:noWrap/>
            <w:vAlign w:val="center"/>
          </w:tcPr>
          <w:p w14:paraId="63EFCB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2DB22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8F3AC2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31B10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94</w:t>
            </w:r>
          </w:p>
        </w:tc>
        <w:tc>
          <w:tcPr>
            <w:tcW w:w="2024" w:type="dxa"/>
            <w:tcBorders>
              <w:top w:val="nil"/>
              <w:left w:val="nil"/>
              <w:bottom w:val="single" w:color="auto" w:sz="4" w:space="0"/>
              <w:right w:val="single" w:color="auto" w:sz="4" w:space="0"/>
            </w:tcBorders>
            <w:shd w:val="clear" w:color="auto" w:fill="auto"/>
            <w:noWrap/>
            <w:vAlign w:val="center"/>
          </w:tcPr>
          <w:p w14:paraId="6A2605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******19640122****</w:t>
            </w:r>
          </w:p>
        </w:tc>
        <w:tc>
          <w:tcPr>
            <w:tcW w:w="416" w:type="dxa"/>
            <w:tcBorders>
              <w:top w:val="nil"/>
              <w:left w:val="nil"/>
              <w:bottom w:val="single" w:color="auto" w:sz="4" w:space="0"/>
              <w:right w:val="single" w:color="auto" w:sz="4" w:space="0"/>
            </w:tcBorders>
            <w:shd w:val="clear" w:color="auto" w:fill="auto"/>
            <w:noWrap/>
            <w:vAlign w:val="center"/>
          </w:tcPr>
          <w:p w14:paraId="3738D7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2147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EEAA7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225</w:t>
            </w:r>
          </w:p>
        </w:tc>
        <w:tc>
          <w:tcPr>
            <w:tcW w:w="2024" w:type="dxa"/>
            <w:tcBorders>
              <w:top w:val="nil"/>
              <w:left w:val="nil"/>
              <w:bottom w:val="single" w:color="auto" w:sz="4" w:space="0"/>
              <w:right w:val="single" w:color="auto" w:sz="4" w:space="0"/>
            </w:tcBorders>
            <w:shd w:val="clear" w:color="auto" w:fill="auto"/>
            <w:noWrap/>
            <w:vAlign w:val="center"/>
          </w:tcPr>
          <w:p w14:paraId="405235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******19680108****</w:t>
            </w:r>
          </w:p>
        </w:tc>
        <w:tc>
          <w:tcPr>
            <w:tcW w:w="416" w:type="dxa"/>
            <w:tcBorders>
              <w:top w:val="nil"/>
              <w:left w:val="nil"/>
              <w:bottom w:val="single" w:color="auto" w:sz="4" w:space="0"/>
              <w:right w:val="single" w:color="auto" w:sz="4" w:space="0"/>
            </w:tcBorders>
            <w:shd w:val="clear" w:color="auto" w:fill="auto"/>
            <w:noWrap/>
            <w:vAlign w:val="center"/>
          </w:tcPr>
          <w:p w14:paraId="3DBB8F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155C8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88C65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356</w:t>
            </w:r>
          </w:p>
        </w:tc>
        <w:tc>
          <w:tcPr>
            <w:tcW w:w="2024" w:type="dxa"/>
            <w:tcBorders>
              <w:top w:val="nil"/>
              <w:left w:val="nil"/>
              <w:bottom w:val="single" w:color="auto" w:sz="4" w:space="0"/>
              <w:right w:val="single" w:color="auto" w:sz="4" w:space="0"/>
            </w:tcBorders>
            <w:shd w:val="clear" w:color="auto" w:fill="auto"/>
            <w:noWrap/>
            <w:vAlign w:val="center"/>
          </w:tcPr>
          <w:p w14:paraId="156A23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******19700128****</w:t>
            </w:r>
          </w:p>
        </w:tc>
        <w:tc>
          <w:tcPr>
            <w:tcW w:w="416" w:type="dxa"/>
            <w:tcBorders>
              <w:top w:val="nil"/>
              <w:left w:val="nil"/>
              <w:bottom w:val="single" w:color="auto" w:sz="4" w:space="0"/>
              <w:right w:val="single" w:color="auto" w:sz="4" w:space="0"/>
            </w:tcBorders>
            <w:shd w:val="clear" w:color="auto" w:fill="auto"/>
            <w:noWrap/>
            <w:vAlign w:val="center"/>
          </w:tcPr>
          <w:p w14:paraId="5A853C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77680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E67F35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DC661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95</w:t>
            </w:r>
          </w:p>
        </w:tc>
        <w:tc>
          <w:tcPr>
            <w:tcW w:w="2024" w:type="dxa"/>
            <w:tcBorders>
              <w:top w:val="nil"/>
              <w:left w:val="nil"/>
              <w:bottom w:val="single" w:color="auto" w:sz="4" w:space="0"/>
              <w:right w:val="single" w:color="auto" w:sz="4" w:space="0"/>
            </w:tcBorders>
            <w:shd w:val="clear" w:color="auto" w:fill="auto"/>
            <w:noWrap/>
            <w:vAlign w:val="center"/>
          </w:tcPr>
          <w:p w14:paraId="66B865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******19690208****</w:t>
            </w:r>
          </w:p>
        </w:tc>
        <w:tc>
          <w:tcPr>
            <w:tcW w:w="416" w:type="dxa"/>
            <w:tcBorders>
              <w:top w:val="nil"/>
              <w:left w:val="nil"/>
              <w:bottom w:val="single" w:color="auto" w:sz="4" w:space="0"/>
              <w:right w:val="single" w:color="auto" w:sz="4" w:space="0"/>
            </w:tcBorders>
            <w:shd w:val="clear" w:color="auto" w:fill="auto"/>
            <w:noWrap/>
            <w:vAlign w:val="center"/>
          </w:tcPr>
          <w:p w14:paraId="3EF48D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9FCE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A5AD9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226</w:t>
            </w:r>
          </w:p>
        </w:tc>
        <w:tc>
          <w:tcPr>
            <w:tcW w:w="2024" w:type="dxa"/>
            <w:tcBorders>
              <w:top w:val="nil"/>
              <w:left w:val="nil"/>
              <w:bottom w:val="single" w:color="auto" w:sz="4" w:space="0"/>
              <w:right w:val="single" w:color="auto" w:sz="4" w:space="0"/>
            </w:tcBorders>
            <w:shd w:val="clear" w:color="auto" w:fill="auto"/>
            <w:noWrap/>
            <w:vAlign w:val="center"/>
          </w:tcPr>
          <w:p w14:paraId="5C1D9A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******19690929****</w:t>
            </w:r>
          </w:p>
        </w:tc>
        <w:tc>
          <w:tcPr>
            <w:tcW w:w="416" w:type="dxa"/>
            <w:tcBorders>
              <w:top w:val="nil"/>
              <w:left w:val="nil"/>
              <w:bottom w:val="single" w:color="auto" w:sz="4" w:space="0"/>
              <w:right w:val="single" w:color="auto" w:sz="4" w:space="0"/>
            </w:tcBorders>
            <w:shd w:val="clear" w:color="auto" w:fill="auto"/>
            <w:noWrap/>
            <w:vAlign w:val="center"/>
          </w:tcPr>
          <w:p w14:paraId="29A883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338F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0FFE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357</w:t>
            </w:r>
          </w:p>
        </w:tc>
        <w:tc>
          <w:tcPr>
            <w:tcW w:w="2024" w:type="dxa"/>
            <w:tcBorders>
              <w:top w:val="nil"/>
              <w:left w:val="nil"/>
              <w:bottom w:val="single" w:color="auto" w:sz="4" w:space="0"/>
              <w:right w:val="single" w:color="auto" w:sz="4" w:space="0"/>
            </w:tcBorders>
            <w:shd w:val="clear" w:color="auto" w:fill="auto"/>
            <w:noWrap/>
            <w:vAlign w:val="center"/>
          </w:tcPr>
          <w:p w14:paraId="45DCD1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******19700322****</w:t>
            </w:r>
          </w:p>
        </w:tc>
        <w:tc>
          <w:tcPr>
            <w:tcW w:w="416" w:type="dxa"/>
            <w:tcBorders>
              <w:top w:val="nil"/>
              <w:left w:val="nil"/>
              <w:bottom w:val="single" w:color="auto" w:sz="4" w:space="0"/>
              <w:right w:val="single" w:color="auto" w:sz="4" w:space="0"/>
            </w:tcBorders>
            <w:shd w:val="clear" w:color="auto" w:fill="auto"/>
            <w:noWrap/>
            <w:vAlign w:val="center"/>
          </w:tcPr>
          <w:p w14:paraId="6E23B82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719AC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111CC93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4AD8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96</w:t>
            </w:r>
          </w:p>
        </w:tc>
        <w:tc>
          <w:tcPr>
            <w:tcW w:w="2024" w:type="dxa"/>
            <w:tcBorders>
              <w:top w:val="nil"/>
              <w:left w:val="nil"/>
              <w:bottom w:val="single" w:color="auto" w:sz="4" w:space="0"/>
              <w:right w:val="single" w:color="auto" w:sz="4" w:space="0"/>
            </w:tcBorders>
            <w:shd w:val="clear" w:color="auto" w:fill="auto"/>
            <w:noWrap/>
            <w:vAlign w:val="center"/>
          </w:tcPr>
          <w:p w14:paraId="542971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******19710624****</w:t>
            </w:r>
          </w:p>
        </w:tc>
        <w:tc>
          <w:tcPr>
            <w:tcW w:w="416" w:type="dxa"/>
            <w:tcBorders>
              <w:top w:val="nil"/>
              <w:left w:val="nil"/>
              <w:bottom w:val="single" w:color="auto" w:sz="4" w:space="0"/>
              <w:right w:val="single" w:color="auto" w:sz="4" w:space="0"/>
            </w:tcBorders>
            <w:shd w:val="clear" w:color="auto" w:fill="auto"/>
            <w:noWrap/>
            <w:vAlign w:val="center"/>
          </w:tcPr>
          <w:p w14:paraId="31601B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41B87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096F4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w:t>
            </w:r>
          </w:p>
        </w:tc>
        <w:tc>
          <w:tcPr>
            <w:tcW w:w="2024" w:type="dxa"/>
            <w:tcBorders>
              <w:top w:val="nil"/>
              <w:left w:val="nil"/>
              <w:bottom w:val="single" w:color="auto" w:sz="4" w:space="0"/>
              <w:right w:val="single" w:color="auto" w:sz="4" w:space="0"/>
            </w:tcBorders>
            <w:shd w:val="clear" w:color="auto" w:fill="auto"/>
            <w:noWrap/>
            <w:vAlign w:val="center"/>
          </w:tcPr>
          <w:p w14:paraId="72173D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******19650310****</w:t>
            </w:r>
          </w:p>
        </w:tc>
        <w:tc>
          <w:tcPr>
            <w:tcW w:w="416" w:type="dxa"/>
            <w:tcBorders>
              <w:top w:val="nil"/>
              <w:left w:val="nil"/>
              <w:bottom w:val="single" w:color="auto" w:sz="4" w:space="0"/>
              <w:right w:val="single" w:color="auto" w:sz="4" w:space="0"/>
            </w:tcBorders>
            <w:shd w:val="clear" w:color="auto" w:fill="auto"/>
            <w:noWrap/>
            <w:vAlign w:val="center"/>
          </w:tcPr>
          <w:p w14:paraId="719D10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0E7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8B521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358</w:t>
            </w:r>
          </w:p>
        </w:tc>
        <w:tc>
          <w:tcPr>
            <w:tcW w:w="2024" w:type="dxa"/>
            <w:tcBorders>
              <w:top w:val="nil"/>
              <w:left w:val="nil"/>
              <w:bottom w:val="single" w:color="auto" w:sz="4" w:space="0"/>
              <w:right w:val="single" w:color="auto" w:sz="4" w:space="0"/>
            </w:tcBorders>
            <w:shd w:val="clear" w:color="auto" w:fill="auto"/>
            <w:noWrap/>
            <w:vAlign w:val="center"/>
          </w:tcPr>
          <w:p w14:paraId="6D3276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******19690125****</w:t>
            </w:r>
          </w:p>
        </w:tc>
        <w:tc>
          <w:tcPr>
            <w:tcW w:w="416" w:type="dxa"/>
            <w:tcBorders>
              <w:top w:val="nil"/>
              <w:left w:val="nil"/>
              <w:bottom w:val="single" w:color="auto" w:sz="4" w:space="0"/>
              <w:right w:val="single" w:color="auto" w:sz="4" w:space="0"/>
            </w:tcBorders>
            <w:shd w:val="clear" w:color="auto" w:fill="auto"/>
            <w:noWrap/>
            <w:vAlign w:val="center"/>
          </w:tcPr>
          <w:p w14:paraId="0FBE21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DB08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46C9AE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ADA9C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97</w:t>
            </w:r>
          </w:p>
        </w:tc>
        <w:tc>
          <w:tcPr>
            <w:tcW w:w="2024" w:type="dxa"/>
            <w:tcBorders>
              <w:top w:val="nil"/>
              <w:left w:val="nil"/>
              <w:bottom w:val="single" w:color="auto" w:sz="4" w:space="0"/>
              <w:right w:val="single" w:color="auto" w:sz="4" w:space="0"/>
            </w:tcBorders>
            <w:shd w:val="clear" w:color="auto" w:fill="auto"/>
            <w:noWrap/>
            <w:vAlign w:val="center"/>
          </w:tcPr>
          <w:p w14:paraId="6A8EC3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******19710502****</w:t>
            </w:r>
          </w:p>
        </w:tc>
        <w:tc>
          <w:tcPr>
            <w:tcW w:w="416" w:type="dxa"/>
            <w:tcBorders>
              <w:top w:val="nil"/>
              <w:left w:val="nil"/>
              <w:bottom w:val="single" w:color="auto" w:sz="4" w:space="0"/>
              <w:right w:val="single" w:color="auto" w:sz="4" w:space="0"/>
            </w:tcBorders>
            <w:shd w:val="clear" w:color="auto" w:fill="auto"/>
            <w:noWrap/>
            <w:vAlign w:val="center"/>
          </w:tcPr>
          <w:p w14:paraId="1A8566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ED43D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2CEA8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228</w:t>
            </w:r>
          </w:p>
        </w:tc>
        <w:tc>
          <w:tcPr>
            <w:tcW w:w="2024" w:type="dxa"/>
            <w:tcBorders>
              <w:top w:val="nil"/>
              <w:left w:val="nil"/>
              <w:bottom w:val="single" w:color="auto" w:sz="4" w:space="0"/>
              <w:right w:val="single" w:color="auto" w:sz="4" w:space="0"/>
            </w:tcBorders>
            <w:shd w:val="clear" w:color="auto" w:fill="auto"/>
            <w:noWrap/>
            <w:vAlign w:val="center"/>
          </w:tcPr>
          <w:p w14:paraId="1E9C96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******19620623****</w:t>
            </w:r>
          </w:p>
        </w:tc>
        <w:tc>
          <w:tcPr>
            <w:tcW w:w="416" w:type="dxa"/>
            <w:tcBorders>
              <w:top w:val="nil"/>
              <w:left w:val="nil"/>
              <w:bottom w:val="single" w:color="auto" w:sz="4" w:space="0"/>
              <w:right w:val="single" w:color="auto" w:sz="4" w:space="0"/>
            </w:tcBorders>
            <w:shd w:val="clear" w:color="auto" w:fill="auto"/>
            <w:noWrap/>
            <w:vAlign w:val="center"/>
          </w:tcPr>
          <w:p w14:paraId="29A05C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DD8B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A700A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359</w:t>
            </w:r>
          </w:p>
        </w:tc>
        <w:tc>
          <w:tcPr>
            <w:tcW w:w="2024" w:type="dxa"/>
            <w:tcBorders>
              <w:top w:val="nil"/>
              <w:left w:val="nil"/>
              <w:bottom w:val="single" w:color="auto" w:sz="4" w:space="0"/>
              <w:right w:val="single" w:color="auto" w:sz="4" w:space="0"/>
            </w:tcBorders>
            <w:shd w:val="clear" w:color="auto" w:fill="auto"/>
            <w:noWrap/>
            <w:vAlign w:val="center"/>
          </w:tcPr>
          <w:p w14:paraId="43DA4F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******19670811****</w:t>
            </w:r>
          </w:p>
        </w:tc>
        <w:tc>
          <w:tcPr>
            <w:tcW w:w="416" w:type="dxa"/>
            <w:tcBorders>
              <w:top w:val="nil"/>
              <w:left w:val="nil"/>
              <w:bottom w:val="single" w:color="auto" w:sz="4" w:space="0"/>
              <w:right w:val="single" w:color="auto" w:sz="4" w:space="0"/>
            </w:tcBorders>
            <w:shd w:val="clear" w:color="auto" w:fill="auto"/>
            <w:noWrap/>
            <w:vAlign w:val="center"/>
          </w:tcPr>
          <w:p w14:paraId="5B4EC7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16966E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7536BBB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1E877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98</w:t>
            </w:r>
          </w:p>
        </w:tc>
        <w:tc>
          <w:tcPr>
            <w:tcW w:w="2024" w:type="dxa"/>
            <w:tcBorders>
              <w:top w:val="nil"/>
              <w:left w:val="nil"/>
              <w:bottom w:val="single" w:color="auto" w:sz="4" w:space="0"/>
              <w:right w:val="single" w:color="auto" w:sz="4" w:space="0"/>
            </w:tcBorders>
            <w:shd w:val="clear" w:color="auto" w:fill="auto"/>
            <w:noWrap/>
            <w:vAlign w:val="center"/>
          </w:tcPr>
          <w:p w14:paraId="37B144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******19631216****</w:t>
            </w:r>
          </w:p>
        </w:tc>
        <w:tc>
          <w:tcPr>
            <w:tcW w:w="416" w:type="dxa"/>
            <w:tcBorders>
              <w:top w:val="nil"/>
              <w:left w:val="nil"/>
              <w:bottom w:val="single" w:color="auto" w:sz="4" w:space="0"/>
              <w:right w:val="single" w:color="auto" w:sz="4" w:space="0"/>
            </w:tcBorders>
            <w:shd w:val="clear" w:color="auto" w:fill="auto"/>
            <w:noWrap/>
            <w:vAlign w:val="center"/>
          </w:tcPr>
          <w:p w14:paraId="705743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1E5FA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DD013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w:t>
            </w:r>
          </w:p>
        </w:tc>
        <w:tc>
          <w:tcPr>
            <w:tcW w:w="2024" w:type="dxa"/>
            <w:tcBorders>
              <w:top w:val="nil"/>
              <w:left w:val="nil"/>
              <w:bottom w:val="single" w:color="auto" w:sz="4" w:space="0"/>
              <w:right w:val="single" w:color="auto" w:sz="4" w:space="0"/>
            </w:tcBorders>
            <w:shd w:val="clear" w:color="auto" w:fill="auto"/>
            <w:noWrap/>
            <w:vAlign w:val="center"/>
          </w:tcPr>
          <w:p w14:paraId="78E63A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******19700125****</w:t>
            </w:r>
          </w:p>
        </w:tc>
        <w:tc>
          <w:tcPr>
            <w:tcW w:w="416" w:type="dxa"/>
            <w:tcBorders>
              <w:top w:val="nil"/>
              <w:left w:val="nil"/>
              <w:bottom w:val="single" w:color="auto" w:sz="4" w:space="0"/>
              <w:right w:val="single" w:color="auto" w:sz="4" w:space="0"/>
            </w:tcBorders>
            <w:shd w:val="clear" w:color="auto" w:fill="auto"/>
            <w:noWrap/>
            <w:vAlign w:val="center"/>
          </w:tcPr>
          <w:p w14:paraId="7D0934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EE7F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8F35D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360</w:t>
            </w:r>
          </w:p>
        </w:tc>
        <w:tc>
          <w:tcPr>
            <w:tcW w:w="2024" w:type="dxa"/>
            <w:tcBorders>
              <w:top w:val="nil"/>
              <w:left w:val="nil"/>
              <w:bottom w:val="single" w:color="auto" w:sz="4" w:space="0"/>
              <w:right w:val="single" w:color="auto" w:sz="4" w:space="0"/>
            </w:tcBorders>
            <w:shd w:val="clear" w:color="auto" w:fill="auto"/>
            <w:noWrap/>
            <w:vAlign w:val="center"/>
          </w:tcPr>
          <w:p w14:paraId="592029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******19621004****</w:t>
            </w:r>
          </w:p>
        </w:tc>
        <w:tc>
          <w:tcPr>
            <w:tcW w:w="416" w:type="dxa"/>
            <w:tcBorders>
              <w:top w:val="nil"/>
              <w:left w:val="nil"/>
              <w:bottom w:val="single" w:color="auto" w:sz="4" w:space="0"/>
              <w:right w:val="single" w:color="auto" w:sz="4" w:space="0"/>
            </w:tcBorders>
            <w:shd w:val="clear" w:color="auto" w:fill="auto"/>
            <w:noWrap/>
            <w:vAlign w:val="center"/>
          </w:tcPr>
          <w:p w14:paraId="1933AB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A947E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2E1DE93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CF8BD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99</w:t>
            </w:r>
          </w:p>
        </w:tc>
        <w:tc>
          <w:tcPr>
            <w:tcW w:w="2024" w:type="dxa"/>
            <w:tcBorders>
              <w:top w:val="nil"/>
              <w:left w:val="nil"/>
              <w:bottom w:val="single" w:color="auto" w:sz="4" w:space="0"/>
              <w:right w:val="single" w:color="auto" w:sz="4" w:space="0"/>
            </w:tcBorders>
            <w:shd w:val="clear" w:color="auto" w:fill="auto"/>
            <w:noWrap/>
            <w:vAlign w:val="center"/>
          </w:tcPr>
          <w:p w14:paraId="1DAF54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******19701228****</w:t>
            </w:r>
          </w:p>
        </w:tc>
        <w:tc>
          <w:tcPr>
            <w:tcW w:w="416" w:type="dxa"/>
            <w:tcBorders>
              <w:top w:val="nil"/>
              <w:left w:val="nil"/>
              <w:bottom w:val="single" w:color="auto" w:sz="4" w:space="0"/>
              <w:right w:val="single" w:color="auto" w:sz="4" w:space="0"/>
            </w:tcBorders>
            <w:shd w:val="clear" w:color="auto" w:fill="auto"/>
            <w:noWrap/>
            <w:vAlign w:val="center"/>
          </w:tcPr>
          <w:p w14:paraId="150969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67834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3E514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230</w:t>
            </w:r>
          </w:p>
        </w:tc>
        <w:tc>
          <w:tcPr>
            <w:tcW w:w="2024" w:type="dxa"/>
            <w:tcBorders>
              <w:top w:val="nil"/>
              <w:left w:val="nil"/>
              <w:bottom w:val="single" w:color="auto" w:sz="4" w:space="0"/>
              <w:right w:val="single" w:color="auto" w:sz="4" w:space="0"/>
            </w:tcBorders>
            <w:shd w:val="clear" w:color="auto" w:fill="auto"/>
            <w:noWrap/>
            <w:vAlign w:val="center"/>
          </w:tcPr>
          <w:p w14:paraId="6CEBD4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******19670307****</w:t>
            </w:r>
          </w:p>
        </w:tc>
        <w:tc>
          <w:tcPr>
            <w:tcW w:w="416" w:type="dxa"/>
            <w:tcBorders>
              <w:top w:val="nil"/>
              <w:left w:val="nil"/>
              <w:bottom w:val="single" w:color="auto" w:sz="4" w:space="0"/>
              <w:right w:val="single" w:color="auto" w:sz="4" w:space="0"/>
            </w:tcBorders>
            <w:shd w:val="clear" w:color="auto" w:fill="auto"/>
            <w:noWrap/>
            <w:vAlign w:val="center"/>
          </w:tcPr>
          <w:p w14:paraId="7A17CA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C81CA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0801A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361</w:t>
            </w:r>
          </w:p>
        </w:tc>
        <w:tc>
          <w:tcPr>
            <w:tcW w:w="2024" w:type="dxa"/>
            <w:tcBorders>
              <w:top w:val="nil"/>
              <w:left w:val="nil"/>
              <w:bottom w:val="single" w:color="auto" w:sz="4" w:space="0"/>
              <w:right w:val="single" w:color="auto" w:sz="4" w:space="0"/>
            </w:tcBorders>
            <w:shd w:val="clear" w:color="auto" w:fill="auto"/>
            <w:noWrap/>
            <w:vAlign w:val="center"/>
          </w:tcPr>
          <w:p w14:paraId="084CE1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******19650220****</w:t>
            </w:r>
          </w:p>
        </w:tc>
        <w:tc>
          <w:tcPr>
            <w:tcW w:w="416" w:type="dxa"/>
            <w:tcBorders>
              <w:top w:val="nil"/>
              <w:left w:val="nil"/>
              <w:bottom w:val="single" w:color="auto" w:sz="4" w:space="0"/>
              <w:right w:val="single" w:color="auto" w:sz="4" w:space="0"/>
            </w:tcBorders>
            <w:shd w:val="clear" w:color="auto" w:fill="auto"/>
            <w:noWrap/>
            <w:vAlign w:val="center"/>
          </w:tcPr>
          <w:p w14:paraId="15D203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412B4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029E79D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9E9CF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2024" w:type="dxa"/>
            <w:tcBorders>
              <w:top w:val="nil"/>
              <w:left w:val="nil"/>
              <w:bottom w:val="single" w:color="auto" w:sz="4" w:space="0"/>
              <w:right w:val="single" w:color="auto" w:sz="4" w:space="0"/>
            </w:tcBorders>
            <w:shd w:val="clear" w:color="auto" w:fill="auto"/>
            <w:noWrap/>
            <w:vAlign w:val="center"/>
          </w:tcPr>
          <w:p w14:paraId="2113CB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******19750524****</w:t>
            </w:r>
          </w:p>
        </w:tc>
        <w:tc>
          <w:tcPr>
            <w:tcW w:w="416" w:type="dxa"/>
            <w:tcBorders>
              <w:top w:val="nil"/>
              <w:left w:val="nil"/>
              <w:bottom w:val="single" w:color="auto" w:sz="4" w:space="0"/>
              <w:right w:val="single" w:color="auto" w:sz="4" w:space="0"/>
            </w:tcBorders>
            <w:shd w:val="clear" w:color="auto" w:fill="auto"/>
            <w:noWrap/>
            <w:vAlign w:val="center"/>
          </w:tcPr>
          <w:p w14:paraId="25C9DA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930BF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F3CCE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w:t>
            </w:r>
          </w:p>
        </w:tc>
        <w:tc>
          <w:tcPr>
            <w:tcW w:w="2024" w:type="dxa"/>
            <w:tcBorders>
              <w:top w:val="nil"/>
              <w:left w:val="nil"/>
              <w:bottom w:val="single" w:color="auto" w:sz="4" w:space="0"/>
              <w:right w:val="single" w:color="auto" w:sz="4" w:space="0"/>
            </w:tcBorders>
            <w:shd w:val="clear" w:color="auto" w:fill="auto"/>
            <w:noWrap/>
            <w:vAlign w:val="center"/>
          </w:tcPr>
          <w:p w14:paraId="5225B7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******19641212****</w:t>
            </w:r>
          </w:p>
        </w:tc>
        <w:tc>
          <w:tcPr>
            <w:tcW w:w="416" w:type="dxa"/>
            <w:tcBorders>
              <w:top w:val="nil"/>
              <w:left w:val="nil"/>
              <w:bottom w:val="single" w:color="auto" w:sz="4" w:space="0"/>
              <w:right w:val="single" w:color="auto" w:sz="4" w:space="0"/>
            </w:tcBorders>
            <w:shd w:val="clear" w:color="auto" w:fill="auto"/>
            <w:noWrap/>
            <w:vAlign w:val="center"/>
          </w:tcPr>
          <w:p w14:paraId="4AD032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F7D7DC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77D0E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362</w:t>
            </w:r>
          </w:p>
        </w:tc>
        <w:tc>
          <w:tcPr>
            <w:tcW w:w="2024" w:type="dxa"/>
            <w:tcBorders>
              <w:top w:val="nil"/>
              <w:left w:val="nil"/>
              <w:bottom w:val="single" w:color="auto" w:sz="4" w:space="0"/>
              <w:right w:val="single" w:color="auto" w:sz="4" w:space="0"/>
            </w:tcBorders>
            <w:shd w:val="clear" w:color="auto" w:fill="auto"/>
            <w:noWrap/>
            <w:vAlign w:val="center"/>
          </w:tcPr>
          <w:p w14:paraId="7CE43B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******19651209****</w:t>
            </w:r>
          </w:p>
        </w:tc>
        <w:tc>
          <w:tcPr>
            <w:tcW w:w="416" w:type="dxa"/>
            <w:tcBorders>
              <w:top w:val="nil"/>
              <w:left w:val="nil"/>
              <w:bottom w:val="single" w:color="auto" w:sz="4" w:space="0"/>
              <w:right w:val="single" w:color="auto" w:sz="4" w:space="0"/>
            </w:tcBorders>
            <w:shd w:val="clear" w:color="auto" w:fill="auto"/>
            <w:noWrap/>
            <w:vAlign w:val="center"/>
          </w:tcPr>
          <w:p w14:paraId="7CEC61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F0C00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114C0B2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C4C64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101</w:t>
            </w:r>
          </w:p>
        </w:tc>
        <w:tc>
          <w:tcPr>
            <w:tcW w:w="2024" w:type="dxa"/>
            <w:tcBorders>
              <w:top w:val="nil"/>
              <w:left w:val="nil"/>
              <w:bottom w:val="single" w:color="auto" w:sz="4" w:space="0"/>
              <w:right w:val="single" w:color="auto" w:sz="4" w:space="0"/>
            </w:tcBorders>
            <w:shd w:val="clear" w:color="auto" w:fill="auto"/>
            <w:noWrap/>
            <w:vAlign w:val="center"/>
          </w:tcPr>
          <w:p w14:paraId="10979D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******19650121****</w:t>
            </w:r>
          </w:p>
        </w:tc>
        <w:tc>
          <w:tcPr>
            <w:tcW w:w="416" w:type="dxa"/>
            <w:tcBorders>
              <w:top w:val="nil"/>
              <w:left w:val="nil"/>
              <w:bottom w:val="single" w:color="auto" w:sz="4" w:space="0"/>
              <w:right w:val="single" w:color="auto" w:sz="4" w:space="0"/>
            </w:tcBorders>
            <w:shd w:val="clear" w:color="auto" w:fill="auto"/>
            <w:noWrap/>
            <w:vAlign w:val="center"/>
          </w:tcPr>
          <w:p w14:paraId="654A8A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3EC19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1B750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w:t>
            </w:r>
          </w:p>
        </w:tc>
        <w:tc>
          <w:tcPr>
            <w:tcW w:w="2024" w:type="dxa"/>
            <w:tcBorders>
              <w:top w:val="nil"/>
              <w:left w:val="nil"/>
              <w:bottom w:val="single" w:color="auto" w:sz="4" w:space="0"/>
              <w:right w:val="single" w:color="auto" w:sz="4" w:space="0"/>
            </w:tcBorders>
            <w:shd w:val="clear" w:color="auto" w:fill="auto"/>
            <w:noWrap/>
            <w:vAlign w:val="center"/>
          </w:tcPr>
          <w:p w14:paraId="15D162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******19671128****</w:t>
            </w:r>
          </w:p>
        </w:tc>
        <w:tc>
          <w:tcPr>
            <w:tcW w:w="416" w:type="dxa"/>
            <w:tcBorders>
              <w:top w:val="nil"/>
              <w:left w:val="nil"/>
              <w:bottom w:val="single" w:color="auto" w:sz="4" w:space="0"/>
              <w:right w:val="single" w:color="auto" w:sz="4" w:space="0"/>
            </w:tcBorders>
            <w:shd w:val="clear" w:color="auto" w:fill="auto"/>
            <w:noWrap/>
            <w:vAlign w:val="center"/>
          </w:tcPr>
          <w:p w14:paraId="6BF88C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F119B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BC760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363</w:t>
            </w:r>
          </w:p>
        </w:tc>
        <w:tc>
          <w:tcPr>
            <w:tcW w:w="2024" w:type="dxa"/>
            <w:tcBorders>
              <w:top w:val="nil"/>
              <w:left w:val="nil"/>
              <w:bottom w:val="single" w:color="auto" w:sz="4" w:space="0"/>
              <w:right w:val="single" w:color="auto" w:sz="4" w:space="0"/>
            </w:tcBorders>
            <w:shd w:val="clear" w:color="auto" w:fill="auto"/>
            <w:noWrap/>
            <w:vAlign w:val="center"/>
          </w:tcPr>
          <w:p w14:paraId="48B7D4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******19721114****</w:t>
            </w:r>
          </w:p>
        </w:tc>
        <w:tc>
          <w:tcPr>
            <w:tcW w:w="416" w:type="dxa"/>
            <w:tcBorders>
              <w:top w:val="nil"/>
              <w:left w:val="nil"/>
              <w:bottom w:val="single" w:color="auto" w:sz="4" w:space="0"/>
              <w:right w:val="single" w:color="auto" w:sz="4" w:space="0"/>
            </w:tcBorders>
            <w:shd w:val="clear" w:color="auto" w:fill="auto"/>
            <w:noWrap/>
            <w:vAlign w:val="center"/>
          </w:tcPr>
          <w:p w14:paraId="3A6321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56F7B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r>
      <w:tr w14:paraId="59311FF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C7DD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102</w:t>
            </w:r>
          </w:p>
        </w:tc>
        <w:tc>
          <w:tcPr>
            <w:tcW w:w="2024" w:type="dxa"/>
            <w:tcBorders>
              <w:top w:val="nil"/>
              <w:left w:val="nil"/>
              <w:bottom w:val="single" w:color="auto" w:sz="4" w:space="0"/>
              <w:right w:val="single" w:color="auto" w:sz="4" w:space="0"/>
            </w:tcBorders>
            <w:shd w:val="clear" w:color="auto" w:fill="auto"/>
            <w:noWrap/>
            <w:vAlign w:val="center"/>
          </w:tcPr>
          <w:p w14:paraId="25261E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******19680313****</w:t>
            </w:r>
          </w:p>
        </w:tc>
        <w:tc>
          <w:tcPr>
            <w:tcW w:w="416" w:type="dxa"/>
            <w:tcBorders>
              <w:top w:val="nil"/>
              <w:left w:val="nil"/>
              <w:bottom w:val="single" w:color="auto" w:sz="4" w:space="0"/>
              <w:right w:val="single" w:color="auto" w:sz="4" w:space="0"/>
            </w:tcBorders>
            <w:shd w:val="clear" w:color="auto" w:fill="auto"/>
            <w:noWrap/>
            <w:vAlign w:val="center"/>
          </w:tcPr>
          <w:p w14:paraId="38B954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8E1B56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127B0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w:t>
            </w:r>
          </w:p>
        </w:tc>
        <w:tc>
          <w:tcPr>
            <w:tcW w:w="2024" w:type="dxa"/>
            <w:tcBorders>
              <w:top w:val="nil"/>
              <w:left w:val="nil"/>
              <w:bottom w:val="single" w:color="auto" w:sz="4" w:space="0"/>
              <w:right w:val="single" w:color="auto" w:sz="4" w:space="0"/>
            </w:tcBorders>
            <w:shd w:val="clear" w:color="auto" w:fill="auto"/>
            <w:noWrap/>
            <w:vAlign w:val="center"/>
          </w:tcPr>
          <w:p w14:paraId="4010EE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******19620725****</w:t>
            </w:r>
          </w:p>
        </w:tc>
        <w:tc>
          <w:tcPr>
            <w:tcW w:w="416" w:type="dxa"/>
            <w:tcBorders>
              <w:top w:val="nil"/>
              <w:left w:val="nil"/>
              <w:bottom w:val="single" w:color="auto" w:sz="4" w:space="0"/>
              <w:right w:val="single" w:color="auto" w:sz="4" w:space="0"/>
            </w:tcBorders>
            <w:shd w:val="clear" w:color="auto" w:fill="auto"/>
            <w:noWrap/>
            <w:vAlign w:val="center"/>
          </w:tcPr>
          <w:p w14:paraId="61DC19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6DC22A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BE26D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364</w:t>
            </w:r>
          </w:p>
        </w:tc>
        <w:tc>
          <w:tcPr>
            <w:tcW w:w="2024" w:type="dxa"/>
            <w:tcBorders>
              <w:top w:val="nil"/>
              <w:left w:val="nil"/>
              <w:bottom w:val="single" w:color="auto" w:sz="4" w:space="0"/>
              <w:right w:val="single" w:color="auto" w:sz="4" w:space="0"/>
            </w:tcBorders>
            <w:shd w:val="clear" w:color="auto" w:fill="auto"/>
            <w:noWrap/>
            <w:vAlign w:val="center"/>
          </w:tcPr>
          <w:p w14:paraId="5409E8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******19661029****</w:t>
            </w:r>
          </w:p>
        </w:tc>
        <w:tc>
          <w:tcPr>
            <w:tcW w:w="416" w:type="dxa"/>
            <w:tcBorders>
              <w:top w:val="nil"/>
              <w:left w:val="nil"/>
              <w:bottom w:val="single" w:color="auto" w:sz="4" w:space="0"/>
              <w:right w:val="single" w:color="auto" w:sz="4" w:space="0"/>
            </w:tcBorders>
            <w:shd w:val="clear" w:color="auto" w:fill="auto"/>
            <w:noWrap/>
            <w:vAlign w:val="center"/>
          </w:tcPr>
          <w:p w14:paraId="0AE90B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4BD53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4927F9C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72F3C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103</w:t>
            </w:r>
          </w:p>
        </w:tc>
        <w:tc>
          <w:tcPr>
            <w:tcW w:w="2024" w:type="dxa"/>
            <w:tcBorders>
              <w:top w:val="nil"/>
              <w:left w:val="nil"/>
              <w:bottom w:val="single" w:color="auto" w:sz="4" w:space="0"/>
              <w:right w:val="single" w:color="auto" w:sz="4" w:space="0"/>
            </w:tcBorders>
            <w:shd w:val="clear" w:color="auto" w:fill="auto"/>
            <w:noWrap/>
            <w:vAlign w:val="center"/>
          </w:tcPr>
          <w:p w14:paraId="327C4D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******19690425****</w:t>
            </w:r>
          </w:p>
        </w:tc>
        <w:tc>
          <w:tcPr>
            <w:tcW w:w="416" w:type="dxa"/>
            <w:tcBorders>
              <w:top w:val="nil"/>
              <w:left w:val="nil"/>
              <w:bottom w:val="single" w:color="auto" w:sz="4" w:space="0"/>
              <w:right w:val="single" w:color="auto" w:sz="4" w:space="0"/>
            </w:tcBorders>
            <w:shd w:val="clear" w:color="auto" w:fill="auto"/>
            <w:noWrap/>
            <w:vAlign w:val="center"/>
          </w:tcPr>
          <w:p w14:paraId="552A9C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B976B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62AA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234</w:t>
            </w:r>
          </w:p>
        </w:tc>
        <w:tc>
          <w:tcPr>
            <w:tcW w:w="2024" w:type="dxa"/>
            <w:tcBorders>
              <w:top w:val="nil"/>
              <w:left w:val="nil"/>
              <w:bottom w:val="single" w:color="auto" w:sz="4" w:space="0"/>
              <w:right w:val="single" w:color="auto" w:sz="4" w:space="0"/>
            </w:tcBorders>
            <w:shd w:val="clear" w:color="auto" w:fill="auto"/>
            <w:noWrap/>
            <w:vAlign w:val="center"/>
          </w:tcPr>
          <w:p w14:paraId="62CBA7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******19710830****</w:t>
            </w:r>
          </w:p>
        </w:tc>
        <w:tc>
          <w:tcPr>
            <w:tcW w:w="416" w:type="dxa"/>
            <w:tcBorders>
              <w:top w:val="nil"/>
              <w:left w:val="nil"/>
              <w:bottom w:val="single" w:color="auto" w:sz="4" w:space="0"/>
              <w:right w:val="single" w:color="auto" w:sz="4" w:space="0"/>
            </w:tcBorders>
            <w:shd w:val="clear" w:color="auto" w:fill="auto"/>
            <w:noWrap/>
            <w:vAlign w:val="center"/>
          </w:tcPr>
          <w:p w14:paraId="2A25B2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F1A26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412CA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365</w:t>
            </w:r>
          </w:p>
        </w:tc>
        <w:tc>
          <w:tcPr>
            <w:tcW w:w="2024" w:type="dxa"/>
            <w:tcBorders>
              <w:top w:val="nil"/>
              <w:left w:val="nil"/>
              <w:bottom w:val="single" w:color="auto" w:sz="4" w:space="0"/>
              <w:right w:val="single" w:color="auto" w:sz="4" w:space="0"/>
            </w:tcBorders>
            <w:shd w:val="clear" w:color="auto" w:fill="auto"/>
            <w:noWrap/>
            <w:vAlign w:val="center"/>
          </w:tcPr>
          <w:p w14:paraId="756EBA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******19681121****</w:t>
            </w:r>
          </w:p>
        </w:tc>
        <w:tc>
          <w:tcPr>
            <w:tcW w:w="416" w:type="dxa"/>
            <w:tcBorders>
              <w:top w:val="nil"/>
              <w:left w:val="nil"/>
              <w:bottom w:val="single" w:color="auto" w:sz="4" w:space="0"/>
              <w:right w:val="single" w:color="auto" w:sz="4" w:space="0"/>
            </w:tcBorders>
            <w:shd w:val="clear" w:color="auto" w:fill="auto"/>
            <w:noWrap/>
            <w:vAlign w:val="center"/>
          </w:tcPr>
          <w:p w14:paraId="5948D4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F480ED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427A9E2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DC603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104</w:t>
            </w:r>
          </w:p>
        </w:tc>
        <w:tc>
          <w:tcPr>
            <w:tcW w:w="2024" w:type="dxa"/>
            <w:tcBorders>
              <w:top w:val="nil"/>
              <w:left w:val="nil"/>
              <w:bottom w:val="single" w:color="auto" w:sz="4" w:space="0"/>
              <w:right w:val="single" w:color="auto" w:sz="4" w:space="0"/>
            </w:tcBorders>
            <w:shd w:val="clear" w:color="auto" w:fill="auto"/>
            <w:noWrap/>
            <w:vAlign w:val="center"/>
          </w:tcPr>
          <w:p w14:paraId="0351C8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******19720325****</w:t>
            </w:r>
          </w:p>
        </w:tc>
        <w:tc>
          <w:tcPr>
            <w:tcW w:w="416" w:type="dxa"/>
            <w:tcBorders>
              <w:top w:val="nil"/>
              <w:left w:val="nil"/>
              <w:bottom w:val="single" w:color="auto" w:sz="4" w:space="0"/>
              <w:right w:val="single" w:color="auto" w:sz="4" w:space="0"/>
            </w:tcBorders>
            <w:shd w:val="clear" w:color="auto" w:fill="auto"/>
            <w:noWrap/>
            <w:vAlign w:val="center"/>
          </w:tcPr>
          <w:p w14:paraId="555CCF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80ADE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1F2AF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235</w:t>
            </w:r>
          </w:p>
        </w:tc>
        <w:tc>
          <w:tcPr>
            <w:tcW w:w="2024" w:type="dxa"/>
            <w:tcBorders>
              <w:top w:val="nil"/>
              <w:left w:val="nil"/>
              <w:bottom w:val="single" w:color="auto" w:sz="4" w:space="0"/>
              <w:right w:val="single" w:color="auto" w:sz="4" w:space="0"/>
            </w:tcBorders>
            <w:shd w:val="clear" w:color="auto" w:fill="auto"/>
            <w:noWrap/>
            <w:vAlign w:val="center"/>
          </w:tcPr>
          <w:p w14:paraId="46D6DA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******19660328****</w:t>
            </w:r>
          </w:p>
        </w:tc>
        <w:tc>
          <w:tcPr>
            <w:tcW w:w="416" w:type="dxa"/>
            <w:tcBorders>
              <w:top w:val="nil"/>
              <w:left w:val="nil"/>
              <w:bottom w:val="single" w:color="auto" w:sz="4" w:space="0"/>
              <w:right w:val="single" w:color="auto" w:sz="4" w:space="0"/>
            </w:tcBorders>
            <w:shd w:val="clear" w:color="auto" w:fill="auto"/>
            <w:noWrap/>
            <w:vAlign w:val="center"/>
          </w:tcPr>
          <w:p w14:paraId="62275F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823A1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9D009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366</w:t>
            </w:r>
          </w:p>
        </w:tc>
        <w:tc>
          <w:tcPr>
            <w:tcW w:w="2024" w:type="dxa"/>
            <w:tcBorders>
              <w:top w:val="nil"/>
              <w:left w:val="nil"/>
              <w:bottom w:val="single" w:color="auto" w:sz="4" w:space="0"/>
              <w:right w:val="single" w:color="auto" w:sz="4" w:space="0"/>
            </w:tcBorders>
            <w:shd w:val="clear" w:color="auto" w:fill="auto"/>
            <w:noWrap/>
            <w:vAlign w:val="center"/>
          </w:tcPr>
          <w:p w14:paraId="5E108F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******19651017****</w:t>
            </w:r>
          </w:p>
        </w:tc>
        <w:tc>
          <w:tcPr>
            <w:tcW w:w="416" w:type="dxa"/>
            <w:tcBorders>
              <w:top w:val="nil"/>
              <w:left w:val="nil"/>
              <w:bottom w:val="single" w:color="auto" w:sz="4" w:space="0"/>
              <w:right w:val="single" w:color="auto" w:sz="4" w:space="0"/>
            </w:tcBorders>
            <w:shd w:val="clear" w:color="auto" w:fill="auto"/>
            <w:noWrap/>
            <w:vAlign w:val="center"/>
          </w:tcPr>
          <w:p w14:paraId="77FA69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34C91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0766AF6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B573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105</w:t>
            </w:r>
          </w:p>
        </w:tc>
        <w:tc>
          <w:tcPr>
            <w:tcW w:w="2024" w:type="dxa"/>
            <w:tcBorders>
              <w:top w:val="nil"/>
              <w:left w:val="nil"/>
              <w:bottom w:val="single" w:color="auto" w:sz="4" w:space="0"/>
              <w:right w:val="single" w:color="auto" w:sz="4" w:space="0"/>
            </w:tcBorders>
            <w:shd w:val="clear" w:color="auto" w:fill="auto"/>
            <w:noWrap/>
            <w:vAlign w:val="center"/>
          </w:tcPr>
          <w:p w14:paraId="1B14AC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******19651215****</w:t>
            </w:r>
          </w:p>
        </w:tc>
        <w:tc>
          <w:tcPr>
            <w:tcW w:w="416" w:type="dxa"/>
            <w:tcBorders>
              <w:top w:val="nil"/>
              <w:left w:val="nil"/>
              <w:bottom w:val="single" w:color="auto" w:sz="4" w:space="0"/>
              <w:right w:val="single" w:color="auto" w:sz="4" w:space="0"/>
            </w:tcBorders>
            <w:shd w:val="clear" w:color="auto" w:fill="auto"/>
            <w:noWrap/>
            <w:vAlign w:val="center"/>
          </w:tcPr>
          <w:p w14:paraId="2BFBDA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989E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53B1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236</w:t>
            </w:r>
          </w:p>
        </w:tc>
        <w:tc>
          <w:tcPr>
            <w:tcW w:w="2024" w:type="dxa"/>
            <w:tcBorders>
              <w:top w:val="nil"/>
              <w:left w:val="nil"/>
              <w:bottom w:val="single" w:color="auto" w:sz="4" w:space="0"/>
              <w:right w:val="single" w:color="auto" w:sz="4" w:space="0"/>
            </w:tcBorders>
            <w:shd w:val="clear" w:color="auto" w:fill="auto"/>
            <w:noWrap/>
            <w:vAlign w:val="center"/>
          </w:tcPr>
          <w:p w14:paraId="75F844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******19661112****</w:t>
            </w:r>
          </w:p>
        </w:tc>
        <w:tc>
          <w:tcPr>
            <w:tcW w:w="416" w:type="dxa"/>
            <w:tcBorders>
              <w:top w:val="nil"/>
              <w:left w:val="nil"/>
              <w:bottom w:val="single" w:color="auto" w:sz="4" w:space="0"/>
              <w:right w:val="single" w:color="auto" w:sz="4" w:space="0"/>
            </w:tcBorders>
            <w:shd w:val="clear" w:color="auto" w:fill="auto"/>
            <w:noWrap/>
            <w:vAlign w:val="center"/>
          </w:tcPr>
          <w:p w14:paraId="08B46C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ACF67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49FF3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367</w:t>
            </w:r>
          </w:p>
        </w:tc>
        <w:tc>
          <w:tcPr>
            <w:tcW w:w="2024" w:type="dxa"/>
            <w:tcBorders>
              <w:top w:val="nil"/>
              <w:left w:val="nil"/>
              <w:bottom w:val="single" w:color="auto" w:sz="4" w:space="0"/>
              <w:right w:val="single" w:color="auto" w:sz="4" w:space="0"/>
            </w:tcBorders>
            <w:shd w:val="clear" w:color="auto" w:fill="auto"/>
            <w:noWrap/>
            <w:vAlign w:val="center"/>
          </w:tcPr>
          <w:p w14:paraId="1B40B7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******19691017****</w:t>
            </w:r>
          </w:p>
        </w:tc>
        <w:tc>
          <w:tcPr>
            <w:tcW w:w="416" w:type="dxa"/>
            <w:tcBorders>
              <w:top w:val="nil"/>
              <w:left w:val="nil"/>
              <w:bottom w:val="single" w:color="auto" w:sz="4" w:space="0"/>
              <w:right w:val="single" w:color="auto" w:sz="4" w:space="0"/>
            </w:tcBorders>
            <w:shd w:val="clear" w:color="auto" w:fill="auto"/>
            <w:noWrap/>
            <w:vAlign w:val="center"/>
          </w:tcPr>
          <w:p w14:paraId="1D738E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A03F3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A31D83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17AF7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106</w:t>
            </w:r>
          </w:p>
        </w:tc>
        <w:tc>
          <w:tcPr>
            <w:tcW w:w="2024" w:type="dxa"/>
            <w:tcBorders>
              <w:top w:val="nil"/>
              <w:left w:val="nil"/>
              <w:bottom w:val="single" w:color="auto" w:sz="4" w:space="0"/>
              <w:right w:val="single" w:color="auto" w:sz="4" w:space="0"/>
            </w:tcBorders>
            <w:shd w:val="clear" w:color="auto" w:fill="auto"/>
            <w:noWrap/>
            <w:vAlign w:val="center"/>
          </w:tcPr>
          <w:p w14:paraId="49864E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******19631022****</w:t>
            </w:r>
          </w:p>
        </w:tc>
        <w:tc>
          <w:tcPr>
            <w:tcW w:w="416" w:type="dxa"/>
            <w:tcBorders>
              <w:top w:val="nil"/>
              <w:left w:val="nil"/>
              <w:bottom w:val="single" w:color="auto" w:sz="4" w:space="0"/>
              <w:right w:val="single" w:color="auto" w:sz="4" w:space="0"/>
            </w:tcBorders>
            <w:shd w:val="clear" w:color="auto" w:fill="auto"/>
            <w:noWrap/>
            <w:vAlign w:val="center"/>
          </w:tcPr>
          <w:p w14:paraId="1A0032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0702F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936FA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237</w:t>
            </w:r>
          </w:p>
        </w:tc>
        <w:tc>
          <w:tcPr>
            <w:tcW w:w="2024" w:type="dxa"/>
            <w:tcBorders>
              <w:top w:val="nil"/>
              <w:left w:val="nil"/>
              <w:bottom w:val="single" w:color="auto" w:sz="4" w:space="0"/>
              <w:right w:val="single" w:color="auto" w:sz="4" w:space="0"/>
            </w:tcBorders>
            <w:shd w:val="clear" w:color="auto" w:fill="auto"/>
            <w:noWrap/>
            <w:vAlign w:val="center"/>
          </w:tcPr>
          <w:p w14:paraId="22347E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******19660529****</w:t>
            </w:r>
          </w:p>
        </w:tc>
        <w:tc>
          <w:tcPr>
            <w:tcW w:w="416" w:type="dxa"/>
            <w:tcBorders>
              <w:top w:val="nil"/>
              <w:left w:val="nil"/>
              <w:bottom w:val="single" w:color="auto" w:sz="4" w:space="0"/>
              <w:right w:val="single" w:color="auto" w:sz="4" w:space="0"/>
            </w:tcBorders>
            <w:shd w:val="clear" w:color="auto" w:fill="auto"/>
            <w:noWrap/>
            <w:vAlign w:val="center"/>
          </w:tcPr>
          <w:p w14:paraId="5AC2048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B237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EBE9D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368</w:t>
            </w:r>
          </w:p>
        </w:tc>
        <w:tc>
          <w:tcPr>
            <w:tcW w:w="2024" w:type="dxa"/>
            <w:tcBorders>
              <w:top w:val="nil"/>
              <w:left w:val="nil"/>
              <w:bottom w:val="single" w:color="auto" w:sz="4" w:space="0"/>
              <w:right w:val="single" w:color="auto" w:sz="4" w:space="0"/>
            </w:tcBorders>
            <w:shd w:val="clear" w:color="auto" w:fill="auto"/>
            <w:noWrap/>
            <w:vAlign w:val="center"/>
          </w:tcPr>
          <w:p w14:paraId="09B219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******19610816****</w:t>
            </w:r>
          </w:p>
        </w:tc>
        <w:tc>
          <w:tcPr>
            <w:tcW w:w="416" w:type="dxa"/>
            <w:tcBorders>
              <w:top w:val="nil"/>
              <w:left w:val="nil"/>
              <w:bottom w:val="single" w:color="auto" w:sz="4" w:space="0"/>
              <w:right w:val="single" w:color="auto" w:sz="4" w:space="0"/>
            </w:tcBorders>
            <w:shd w:val="clear" w:color="auto" w:fill="auto"/>
            <w:noWrap/>
            <w:vAlign w:val="center"/>
          </w:tcPr>
          <w:p w14:paraId="0C2D6F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EF7E7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64</w:t>
            </w:r>
          </w:p>
        </w:tc>
      </w:tr>
      <w:tr w14:paraId="16B641C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B6000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107</w:t>
            </w:r>
          </w:p>
        </w:tc>
        <w:tc>
          <w:tcPr>
            <w:tcW w:w="2024" w:type="dxa"/>
            <w:tcBorders>
              <w:top w:val="nil"/>
              <w:left w:val="nil"/>
              <w:bottom w:val="single" w:color="auto" w:sz="4" w:space="0"/>
              <w:right w:val="single" w:color="auto" w:sz="4" w:space="0"/>
            </w:tcBorders>
            <w:shd w:val="clear" w:color="auto" w:fill="auto"/>
            <w:noWrap/>
            <w:vAlign w:val="center"/>
          </w:tcPr>
          <w:p w14:paraId="5C2415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******19690205****</w:t>
            </w:r>
          </w:p>
        </w:tc>
        <w:tc>
          <w:tcPr>
            <w:tcW w:w="416" w:type="dxa"/>
            <w:tcBorders>
              <w:top w:val="nil"/>
              <w:left w:val="nil"/>
              <w:bottom w:val="single" w:color="auto" w:sz="4" w:space="0"/>
              <w:right w:val="single" w:color="auto" w:sz="4" w:space="0"/>
            </w:tcBorders>
            <w:shd w:val="clear" w:color="auto" w:fill="auto"/>
            <w:noWrap/>
            <w:vAlign w:val="center"/>
          </w:tcPr>
          <w:p w14:paraId="2F5EB7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97C29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E1BB6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238</w:t>
            </w:r>
          </w:p>
        </w:tc>
        <w:tc>
          <w:tcPr>
            <w:tcW w:w="2024" w:type="dxa"/>
            <w:tcBorders>
              <w:top w:val="nil"/>
              <w:left w:val="nil"/>
              <w:bottom w:val="single" w:color="auto" w:sz="4" w:space="0"/>
              <w:right w:val="single" w:color="auto" w:sz="4" w:space="0"/>
            </w:tcBorders>
            <w:shd w:val="clear" w:color="auto" w:fill="auto"/>
            <w:noWrap/>
            <w:vAlign w:val="center"/>
          </w:tcPr>
          <w:p w14:paraId="77034B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******19630118****</w:t>
            </w:r>
          </w:p>
        </w:tc>
        <w:tc>
          <w:tcPr>
            <w:tcW w:w="416" w:type="dxa"/>
            <w:tcBorders>
              <w:top w:val="nil"/>
              <w:left w:val="nil"/>
              <w:bottom w:val="single" w:color="auto" w:sz="4" w:space="0"/>
              <w:right w:val="single" w:color="auto" w:sz="4" w:space="0"/>
            </w:tcBorders>
            <w:shd w:val="clear" w:color="auto" w:fill="auto"/>
            <w:noWrap/>
            <w:vAlign w:val="center"/>
          </w:tcPr>
          <w:p w14:paraId="3AB3D4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71E40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05E89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369</w:t>
            </w:r>
          </w:p>
        </w:tc>
        <w:tc>
          <w:tcPr>
            <w:tcW w:w="2024" w:type="dxa"/>
            <w:tcBorders>
              <w:top w:val="nil"/>
              <w:left w:val="nil"/>
              <w:bottom w:val="single" w:color="auto" w:sz="4" w:space="0"/>
              <w:right w:val="single" w:color="auto" w:sz="4" w:space="0"/>
            </w:tcBorders>
            <w:shd w:val="clear" w:color="auto" w:fill="auto"/>
            <w:noWrap/>
            <w:vAlign w:val="center"/>
          </w:tcPr>
          <w:p w14:paraId="7BE1F6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******19650919****</w:t>
            </w:r>
          </w:p>
        </w:tc>
        <w:tc>
          <w:tcPr>
            <w:tcW w:w="416" w:type="dxa"/>
            <w:tcBorders>
              <w:top w:val="nil"/>
              <w:left w:val="nil"/>
              <w:bottom w:val="single" w:color="auto" w:sz="4" w:space="0"/>
              <w:right w:val="single" w:color="auto" w:sz="4" w:space="0"/>
            </w:tcBorders>
            <w:shd w:val="clear" w:color="auto" w:fill="auto"/>
            <w:noWrap/>
            <w:vAlign w:val="center"/>
          </w:tcPr>
          <w:p w14:paraId="44ABA8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829CD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1119EE4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B78B1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108</w:t>
            </w:r>
          </w:p>
        </w:tc>
        <w:tc>
          <w:tcPr>
            <w:tcW w:w="2024" w:type="dxa"/>
            <w:tcBorders>
              <w:top w:val="nil"/>
              <w:left w:val="nil"/>
              <w:bottom w:val="single" w:color="auto" w:sz="4" w:space="0"/>
              <w:right w:val="single" w:color="auto" w:sz="4" w:space="0"/>
            </w:tcBorders>
            <w:shd w:val="clear" w:color="auto" w:fill="auto"/>
            <w:noWrap/>
            <w:vAlign w:val="center"/>
          </w:tcPr>
          <w:p w14:paraId="32EC80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******19630408****</w:t>
            </w:r>
          </w:p>
        </w:tc>
        <w:tc>
          <w:tcPr>
            <w:tcW w:w="416" w:type="dxa"/>
            <w:tcBorders>
              <w:top w:val="nil"/>
              <w:left w:val="nil"/>
              <w:bottom w:val="single" w:color="auto" w:sz="4" w:space="0"/>
              <w:right w:val="single" w:color="auto" w:sz="4" w:space="0"/>
            </w:tcBorders>
            <w:shd w:val="clear" w:color="auto" w:fill="auto"/>
            <w:noWrap/>
            <w:vAlign w:val="center"/>
          </w:tcPr>
          <w:p w14:paraId="44EE0F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2E088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D37D1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239</w:t>
            </w:r>
          </w:p>
        </w:tc>
        <w:tc>
          <w:tcPr>
            <w:tcW w:w="2024" w:type="dxa"/>
            <w:tcBorders>
              <w:top w:val="nil"/>
              <w:left w:val="nil"/>
              <w:bottom w:val="single" w:color="auto" w:sz="4" w:space="0"/>
              <w:right w:val="single" w:color="auto" w:sz="4" w:space="0"/>
            </w:tcBorders>
            <w:shd w:val="clear" w:color="auto" w:fill="auto"/>
            <w:noWrap/>
            <w:vAlign w:val="center"/>
          </w:tcPr>
          <w:p w14:paraId="17269E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******19690926****</w:t>
            </w:r>
          </w:p>
        </w:tc>
        <w:tc>
          <w:tcPr>
            <w:tcW w:w="416" w:type="dxa"/>
            <w:tcBorders>
              <w:top w:val="nil"/>
              <w:left w:val="nil"/>
              <w:bottom w:val="single" w:color="auto" w:sz="4" w:space="0"/>
              <w:right w:val="single" w:color="auto" w:sz="4" w:space="0"/>
            </w:tcBorders>
            <w:shd w:val="clear" w:color="auto" w:fill="auto"/>
            <w:noWrap/>
            <w:vAlign w:val="center"/>
          </w:tcPr>
          <w:p w14:paraId="363A7F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A9018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878FE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370</w:t>
            </w:r>
          </w:p>
        </w:tc>
        <w:tc>
          <w:tcPr>
            <w:tcW w:w="2024" w:type="dxa"/>
            <w:tcBorders>
              <w:top w:val="nil"/>
              <w:left w:val="nil"/>
              <w:bottom w:val="single" w:color="auto" w:sz="4" w:space="0"/>
              <w:right w:val="single" w:color="auto" w:sz="4" w:space="0"/>
            </w:tcBorders>
            <w:shd w:val="clear" w:color="auto" w:fill="auto"/>
            <w:noWrap/>
            <w:vAlign w:val="center"/>
          </w:tcPr>
          <w:p w14:paraId="5287C0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******19630319****</w:t>
            </w:r>
          </w:p>
        </w:tc>
        <w:tc>
          <w:tcPr>
            <w:tcW w:w="416" w:type="dxa"/>
            <w:tcBorders>
              <w:top w:val="nil"/>
              <w:left w:val="nil"/>
              <w:bottom w:val="single" w:color="auto" w:sz="4" w:space="0"/>
              <w:right w:val="single" w:color="auto" w:sz="4" w:space="0"/>
            </w:tcBorders>
            <w:shd w:val="clear" w:color="auto" w:fill="auto"/>
            <w:noWrap/>
            <w:vAlign w:val="center"/>
          </w:tcPr>
          <w:p w14:paraId="039A39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EDD45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41F722F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8823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109</w:t>
            </w:r>
          </w:p>
        </w:tc>
        <w:tc>
          <w:tcPr>
            <w:tcW w:w="2024" w:type="dxa"/>
            <w:tcBorders>
              <w:top w:val="nil"/>
              <w:left w:val="nil"/>
              <w:bottom w:val="single" w:color="auto" w:sz="4" w:space="0"/>
              <w:right w:val="single" w:color="auto" w:sz="4" w:space="0"/>
            </w:tcBorders>
            <w:shd w:val="clear" w:color="auto" w:fill="auto"/>
            <w:noWrap/>
            <w:vAlign w:val="center"/>
          </w:tcPr>
          <w:p w14:paraId="4A090A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******19690817****</w:t>
            </w:r>
          </w:p>
        </w:tc>
        <w:tc>
          <w:tcPr>
            <w:tcW w:w="416" w:type="dxa"/>
            <w:tcBorders>
              <w:top w:val="nil"/>
              <w:left w:val="nil"/>
              <w:bottom w:val="single" w:color="auto" w:sz="4" w:space="0"/>
              <w:right w:val="single" w:color="auto" w:sz="4" w:space="0"/>
            </w:tcBorders>
            <w:shd w:val="clear" w:color="auto" w:fill="auto"/>
            <w:noWrap/>
            <w:vAlign w:val="center"/>
          </w:tcPr>
          <w:p w14:paraId="0DA1B6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81126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16D51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240</w:t>
            </w:r>
          </w:p>
        </w:tc>
        <w:tc>
          <w:tcPr>
            <w:tcW w:w="2024" w:type="dxa"/>
            <w:tcBorders>
              <w:top w:val="nil"/>
              <w:left w:val="nil"/>
              <w:bottom w:val="single" w:color="auto" w:sz="4" w:space="0"/>
              <w:right w:val="single" w:color="auto" w:sz="4" w:space="0"/>
            </w:tcBorders>
            <w:shd w:val="clear" w:color="auto" w:fill="auto"/>
            <w:noWrap/>
            <w:vAlign w:val="center"/>
          </w:tcPr>
          <w:p w14:paraId="7E1C4A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******19710314****</w:t>
            </w:r>
          </w:p>
        </w:tc>
        <w:tc>
          <w:tcPr>
            <w:tcW w:w="416" w:type="dxa"/>
            <w:tcBorders>
              <w:top w:val="nil"/>
              <w:left w:val="nil"/>
              <w:bottom w:val="single" w:color="auto" w:sz="4" w:space="0"/>
              <w:right w:val="single" w:color="auto" w:sz="4" w:space="0"/>
            </w:tcBorders>
            <w:shd w:val="clear" w:color="auto" w:fill="auto"/>
            <w:noWrap/>
            <w:vAlign w:val="center"/>
          </w:tcPr>
          <w:p w14:paraId="1C7DD1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AD440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E954D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371</w:t>
            </w:r>
          </w:p>
        </w:tc>
        <w:tc>
          <w:tcPr>
            <w:tcW w:w="2024" w:type="dxa"/>
            <w:tcBorders>
              <w:top w:val="nil"/>
              <w:left w:val="nil"/>
              <w:bottom w:val="single" w:color="auto" w:sz="4" w:space="0"/>
              <w:right w:val="single" w:color="auto" w:sz="4" w:space="0"/>
            </w:tcBorders>
            <w:shd w:val="clear" w:color="auto" w:fill="auto"/>
            <w:noWrap/>
            <w:vAlign w:val="center"/>
          </w:tcPr>
          <w:p w14:paraId="58EF43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******19680302****</w:t>
            </w:r>
          </w:p>
        </w:tc>
        <w:tc>
          <w:tcPr>
            <w:tcW w:w="416" w:type="dxa"/>
            <w:tcBorders>
              <w:top w:val="nil"/>
              <w:left w:val="nil"/>
              <w:bottom w:val="single" w:color="auto" w:sz="4" w:space="0"/>
              <w:right w:val="single" w:color="auto" w:sz="4" w:space="0"/>
            </w:tcBorders>
            <w:shd w:val="clear" w:color="auto" w:fill="auto"/>
            <w:noWrap/>
            <w:vAlign w:val="center"/>
          </w:tcPr>
          <w:p w14:paraId="574F9F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AF827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752824F">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9DDB2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110</w:t>
            </w:r>
          </w:p>
        </w:tc>
        <w:tc>
          <w:tcPr>
            <w:tcW w:w="2024" w:type="dxa"/>
            <w:tcBorders>
              <w:top w:val="nil"/>
              <w:left w:val="nil"/>
              <w:bottom w:val="single" w:color="auto" w:sz="4" w:space="0"/>
              <w:right w:val="single" w:color="auto" w:sz="4" w:space="0"/>
            </w:tcBorders>
            <w:shd w:val="clear" w:color="auto" w:fill="auto"/>
            <w:noWrap/>
            <w:vAlign w:val="center"/>
          </w:tcPr>
          <w:p w14:paraId="5DF091C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******19630926****</w:t>
            </w:r>
          </w:p>
        </w:tc>
        <w:tc>
          <w:tcPr>
            <w:tcW w:w="416" w:type="dxa"/>
            <w:tcBorders>
              <w:top w:val="nil"/>
              <w:left w:val="nil"/>
              <w:bottom w:val="single" w:color="auto" w:sz="4" w:space="0"/>
              <w:right w:val="single" w:color="auto" w:sz="4" w:space="0"/>
            </w:tcBorders>
            <w:shd w:val="clear" w:color="auto" w:fill="auto"/>
            <w:noWrap/>
            <w:vAlign w:val="center"/>
          </w:tcPr>
          <w:p w14:paraId="0DC0EC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144F9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147B0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241</w:t>
            </w:r>
          </w:p>
        </w:tc>
        <w:tc>
          <w:tcPr>
            <w:tcW w:w="2024" w:type="dxa"/>
            <w:tcBorders>
              <w:top w:val="nil"/>
              <w:left w:val="nil"/>
              <w:bottom w:val="single" w:color="auto" w:sz="4" w:space="0"/>
              <w:right w:val="single" w:color="auto" w:sz="4" w:space="0"/>
            </w:tcBorders>
            <w:shd w:val="clear" w:color="auto" w:fill="auto"/>
            <w:noWrap/>
            <w:vAlign w:val="center"/>
          </w:tcPr>
          <w:p w14:paraId="25FB09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******19650705****</w:t>
            </w:r>
          </w:p>
        </w:tc>
        <w:tc>
          <w:tcPr>
            <w:tcW w:w="416" w:type="dxa"/>
            <w:tcBorders>
              <w:top w:val="nil"/>
              <w:left w:val="nil"/>
              <w:bottom w:val="single" w:color="auto" w:sz="4" w:space="0"/>
              <w:right w:val="single" w:color="auto" w:sz="4" w:space="0"/>
            </w:tcBorders>
            <w:shd w:val="clear" w:color="auto" w:fill="auto"/>
            <w:noWrap/>
            <w:vAlign w:val="center"/>
          </w:tcPr>
          <w:p w14:paraId="510DF2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185C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61971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372</w:t>
            </w:r>
          </w:p>
        </w:tc>
        <w:tc>
          <w:tcPr>
            <w:tcW w:w="2024" w:type="dxa"/>
            <w:tcBorders>
              <w:top w:val="nil"/>
              <w:left w:val="nil"/>
              <w:bottom w:val="single" w:color="auto" w:sz="4" w:space="0"/>
              <w:right w:val="single" w:color="auto" w:sz="4" w:space="0"/>
            </w:tcBorders>
            <w:shd w:val="clear" w:color="auto" w:fill="auto"/>
            <w:noWrap/>
            <w:vAlign w:val="center"/>
          </w:tcPr>
          <w:p w14:paraId="2166EB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******19690410****</w:t>
            </w:r>
          </w:p>
        </w:tc>
        <w:tc>
          <w:tcPr>
            <w:tcW w:w="416" w:type="dxa"/>
            <w:tcBorders>
              <w:top w:val="nil"/>
              <w:left w:val="nil"/>
              <w:bottom w:val="single" w:color="auto" w:sz="4" w:space="0"/>
              <w:right w:val="single" w:color="auto" w:sz="4" w:space="0"/>
            </w:tcBorders>
            <w:shd w:val="clear" w:color="auto" w:fill="auto"/>
            <w:noWrap/>
            <w:vAlign w:val="center"/>
          </w:tcPr>
          <w:p w14:paraId="7FFCDE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8C4D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4A3C0AF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CEBF4E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111</w:t>
            </w:r>
          </w:p>
        </w:tc>
        <w:tc>
          <w:tcPr>
            <w:tcW w:w="2024" w:type="dxa"/>
            <w:tcBorders>
              <w:top w:val="nil"/>
              <w:left w:val="nil"/>
              <w:bottom w:val="single" w:color="auto" w:sz="4" w:space="0"/>
              <w:right w:val="single" w:color="auto" w:sz="4" w:space="0"/>
            </w:tcBorders>
            <w:shd w:val="clear" w:color="auto" w:fill="auto"/>
            <w:noWrap/>
            <w:vAlign w:val="center"/>
          </w:tcPr>
          <w:p w14:paraId="34E1EF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******19690909****</w:t>
            </w:r>
          </w:p>
        </w:tc>
        <w:tc>
          <w:tcPr>
            <w:tcW w:w="416" w:type="dxa"/>
            <w:tcBorders>
              <w:top w:val="nil"/>
              <w:left w:val="nil"/>
              <w:bottom w:val="single" w:color="auto" w:sz="4" w:space="0"/>
              <w:right w:val="single" w:color="auto" w:sz="4" w:space="0"/>
            </w:tcBorders>
            <w:shd w:val="clear" w:color="auto" w:fill="auto"/>
            <w:noWrap/>
            <w:vAlign w:val="center"/>
          </w:tcPr>
          <w:p w14:paraId="348E30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A2AE4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1B0BD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242</w:t>
            </w:r>
          </w:p>
        </w:tc>
        <w:tc>
          <w:tcPr>
            <w:tcW w:w="2024" w:type="dxa"/>
            <w:tcBorders>
              <w:top w:val="nil"/>
              <w:left w:val="nil"/>
              <w:bottom w:val="single" w:color="auto" w:sz="4" w:space="0"/>
              <w:right w:val="single" w:color="auto" w:sz="4" w:space="0"/>
            </w:tcBorders>
            <w:shd w:val="clear" w:color="auto" w:fill="auto"/>
            <w:noWrap/>
            <w:vAlign w:val="center"/>
          </w:tcPr>
          <w:p w14:paraId="343C75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******19680729****</w:t>
            </w:r>
          </w:p>
        </w:tc>
        <w:tc>
          <w:tcPr>
            <w:tcW w:w="416" w:type="dxa"/>
            <w:tcBorders>
              <w:top w:val="nil"/>
              <w:left w:val="nil"/>
              <w:bottom w:val="single" w:color="auto" w:sz="4" w:space="0"/>
              <w:right w:val="single" w:color="auto" w:sz="4" w:space="0"/>
            </w:tcBorders>
            <w:shd w:val="clear" w:color="auto" w:fill="auto"/>
            <w:noWrap/>
            <w:vAlign w:val="center"/>
          </w:tcPr>
          <w:p w14:paraId="2A778A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C8D0A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7008A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373</w:t>
            </w:r>
          </w:p>
        </w:tc>
        <w:tc>
          <w:tcPr>
            <w:tcW w:w="2024" w:type="dxa"/>
            <w:tcBorders>
              <w:top w:val="nil"/>
              <w:left w:val="nil"/>
              <w:bottom w:val="single" w:color="auto" w:sz="4" w:space="0"/>
              <w:right w:val="single" w:color="auto" w:sz="4" w:space="0"/>
            </w:tcBorders>
            <w:shd w:val="clear" w:color="auto" w:fill="auto"/>
            <w:noWrap/>
            <w:vAlign w:val="center"/>
          </w:tcPr>
          <w:p w14:paraId="0986CF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******19750201****</w:t>
            </w:r>
          </w:p>
        </w:tc>
        <w:tc>
          <w:tcPr>
            <w:tcW w:w="416" w:type="dxa"/>
            <w:tcBorders>
              <w:top w:val="nil"/>
              <w:left w:val="nil"/>
              <w:bottom w:val="single" w:color="auto" w:sz="4" w:space="0"/>
              <w:right w:val="single" w:color="auto" w:sz="4" w:space="0"/>
            </w:tcBorders>
            <w:shd w:val="clear" w:color="auto" w:fill="auto"/>
            <w:noWrap/>
            <w:vAlign w:val="center"/>
          </w:tcPr>
          <w:p w14:paraId="060B6D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20949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7EAD93A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A828E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112</w:t>
            </w:r>
          </w:p>
        </w:tc>
        <w:tc>
          <w:tcPr>
            <w:tcW w:w="2024" w:type="dxa"/>
            <w:tcBorders>
              <w:top w:val="nil"/>
              <w:left w:val="nil"/>
              <w:bottom w:val="single" w:color="auto" w:sz="4" w:space="0"/>
              <w:right w:val="single" w:color="auto" w:sz="4" w:space="0"/>
            </w:tcBorders>
            <w:shd w:val="clear" w:color="auto" w:fill="auto"/>
            <w:noWrap/>
            <w:vAlign w:val="center"/>
          </w:tcPr>
          <w:p w14:paraId="6D35726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******19640409****</w:t>
            </w:r>
          </w:p>
        </w:tc>
        <w:tc>
          <w:tcPr>
            <w:tcW w:w="416" w:type="dxa"/>
            <w:tcBorders>
              <w:top w:val="nil"/>
              <w:left w:val="nil"/>
              <w:bottom w:val="single" w:color="auto" w:sz="4" w:space="0"/>
              <w:right w:val="single" w:color="auto" w:sz="4" w:space="0"/>
            </w:tcBorders>
            <w:shd w:val="clear" w:color="auto" w:fill="auto"/>
            <w:noWrap/>
            <w:vAlign w:val="center"/>
          </w:tcPr>
          <w:p w14:paraId="1A683C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7D0D7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B28C2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243</w:t>
            </w:r>
          </w:p>
        </w:tc>
        <w:tc>
          <w:tcPr>
            <w:tcW w:w="2024" w:type="dxa"/>
            <w:tcBorders>
              <w:top w:val="nil"/>
              <w:left w:val="nil"/>
              <w:bottom w:val="single" w:color="auto" w:sz="4" w:space="0"/>
              <w:right w:val="single" w:color="auto" w:sz="4" w:space="0"/>
            </w:tcBorders>
            <w:shd w:val="clear" w:color="auto" w:fill="auto"/>
            <w:noWrap/>
            <w:vAlign w:val="center"/>
          </w:tcPr>
          <w:p w14:paraId="22D4E0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******19631002****</w:t>
            </w:r>
          </w:p>
        </w:tc>
        <w:tc>
          <w:tcPr>
            <w:tcW w:w="416" w:type="dxa"/>
            <w:tcBorders>
              <w:top w:val="nil"/>
              <w:left w:val="nil"/>
              <w:bottom w:val="single" w:color="auto" w:sz="4" w:space="0"/>
              <w:right w:val="single" w:color="auto" w:sz="4" w:space="0"/>
            </w:tcBorders>
            <w:shd w:val="clear" w:color="auto" w:fill="auto"/>
            <w:noWrap/>
            <w:vAlign w:val="center"/>
          </w:tcPr>
          <w:p w14:paraId="368A12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85E97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8CEF0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374</w:t>
            </w:r>
          </w:p>
        </w:tc>
        <w:tc>
          <w:tcPr>
            <w:tcW w:w="2024" w:type="dxa"/>
            <w:tcBorders>
              <w:top w:val="nil"/>
              <w:left w:val="nil"/>
              <w:bottom w:val="single" w:color="auto" w:sz="4" w:space="0"/>
              <w:right w:val="single" w:color="auto" w:sz="4" w:space="0"/>
            </w:tcBorders>
            <w:shd w:val="clear" w:color="auto" w:fill="auto"/>
            <w:noWrap/>
            <w:vAlign w:val="center"/>
          </w:tcPr>
          <w:p w14:paraId="781FE0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******19690311****</w:t>
            </w:r>
          </w:p>
        </w:tc>
        <w:tc>
          <w:tcPr>
            <w:tcW w:w="416" w:type="dxa"/>
            <w:tcBorders>
              <w:top w:val="nil"/>
              <w:left w:val="nil"/>
              <w:bottom w:val="single" w:color="auto" w:sz="4" w:space="0"/>
              <w:right w:val="single" w:color="auto" w:sz="4" w:space="0"/>
            </w:tcBorders>
            <w:shd w:val="clear" w:color="auto" w:fill="auto"/>
            <w:noWrap/>
            <w:vAlign w:val="center"/>
          </w:tcPr>
          <w:p w14:paraId="33D3B9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D1F5E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11062A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3139B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113</w:t>
            </w:r>
          </w:p>
        </w:tc>
        <w:tc>
          <w:tcPr>
            <w:tcW w:w="2024" w:type="dxa"/>
            <w:tcBorders>
              <w:top w:val="nil"/>
              <w:left w:val="nil"/>
              <w:bottom w:val="single" w:color="auto" w:sz="4" w:space="0"/>
              <w:right w:val="single" w:color="auto" w:sz="4" w:space="0"/>
            </w:tcBorders>
            <w:shd w:val="clear" w:color="auto" w:fill="auto"/>
            <w:noWrap/>
            <w:vAlign w:val="center"/>
          </w:tcPr>
          <w:p w14:paraId="07085F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******19650515****</w:t>
            </w:r>
          </w:p>
        </w:tc>
        <w:tc>
          <w:tcPr>
            <w:tcW w:w="416" w:type="dxa"/>
            <w:tcBorders>
              <w:top w:val="nil"/>
              <w:left w:val="nil"/>
              <w:bottom w:val="single" w:color="auto" w:sz="4" w:space="0"/>
              <w:right w:val="single" w:color="auto" w:sz="4" w:space="0"/>
            </w:tcBorders>
            <w:shd w:val="clear" w:color="auto" w:fill="auto"/>
            <w:noWrap/>
            <w:vAlign w:val="center"/>
          </w:tcPr>
          <w:p w14:paraId="386141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6E62E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EE0F3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244</w:t>
            </w:r>
          </w:p>
        </w:tc>
        <w:tc>
          <w:tcPr>
            <w:tcW w:w="2024" w:type="dxa"/>
            <w:tcBorders>
              <w:top w:val="nil"/>
              <w:left w:val="nil"/>
              <w:bottom w:val="single" w:color="auto" w:sz="4" w:space="0"/>
              <w:right w:val="single" w:color="auto" w:sz="4" w:space="0"/>
            </w:tcBorders>
            <w:shd w:val="clear" w:color="auto" w:fill="auto"/>
            <w:noWrap/>
            <w:vAlign w:val="center"/>
          </w:tcPr>
          <w:p w14:paraId="6E9A42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******19720411****</w:t>
            </w:r>
          </w:p>
        </w:tc>
        <w:tc>
          <w:tcPr>
            <w:tcW w:w="416" w:type="dxa"/>
            <w:tcBorders>
              <w:top w:val="nil"/>
              <w:left w:val="nil"/>
              <w:bottom w:val="single" w:color="auto" w:sz="4" w:space="0"/>
              <w:right w:val="single" w:color="auto" w:sz="4" w:space="0"/>
            </w:tcBorders>
            <w:shd w:val="clear" w:color="auto" w:fill="auto"/>
            <w:noWrap/>
            <w:vAlign w:val="center"/>
          </w:tcPr>
          <w:p w14:paraId="395C52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7A8B0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A79F6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375</w:t>
            </w:r>
          </w:p>
        </w:tc>
        <w:tc>
          <w:tcPr>
            <w:tcW w:w="2024" w:type="dxa"/>
            <w:tcBorders>
              <w:top w:val="nil"/>
              <w:left w:val="nil"/>
              <w:bottom w:val="single" w:color="auto" w:sz="4" w:space="0"/>
              <w:right w:val="single" w:color="auto" w:sz="4" w:space="0"/>
            </w:tcBorders>
            <w:shd w:val="clear" w:color="auto" w:fill="auto"/>
            <w:noWrap/>
            <w:vAlign w:val="center"/>
          </w:tcPr>
          <w:p w14:paraId="6D2655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******19680305****</w:t>
            </w:r>
          </w:p>
        </w:tc>
        <w:tc>
          <w:tcPr>
            <w:tcW w:w="416" w:type="dxa"/>
            <w:tcBorders>
              <w:top w:val="nil"/>
              <w:left w:val="nil"/>
              <w:bottom w:val="single" w:color="auto" w:sz="4" w:space="0"/>
              <w:right w:val="single" w:color="auto" w:sz="4" w:space="0"/>
            </w:tcBorders>
            <w:shd w:val="clear" w:color="auto" w:fill="auto"/>
            <w:noWrap/>
            <w:vAlign w:val="center"/>
          </w:tcPr>
          <w:p w14:paraId="511D4A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9C3E0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B1ED76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BAC51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114</w:t>
            </w:r>
          </w:p>
        </w:tc>
        <w:tc>
          <w:tcPr>
            <w:tcW w:w="2024" w:type="dxa"/>
            <w:tcBorders>
              <w:top w:val="nil"/>
              <w:left w:val="nil"/>
              <w:bottom w:val="single" w:color="auto" w:sz="4" w:space="0"/>
              <w:right w:val="single" w:color="auto" w:sz="4" w:space="0"/>
            </w:tcBorders>
            <w:shd w:val="clear" w:color="auto" w:fill="auto"/>
            <w:noWrap/>
            <w:vAlign w:val="center"/>
          </w:tcPr>
          <w:p w14:paraId="34666B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******19660820****</w:t>
            </w:r>
          </w:p>
        </w:tc>
        <w:tc>
          <w:tcPr>
            <w:tcW w:w="416" w:type="dxa"/>
            <w:tcBorders>
              <w:top w:val="nil"/>
              <w:left w:val="nil"/>
              <w:bottom w:val="single" w:color="auto" w:sz="4" w:space="0"/>
              <w:right w:val="single" w:color="auto" w:sz="4" w:space="0"/>
            </w:tcBorders>
            <w:shd w:val="clear" w:color="auto" w:fill="auto"/>
            <w:noWrap/>
            <w:vAlign w:val="center"/>
          </w:tcPr>
          <w:p w14:paraId="470C8C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5AFE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3879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245</w:t>
            </w:r>
          </w:p>
        </w:tc>
        <w:tc>
          <w:tcPr>
            <w:tcW w:w="2024" w:type="dxa"/>
            <w:tcBorders>
              <w:top w:val="nil"/>
              <w:left w:val="nil"/>
              <w:bottom w:val="single" w:color="auto" w:sz="4" w:space="0"/>
              <w:right w:val="single" w:color="auto" w:sz="4" w:space="0"/>
            </w:tcBorders>
            <w:shd w:val="clear" w:color="auto" w:fill="auto"/>
            <w:noWrap/>
            <w:vAlign w:val="center"/>
          </w:tcPr>
          <w:p w14:paraId="774CB1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******19700210****</w:t>
            </w:r>
          </w:p>
        </w:tc>
        <w:tc>
          <w:tcPr>
            <w:tcW w:w="416" w:type="dxa"/>
            <w:tcBorders>
              <w:top w:val="nil"/>
              <w:left w:val="nil"/>
              <w:bottom w:val="single" w:color="auto" w:sz="4" w:space="0"/>
              <w:right w:val="single" w:color="auto" w:sz="4" w:space="0"/>
            </w:tcBorders>
            <w:shd w:val="clear" w:color="auto" w:fill="auto"/>
            <w:noWrap/>
            <w:vAlign w:val="center"/>
          </w:tcPr>
          <w:p w14:paraId="646A62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D6C09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00F3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376</w:t>
            </w:r>
          </w:p>
        </w:tc>
        <w:tc>
          <w:tcPr>
            <w:tcW w:w="2024" w:type="dxa"/>
            <w:tcBorders>
              <w:top w:val="nil"/>
              <w:left w:val="nil"/>
              <w:bottom w:val="single" w:color="auto" w:sz="4" w:space="0"/>
              <w:right w:val="single" w:color="auto" w:sz="4" w:space="0"/>
            </w:tcBorders>
            <w:shd w:val="clear" w:color="auto" w:fill="auto"/>
            <w:noWrap/>
            <w:vAlign w:val="center"/>
          </w:tcPr>
          <w:p w14:paraId="0B3055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******19651108****</w:t>
            </w:r>
          </w:p>
        </w:tc>
        <w:tc>
          <w:tcPr>
            <w:tcW w:w="416" w:type="dxa"/>
            <w:tcBorders>
              <w:top w:val="nil"/>
              <w:left w:val="nil"/>
              <w:bottom w:val="single" w:color="auto" w:sz="4" w:space="0"/>
              <w:right w:val="single" w:color="auto" w:sz="4" w:space="0"/>
            </w:tcBorders>
            <w:shd w:val="clear" w:color="auto" w:fill="auto"/>
            <w:noWrap/>
            <w:vAlign w:val="center"/>
          </w:tcPr>
          <w:p w14:paraId="5127A2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EEB7F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653C2D3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5A419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115</w:t>
            </w:r>
          </w:p>
        </w:tc>
        <w:tc>
          <w:tcPr>
            <w:tcW w:w="2024" w:type="dxa"/>
            <w:tcBorders>
              <w:top w:val="nil"/>
              <w:left w:val="nil"/>
              <w:bottom w:val="single" w:color="auto" w:sz="4" w:space="0"/>
              <w:right w:val="single" w:color="auto" w:sz="4" w:space="0"/>
            </w:tcBorders>
            <w:shd w:val="clear" w:color="auto" w:fill="auto"/>
            <w:noWrap/>
            <w:vAlign w:val="center"/>
          </w:tcPr>
          <w:p w14:paraId="350AE5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******19700110****</w:t>
            </w:r>
          </w:p>
        </w:tc>
        <w:tc>
          <w:tcPr>
            <w:tcW w:w="416" w:type="dxa"/>
            <w:tcBorders>
              <w:top w:val="nil"/>
              <w:left w:val="nil"/>
              <w:bottom w:val="single" w:color="auto" w:sz="4" w:space="0"/>
              <w:right w:val="single" w:color="auto" w:sz="4" w:space="0"/>
            </w:tcBorders>
            <w:shd w:val="clear" w:color="auto" w:fill="auto"/>
            <w:noWrap/>
            <w:vAlign w:val="center"/>
          </w:tcPr>
          <w:p w14:paraId="6BF3DC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D225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5D51E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246</w:t>
            </w:r>
          </w:p>
        </w:tc>
        <w:tc>
          <w:tcPr>
            <w:tcW w:w="2024" w:type="dxa"/>
            <w:tcBorders>
              <w:top w:val="nil"/>
              <w:left w:val="nil"/>
              <w:bottom w:val="single" w:color="auto" w:sz="4" w:space="0"/>
              <w:right w:val="single" w:color="auto" w:sz="4" w:space="0"/>
            </w:tcBorders>
            <w:shd w:val="clear" w:color="auto" w:fill="auto"/>
            <w:noWrap/>
            <w:vAlign w:val="center"/>
          </w:tcPr>
          <w:p w14:paraId="6DC59C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******19690904****</w:t>
            </w:r>
          </w:p>
        </w:tc>
        <w:tc>
          <w:tcPr>
            <w:tcW w:w="416" w:type="dxa"/>
            <w:tcBorders>
              <w:top w:val="nil"/>
              <w:left w:val="nil"/>
              <w:bottom w:val="single" w:color="auto" w:sz="4" w:space="0"/>
              <w:right w:val="single" w:color="auto" w:sz="4" w:space="0"/>
            </w:tcBorders>
            <w:shd w:val="clear" w:color="auto" w:fill="auto"/>
            <w:noWrap/>
            <w:vAlign w:val="center"/>
          </w:tcPr>
          <w:p w14:paraId="5CA679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24CEB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BACEB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377</w:t>
            </w:r>
          </w:p>
        </w:tc>
        <w:tc>
          <w:tcPr>
            <w:tcW w:w="2024" w:type="dxa"/>
            <w:tcBorders>
              <w:top w:val="nil"/>
              <w:left w:val="nil"/>
              <w:bottom w:val="single" w:color="auto" w:sz="4" w:space="0"/>
              <w:right w:val="single" w:color="auto" w:sz="4" w:space="0"/>
            </w:tcBorders>
            <w:shd w:val="clear" w:color="auto" w:fill="auto"/>
            <w:noWrap/>
            <w:vAlign w:val="center"/>
          </w:tcPr>
          <w:p w14:paraId="37A6F3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******19670328****</w:t>
            </w:r>
          </w:p>
        </w:tc>
        <w:tc>
          <w:tcPr>
            <w:tcW w:w="416" w:type="dxa"/>
            <w:tcBorders>
              <w:top w:val="nil"/>
              <w:left w:val="nil"/>
              <w:bottom w:val="single" w:color="auto" w:sz="4" w:space="0"/>
              <w:right w:val="single" w:color="auto" w:sz="4" w:space="0"/>
            </w:tcBorders>
            <w:shd w:val="clear" w:color="auto" w:fill="auto"/>
            <w:noWrap/>
            <w:vAlign w:val="center"/>
          </w:tcPr>
          <w:p w14:paraId="3A29FF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66ED7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36A749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5AFEC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116</w:t>
            </w:r>
          </w:p>
        </w:tc>
        <w:tc>
          <w:tcPr>
            <w:tcW w:w="2024" w:type="dxa"/>
            <w:tcBorders>
              <w:top w:val="nil"/>
              <w:left w:val="nil"/>
              <w:bottom w:val="single" w:color="auto" w:sz="4" w:space="0"/>
              <w:right w:val="single" w:color="auto" w:sz="4" w:space="0"/>
            </w:tcBorders>
            <w:shd w:val="clear" w:color="auto" w:fill="auto"/>
            <w:noWrap/>
            <w:vAlign w:val="center"/>
          </w:tcPr>
          <w:p w14:paraId="34E047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******19620729****</w:t>
            </w:r>
          </w:p>
        </w:tc>
        <w:tc>
          <w:tcPr>
            <w:tcW w:w="416" w:type="dxa"/>
            <w:tcBorders>
              <w:top w:val="nil"/>
              <w:left w:val="nil"/>
              <w:bottom w:val="single" w:color="auto" w:sz="4" w:space="0"/>
              <w:right w:val="single" w:color="auto" w:sz="4" w:space="0"/>
            </w:tcBorders>
            <w:shd w:val="clear" w:color="auto" w:fill="auto"/>
            <w:noWrap/>
            <w:vAlign w:val="center"/>
          </w:tcPr>
          <w:p w14:paraId="76A46B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CE6CC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7EE122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247</w:t>
            </w:r>
          </w:p>
        </w:tc>
        <w:tc>
          <w:tcPr>
            <w:tcW w:w="2024" w:type="dxa"/>
            <w:tcBorders>
              <w:top w:val="nil"/>
              <w:left w:val="nil"/>
              <w:bottom w:val="single" w:color="auto" w:sz="4" w:space="0"/>
              <w:right w:val="single" w:color="auto" w:sz="4" w:space="0"/>
            </w:tcBorders>
            <w:shd w:val="clear" w:color="auto" w:fill="auto"/>
            <w:noWrap/>
            <w:vAlign w:val="center"/>
          </w:tcPr>
          <w:p w14:paraId="3DC7E4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******19710306****</w:t>
            </w:r>
          </w:p>
        </w:tc>
        <w:tc>
          <w:tcPr>
            <w:tcW w:w="416" w:type="dxa"/>
            <w:tcBorders>
              <w:top w:val="nil"/>
              <w:left w:val="nil"/>
              <w:bottom w:val="single" w:color="auto" w:sz="4" w:space="0"/>
              <w:right w:val="single" w:color="auto" w:sz="4" w:space="0"/>
            </w:tcBorders>
            <w:shd w:val="clear" w:color="auto" w:fill="auto"/>
            <w:noWrap/>
            <w:vAlign w:val="center"/>
          </w:tcPr>
          <w:p w14:paraId="330CCA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7302F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C8BAF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378</w:t>
            </w:r>
          </w:p>
        </w:tc>
        <w:tc>
          <w:tcPr>
            <w:tcW w:w="2024" w:type="dxa"/>
            <w:tcBorders>
              <w:top w:val="nil"/>
              <w:left w:val="nil"/>
              <w:bottom w:val="single" w:color="auto" w:sz="4" w:space="0"/>
              <w:right w:val="single" w:color="auto" w:sz="4" w:space="0"/>
            </w:tcBorders>
            <w:shd w:val="clear" w:color="auto" w:fill="auto"/>
            <w:noWrap/>
            <w:vAlign w:val="center"/>
          </w:tcPr>
          <w:p w14:paraId="64CDA7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******19641106****</w:t>
            </w:r>
          </w:p>
        </w:tc>
        <w:tc>
          <w:tcPr>
            <w:tcW w:w="416" w:type="dxa"/>
            <w:tcBorders>
              <w:top w:val="nil"/>
              <w:left w:val="nil"/>
              <w:bottom w:val="single" w:color="auto" w:sz="4" w:space="0"/>
              <w:right w:val="single" w:color="auto" w:sz="4" w:space="0"/>
            </w:tcBorders>
            <w:shd w:val="clear" w:color="auto" w:fill="auto"/>
            <w:noWrap/>
            <w:vAlign w:val="center"/>
          </w:tcPr>
          <w:p w14:paraId="719D0C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88B2B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2C2E87F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E9748F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117</w:t>
            </w:r>
          </w:p>
        </w:tc>
        <w:tc>
          <w:tcPr>
            <w:tcW w:w="2024" w:type="dxa"/>
            <w:tcBorders>
              <w:top w:val="nil"/>
              <w:left w:val="nil"/>
              <w:bottom w:val="single" w:color="auto" w:sz="4" w:space="0"/>
              <w:right w:val="single" w:color="auto" w:sz="4" w:space="0"/>
            </w:tcBorders>
            <w:shd w:val="clear" w:color="auto" w:fill="auto"/>
            <w:noWrap/>
            <w:vAlign w:val="center"/>
          </w:tcPr>
          <w:p w14:paraId="3EEB4F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******19691003****</w:t>
            </w:r>
          </w:p>
        </w:tc>
        <w:tc>
          <w:tcPr>
            <w:tcW w:w="416" w:type="dxa"/>
            <w:tcBorders>
              <w:top w:val="nil"/>
              <w:left w:val="nil"/>
              <w:bottom w:val="single" w:color="auto" w:sz="4" w:space="0"/>
              <w:right w:val="single" w:color="auto" w:sz="4" w:space="0"/>
            </w:tcBorders>
            <w:shd w:val="clear" w:color="auto" w:fill="auto"/>
            <w:noWrap/>
            <w:vAlign w:val="center"/>
          </w:tcPr>
          <w:p w14:paraId="329B637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6ED63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321D48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248</w:t>
            </w:r>
          </w:p>
        </w:tc>
        <w:tc>
          <w:tcPr>
            <w:tcW w:w="2024" w:type="dxa"/>
            <w:tcBorders>
              <w:top w:val="nil"/>
              <w:left w:val="nil"/>
              <w:bottom w:val="single" w:color="auto" w:sz="4" w:space="0"/>
              <w:right w:val="single" w:color="auto" w:sz="4" w:space="0"/>
            </w:tcBorders>
            <w:shd w:val="clear" w:color="auto" w:fill="auto"/>
            <w:noWrap/>
            <w:vAlign w:val="center"/>
          </w:tcPr>
          <w:p w14:paraId="4249B4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******19651227****</w:t>
            </w:r>
          </w:p>
        </w:tc>
        <w:tc>
          <w:tcPr>
            <w:tcW w:w="416" w:type="dxa"/>
            <w:tcBorders>
              <w:top w:val="nil"/>
              <w:left w:val="nil"/>
              <w:bottom w:val="single" w:color="auto" w:sz="4" w:space="0"/>
              <w:right w:val="single" w:color="auto" w:sz="4" w:space="0"/>
            </w:tcBorders>
            <w:shd w:val="clear" w:color="auto" w:fill="auto"/>
            <w:noWrap/>
            <w:vAlign w:val="center"/>
          </w:tcPr>
          <w:p w14:paraId="0FF843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0B96B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2F7A5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379</w:t>
            </w:r>
          </w:p>
        </w:tc>
        <w:tc>
          <w:tcPr>
            <w:tcW w:w="2024" w:type="dxa"/>
            <w:tcBorders>
              <w:top w:val="nil"/>
              <w:left w:val="nil"/>
              <w:bottom w:val="single" w:color="auto" w:sz="4" w:space="0"/>
              <w:right w:val="single" w:color="auto" w:sz="4" w:space="0"/>
            </w:tcBorders>
            <w:shd w:val="clear" w:color="auto" w:fill="auto"/>
            <w:noWrap/>
            <w:vAlign w:val="center"/>
          </w:tcPr>
          <w:p w14:paraId="41E7F51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******19680930****</w:t>
            </w:r>
          </w:p>
        </w:tc>
        <w:tc>
          <w:tcPr>
            <w:tcW w:w="416" w:type="dxa"/>
            <w:tcBorders>
              <w:top w:val="nil"/>
              <w:left w:val="nil"/>
              <w:bottom w:val="single" w:color="auto" w:sz="4" w:space="0"/>
              <w:right w:val="single" w:color="auto" w:sz="4" w:space="0"/>
            </w:tcBorders>
            <w:shd w:val="clear" w:color="auto" w:fill="auto"/>
            <w:noWrap/>
            <w:vAlign w:val="center"/>
          </w:tcPr>
          <w:p w14:paraId="7F8DD1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E918E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1064045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0A565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118</w:t>
            </w:r>
          </w:p>
        </w:tc>
        <w:tc>
          <w:tcPr>
            <w:tcW w:w="2024" w:type="dxa"/>
            <w:tcBorders>
              <w:top w:val="nil"/>
              <w:left w:val="nil"/>
              <w:bottom w:val="single" w:color="auto" w:sz="4" w:space="0"/>
              <w:right w:val="single" w:color="auto" w:sz="4" w:space="0"/>
            </w:tcBorders>
            <w:shd w:val="clear" w:color="auto" w:fill="auto"/>
            <w:noWrap/>
            <w:vAlign w:val="center"/>
          </w:tcPr>
          <w:p w14:paraId="03E4FB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******19670716****</w:t>
            </w:r>
          </w:p>
        </w:tc>
        <w:tc>
          <w:tcPr>
            <w:tcW w:w="416" w:type="dxa"/>
            <w:tcBorders>
              <w:top w:val="nil"/>
              <w:left w:val="nil"/>
              <w:bottom w:val="single" w:color="auto" w:sz="4" w:space="0"/>
              <w:right w:val="single" w:color="auto" w:sz="4" w:space="0"/>
            </w:tcBorders>
            <w:shd w:val="clear" w:color="auto" w:fill="auto"/>
            <w:noWrap/>
            <w:vAlign w:val="center"/>
          </w:tcPr>
          <w:p w14:paraId="68BC9C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10093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6DAFB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249</w:t>
            </w:r>
          </w:p>
        </w:tc>
        <w:tc>
          <w:tcPr>
            <w:tcW w:w="2024" w:type="dxa"/>
            <w:tcBorders>
              <w:top w:val="nil"/>
              <w:left w:val="nil"/>
              <w:bottom w:val="single" w:color="auto" w:sz="4" w:space="0"/>
              <w:right w:val="single" w:color="auto" w:sz="4" w:space="0"/>
            </w:tcBorders>
            <w:shd w:val="clear" w:color="auto" w:fill="auto"/>
            <w:noWrap/>
            <w:vAlign w:val="center"/>
          </w:tcPr>
          <w:p w14:paraId="1E68D8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******19690225****</w:t>
            </w:r>
          </w:p>
        </w:tc>
        <w:tc>
          <w:tcPr>
            <w:tcW w:w="416" w:type="dxa"/>
            <w:tcBorders>
              <w:top w:val="nil"/>
              <w:left w:val="nil"/>
              <w:bottom w:val="single" w:color="auto" w:sz="4" w:space="0"/>
              <w:right w:val="single" w:color="auto" w:sz="4" w:space="0"/>
            </w:tcBorders>
            <w:shd w:val="clear" w:color="auto" w:fill="auto"/>
            <w:noWrap/>
            <w:vAlign w:val="center"/>
          </w:tcPr>
          <w:p w14:paraId="4762BA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EEA22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E66953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380</w:t>
            </w:r>
          </w:p>
        </w:tc>
        <w:tc>
          <w:tcPr>
            <w:tcW w:w="2024" w:type="dxa"/>
            <w:tcBorders>
              <w:top w:val="nil"/>
              <w:left w:val="nil"/>
              <w:bottom w:val="single" w:color="auto" w:sz="4" w:space="0"/>
              <w:right w:val="single" w:color="auto" w:sz="4" w:space="0"/>
            </w:tcBorders>
            <w:shd w:val="clear" w:color="auto" w:fill="auto"/>
            <w:noWrap/>
            <w:vAlign w:val="center"/>
          </w:tcPr>
          <w:p w14:paraId="58303B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******19701214****</w:t>
            </w:r>
          </w:p>
        </w:tc>
        <w:tc>
          <w:tcPr>
            <w:tcW w:w="416" w:type="dxa"/>
            <w:tcBorders>
              <w:top w:val="nil"/>
              <w:left w:val="nil"/>
              <w:bottom w:val="single" w:color="auto" w:sz="4" w:space="0"/>
              <w:right w:val="single" w:color="auto" w:sz="4" w:space="0"/>
            </w:tcBorders>
            <w:shd w:val="clear" w:color="auto" w:fill="auto"/>
            <w:noWrap/>
            <w:vAlign w:val="center"/>
          </w:tcPr>
          <w:p w14:paraId="7C509D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ABD43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293BA09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B5912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119</w:t>
            </w:r>
          </w:p>
        </w:tc>
        <w:tc>
          <w:tcPr>
            <w:tcW w:w="2024" w:type="dxa"/>
            <w:tcBorders>
              <w:top w:val="nil"/>
              <w:left w:val="nil"/>
              <w:bottom w:val="single" w:color="auto" w:sz="4" w:space="0"/>
              <w:right w:val="single" w:color="auto" w:sz="4" w:space="0"/>
            </w:tcBorders>
            <w:shd w:val="clear" w:color="auto" w:fill="auto"/>
            <w:noWrap/>
            <w:vAlign w:val="center"/>
          </w:tcPr>
          <w:p w14:paraId="2D61EA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******19650124****</w:t>
            </w:r>
          </w:p>
        </w:tc>
        <w:tc>
          <w:tcPr>
            <w:tcW w:w="416" w:type="dxa"/>
            <w:tcBorders>
              <w:top w:val="nil"/>
              <w:left w:val="nil"/>
              <w:bottom w:val="single" w:color="auto" w:sz="4" w:space="0"/>
              <w:right w:val="single" w:color="auto" w:sz="4" w:space="0"/>
            </w:tcBorders>
            <w:shd w:val="clear" w:color="auto" w:fill="auto"/>
            <w:noWrap/>
            <w:vAlign w:val="center"/>
          </w:tcPr>
          <w:p w14:paraId="0937D7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AC7BF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51BB9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250</w:t>
            </w:r>
          </w:p>
        </w:tc>
        <w:tc>
          <w:tcPr>
            <w:tcW w:w="2024" w:type="dxa"/>
            <w:tcBorders>
              <w:top w:val="nil"/>
              <w:left w:val="nil"/>
              <w:bottom w:val="single" w:color="auto" w:sz="4" w:space="0"/>
              <w:right w:val="single" w:color="auto" w:sz="4" w:space="0"/>
            </w:tcBorders>
            <w:shd w:val="clear" w:color="auto" w:fill="auto"/>
            <w:noWrap/>
            <w:vAlign w:val="center"/>
          </w:tcPr>
          <w:p w14:paraId="6F70BB2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******19650608****</w:t>
            </w:r>
          </w:p>
        </w:tc>
        <w:tc>
          <w:tcPr>
            <w:tcW w:w="416" w:type="dxa"/>
            <w:tcBorders>
              <w:top w:val="nil"/>
              <w:left w:val="nil"/>
              <w:bottom w:val="single" w:color="auto" w:sz="4" w:space="0"/>
              <w:right w:val="single" w:color="auto" w:sz="4" w:space="0"/>
            </w:tcBorders>
            <w:shd w:val="clear" w:color="auto" w:fill="auto"/>
            <w:noWrap/>
            <w:vAlign w:val="center"/>
          </w:tcPr>
          <w:p w14:paraId="66EE72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4E62D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48EAC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381</w:t>
            </w:r>
          </w:p>
        </w:tc>
        <w:tc>
          <w:tcPr>
            <w:tcW w:w="2024" w:type="dxa"/>
            <w:tcBorders>
              <w:top w:val="nil"/>
              <w:left w:val="nil"/>
              <w:bottom w:val="single" w:color="auto" w:sz="4" w:space="0"/>
              <w:right w:val="single" w:color="auto" w:sz="4" w:space="0"/>
            </w:tcBorders>
            <w:shd w:val="clear" w:color="auto" w:fill="auto"/>
            <w:noWrap/>
            <w:vAlign w:val="center"/>
          </w:tcPr>
          <w:p w14:paraId="72CADE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******19670630****</w:t>
            </w:r>
          </w:p>
        </w:tc>
        <w:tc>
          <w:tcPr>
            <w:tcW w:w="416" w:type="dxa"/>
            <w:tcBorders>
              <w:top w:val="nil"/>
              <w:left w:val="nil"/>
              <w:bottom w:val="single" w:color="auto" w:sz="4" w:space="0"/>
              <w:right w:val="single" w:color="auto" w:sz="4" w:space="0"/>
            </w:tcBorders>
            <w:shd w:val="clear" w:color="auto" w:fill="auto"/>
            <w:noWrap/>
            <w:vAlign w:val="center"/>
          </w:tcPr>
          <w:p w14:paraId="316481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7F7AC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2A5AE66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8BF9B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120</w:t>
            </w:r>
          </w:p>
        </w:tc>
        <w:tc>
          <w:tcPr>
            <w:tcW w:w="2024" w:type="dxa"/>
            <w:tcBorders>
              <w:top w:val="nil"/>
              <w:left w:val="nil"/>
              <w:bottom w:val="single" w:color="auto" w:sz="4" w:space="0"/>
              <w:right w:val="single" w:color="auto" w:sz="4" w:space="0"/>
            </w:tcBorders>
            <w:shd w:val="clear" w:color="auto" w:fill="auto"/>
            <w:noWrap/>
            <w:vAlign w:val="center"/>
          </w:tcPr>
          <w:p w14:paraId="16ADA8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******19711113****</w:t>
            </w:r>
          </w:p>
        </w:tc>
        <w:tc>
          <w:tcPr>
            <w:tcW w:w="416" w:type="dxa"/>
            <w:tcBorders>
              <w:top w:val="nil"/>
              <w:left w:val="nil"/>
              <w:bottom w:val="single" w:color="auto" w:sz="4" w:space="0"/>
              <w:right w:val="single" w:color="auto" w:sz="4" w:space="0"/>
            </w:tcBorders>
            <w:shd w:val="clear" w:color="auto" w:fill="auto"/>
            <w:noWrap/>
            <w:vAlign w:val="center"/>
          </w:tcPr>
          <w:p w14:paraId="60FF5E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2197B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B80AB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251</w:t>
            </w:r>
          </w:p>
        </w:tc>
        <w:tc>
          <w:tcPr>
            <w:tcW w:w="2024" w:type="dxa"/>
            <w:tcBorders>
              <w:top w:val="nil"/>
              <w:left w:val="nil"/>
              <w:bottom w:val="single" w:color="auto" w:sz="4" w:space="0"/>
              <w:right w:val="single" w:color="auto" w:sz="4" w:space="0"/>
            </w:tcBorders>
            <w:shd w:val="clear" w:color="auto" w:fill="auto"/>
            <w:noWrap/>
            <w:vAlign w:val="center"/>
          </w:tcPr>
          <w:p w14:paraId="5EAE4A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******19641227****</w:t>
            </w:r>
          </w:p>
        </w:tc>
        <w:tc>
          <w:tcPr>
            <w:tcW w:w="416" w:type="dxa"/>
            <w:tcBorders>
              <w:top w:val="nil"/>
              <w:left w:val="nil"/>
              <w:bottom w:val="single" w:color="auto" w:sz="4" w:space="0"/>
              <w:right w:val="single" w:color="auto" w:sz="4" w:space="0"/>
            </w:tcBorders>
            <w:shd w:val="clear" w:color="auto" w:fill="auto"/>
            <w:noWrap/>
            <w:vAlign w:val="center"/>
          </w:tcPr>
          <w:p w14:paraId="5D1886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9BAC1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C6C461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382</w:t>
            </w:r>
          </w:p>
        </w:tc>
        <w:tc>
          <w:tcPr>
            <w:tcW w:w="2024" w:type="dxa"/>
            <w:tcBorders>
              <w:top w:val="nil"/>
              <w:left w:val="nil"/>
              <w:bottom w:val="single" w:color="auto" w:sz="4" w:space="0"/>
              <w:right w:val="single" w:color="auto" w:sz="4" w:space="0"/>
            </w:tcBorders>
            <w:shd w:val="clear" w:color="auto" w:fill="auto"/>
            <w:noWrap/>
            <w:vAlign w:val="center"/>
          </w:tcPr>
          <w:p w14:paraId="6E0FE7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******19600713****</w:t>
            </w:r>
          </w:p>
        </w:tc>
        <w:tc>
          <w:tcPr>
            <w:tcW w:w="416" w:type="dxa"/>
            <w:tcBorders>
              <w:top w:val="nil"/>
              <w:left w:val="nil"/>
              <w:bottom w:val="single" w:color="auto" w:sz="4" w:space="0"/>
              <w:right w:val="single" w:color="auto" w:sz="4" w:space="0"/>
            </w:tcBorders>
            <w:shd w:val="clear" w:color="auto" w:fill="auto"/>
            <w:noWrap/>
            <w:vAlign w:val="center"/>
          </w:tcPr>
          <w:p w14:paraId="168639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A4622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52578AB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8EE73E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121</w:t>
            </w:r>
          </w:p>
        </w:tc>
        <w:tc>
          <w:tcPr>
            <w:tcW w:w="2024" w:type="dxa"/>
            <w:tcBorders>
              <w:top w:val="nil"/>
              <w:left w:val="nil"/>
              <w:bottom w:val="single" w:color="auto" w:sz="4" w:space="0"/>
              <w:right w:val="single" w:color="auto" w:sz="4" w:space="0"/>
            </w:tcBorders>
            <w:shd w:val="clear" w:color="auto" w:fill="auto"/>
            <w:noWrap/>
            <w:vAlign w:val="center"/>
          </w:tcPr>
          <w:p w14:paraId="29F4EA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******19630402****</w:t>
            </w:r>
          </w:p>
        </w:tc>
        <w:tc>
          <w:tcPr>
            <w:tcW w:w="416" w:type="dxa"/>
            <w:tcBorders>
              <w:top w:val="nil"/>
              <w:left w:val="nil"/>
              <w:bottom w:val="single" w:color="auto" w:sz="4" w:space="0"/>
              <w:right w:val="single" w:color="auto" w:sz="4" w:space="0"/>
            </w:tcBorders>
            <w:shd w:val="clear" w:color="auto" w:fill="auto"/>
            <w:noWrap/>
            <w:vAlign w:val="center"/>
          </w:tcPr>
          <w:p w14:paraId="385AD8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02AA7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E1299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252</w:t>
            </w:r>
          </w:p>
        </w:tc>
        <w:tc>
          <w:tcPr>
            <w:tcW w:w="2024" w:type="dxa"/>
            <w:tcBorders>
              <w:top w:val="nil"/>
              <w:left w:val="nil"/>
              <w:bottom w:val="single" w:color="auto" w:sz="4" w:space="0"/>
              <w:right w:val="single" w:color="auto" w:sz="4" w:space="0"/>
            </w:tcBorders>
            <w:shd w:val="clear" w:color="auto" w:fill="auto"/>
            <w:noWrap/>
            <w:vAlign w:val="center"/>
          </w:tcPr>
          <w:p w14:paraId="4C9450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******19680210****</w:t>
            </w:r>
          </w:p>
        </w:tc>
        <w:tc>
          <w:tcPr>
            <w:tcW w:w="416" w:type="dxa"/>
            <w:tcBorders>
              <w:top w:val="nil"/>
              <w:left w:val="nil"/>
              <w:bottom w:val="single" w:color="auto" w:sz="4" w:space="0"/>
              <w:right w:val="single" w:color="auto" w:sz="4" w:space="0"/>
            </w:tcBorders>
            <w:shd w:val="clear" w:color="auto" w:fill="auto"/>
            <w:noWrap/>
            <w:vAlign w:val="center"/>
          </w:tcPr>
          <w:p w14:paraId="3F8AA1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5A8C5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8AB98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383</w:t>
            </w:r>
          </w:p>
        </w:tc>
        <w:tc>
          <w:tcPr>
            <w:tcW w:w="2024" w:type="dxa"/>
            <w:tcBorders>
              <w:top w:val="nil"/>
              <w:left w:val="nil"/>
              <w:bottom w:val="single" w:color="auto" w:sz="4" w:space="0"/>
              <w:right w:val="single" w:color="auto" w:sz="4" w:space="0"/>
            </w:tcBorders>
            <w:shd w:val="clear" w:color="auto" w:fill="auto"/>
            <w:noWrap/>
            <w:vAlign w:val="center"/>
          </w:tcPr>
          <w:p w14:paraId="7F5C68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******19590402****</w:t>
            </w:r>
          </w:p>
        </w:tc>
        <w:tc>
          <w:tcPr>
            <w:tcW w:w="416" w:type="dxa"/>
            <w:tcBorders>
              <w:top w:val="nil"/>
              <w:left w:val="nil"/>
              <w:bottom w:val="single" w:color="auto" w:sz="4" w:space="0"/>
              <w:right w:val="single" w:color="auto" w:sz="4" w:space="0"/>
            </w:tcBorders>
            <w:shd w:val="clear" w:color="auto" w:fill="auto"/>
            <w:noWrap/>
            <w:vAlign w:val="center"/>
          </w:tcPr>
          <w:p w14:paraId="78DE54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0388F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r>
      <w:tr w14:paraId="2CB1440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6508F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122</w:t>
            </w:r>
          </w:p>
        </w:tc>
        <w:tc>
          <w:tcPr>
            <w:tcW w:w="2024" w:type="dxa"/>
            <w:tcBorders>
              <w:top w:val="nil"/>
              <w:left w:val="nil"/>
              <w:bottom w:val="single" w:color="auto" w:sz="4" w:space="0"/>
              <w:right w:val="single" w:color="auto" w:sz="4" w:space="0"/>
            </w:tcBorders>
            <w:shd w:val="clear" w:color="auto" w:fill="auto"/>
            <w:noWrap/>
            <w:vAlign w:val="center"/>
          </w:tcPr>
          <w:p w14:paraId="226713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******19750510****</w:t>
            </w:r>
          </w:p>
        </w:tc>
        <w:tc>
          <w:tcPr>
            <w:tcW w:w="416" w:type="dxa"/>
            <w:tcBorders>
              <w:top w:val="nil"/>
              <w:left w:val="nil"/>
              <w:bottom w:val="single" w:color="auto" w:sz="4" w:space="0"/>
              <w:right w:val="single" w:color="auto" w:sz="4" w:space="0"/>
            </w:tcBorders>
            <w:shd w:val="clear" w:color="auto" w:fill="auto"/>
            <w:noWrap/>
            <w:vAlign w:val="center"/>
          </w:tcPr>
          <w:p w14:paraId="1AEA34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8D98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AA901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253</w:t>
            </w:r>
          </w:p>
        </w:tc>
        <w:tc>
          <w:tcPr>
            <w:tcW w:w="2024" w:type="dxa"/>
            <w:tcBorders>
              <w:top w:val="nil"/>
              <w:left w:val="nil"/>
              <w:bottom w:val="single" w:color="auto" w:sz="4" w:space="0"/>
              <w:right w:val="single" w:color="auto" w:sz="4" w:space="0"/>
            </w:tcBorders>
            <w:shd w:val="clear" w:color="auto" w:fill="auto"/>
            <w:noWrap/>
            <w:vAlign w:val="center"/>
          </w:tcPr>
          <w:p w14:paraId="18C754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******19640606****</w:t>
            </w:r>
          </w:p>
        </w:tc>
        <w:tc>
          <w:tcPr>
            <w:tcW w:w="416" w:type="dxa"/>
            <w:tcBorders>
              <w:top w:val="nil"/>
              <w:left w:val="nil"/>
              <w:bottom w:val="single" w:color="auto" w:sz="4" w:space="0"/>
              <w:right w:val="single" w:color="auto" w:sz="4" w:space="0"/>
            </w:tcBorders>
            <w:shd w:val="clear" w:color="auto" w:fill="auto"/>
            <w:noWrap/>
            <w:vAlign w:val="center"/>
          </w:tcPr>
          <w:p w14:paraId="32330A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8C55E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897DD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384</w:t>
            </w:r>
          </w:p>
        </w:tc>
        <w:tc>
          <w:tcPr>
            <w:tcW w:w="2024" w:type="dxa"/>
            <w:tcBorders>
              <w:top w:val="nil"/>
              <w:left w:val="nil"/>
              <w:bottom w:val="single" w:color="auto" w:sz="4" w:space="0"/>
              <w:right w:val="single" w:color="auto" w:sz="4" w:space="0"/>
            </w:tcBorders>
            <w:shd w:val="clear" w:color="auto" w:fill="auto"/>
            <w:noWrap/>
            <w:vAlign w:val="center"/>
          </w:tcPr>
          <w:p w14:paraId="6DA583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******19590823****</w:t>
            </w:r>
          </w:p>
        </w:tc>
        <w:tc>
          <w:tcPr>
            <w:tcW w:w="416" w:type="dxa"/>
            <w:tcBorders>
              <w:top w:val="nil"/>
              <w:left w:val="nil"/>
              <w:bottom w:val="single" w:color="auto" w:sz="4" w:space="0"/>
              <w:right w:val="single" w:color="auto" w:sz="4" w:space="0"/>
            </w:tcBorders>
            <w:shd w:val="clear" w:color="auto" w:fill="auto"/>
            <w:noWrap/>
            <w:vAlign w:val="center"/>
          </w:tcPr>
          <w:p w14:paraId="3F5100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80307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r>
      <w:tr w14:paraId="6F66923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2FF60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123</w:t>
            </w:r>
          </w:p>
        </w:tc>
        <w:tc>
          <w:tcPr>
            <w:tcW w:w="2024" w:type="dxa"/>
            <w:tcBorders>
              <w:top w:val="nil"/>
              <w:left w:val="nil"/>
              <w:bottom w:val="single" w:color="auto" w:sz="4" w:space="0"/>
              <w:right w:val="single" w:color="auto" w:sz="4" w:space="0"/>
            </w:tcBorders>
            <w:shd w:val="clear" w:color="auto" w:fill="auto"/>
            <w:noWrap/>
            <w:vAlign w:val="center"/>
          </w:tcPr>
          <w:p w14:paraId="57AEE4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******19750804****</w:t>
            </w:r>
          </w:p>
        </w:tc>
        <w:tc>
          <w:tcPr>
            <w:tcW w:w="416" w:type="dxa"/>
            <w:tcBorders>
              <w:top w:val="nil"/>
              <w:left w:val="nil"/>
              <w:bottom w:val="single" w:color="auto" w:sz="4" w:space="0"/>
              <w:right w:val="single" w:color="auto" w:sz="4" w:space="0"/>
            </w:tcBorders>
            <w:shd w:val="clear" w:color="auto" w:fill="auto"/>
            <w:noWrap/>
            <w:vAlign w:val="center"/>
          </w:tcPr>
          <w:p w14:paraId="66059CD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37F96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4A471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254</w:t>
            </w:r>
          </w:p>
        </w:tc>
        <w:tc>
          <w:tcPr>
            <w:tcW w:w="2024" w:type="dxa"/>
            <w:tcBorders>
              <w:top w:val="nil"/>
              <w:left w:val="nil"/>
              <w:bottom w:val="single" w:color="auto" w:sz="4" w:space="0"/>
              <w:right w:val="single" w:color="auto" w:sz="4" w:space="0"/>
            </w:tcBorders>
            <w:shd w:val="clear" w:color="auto" w:fill="auto"/>
            <w:noWrap/>
            <w:vAlign w:val="center"/>
          </w:tcPr>
          <w:p w14:paraId="1BC3A8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******19701114****</w:t>
            </w:r>
          </w:p>
        </w:tc>
        <w:tc>
          <w:tcPr>
            <w:tcW w:w="416" w:type="dxa"/>
            <w:tcBorders>
              <w:top w:val="nil"/>
              <w:left w:val="nil"/>
              <w:bottom w:val="single" w:color="auto" w:sz="4" w:space="0"/>
              <w:right w:val="single" w:color="auto" w:sz="4" w:space="0"/>
            </w:tcBorders>
            <w:shd w:val="clear" w:color="auto" w:fill="auto"/>
            <w:noWrap/>
            <w:vAlign w:val="center"/>
          </w:tcPr>
          <w:p w14:paraId="3C8477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43D0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3D656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385</w:t>
            </w:r>
          </w:p>
        </w:tc>
        <w:tc>
          <w:tcPr>
            <w:tcW w:w="2024" w:type="dxa"/>
            <w:tcBorders>
              <w:top w:val="nil"/>
              <w:left w:val="nil"/>
              <w:bottom w:val="single" w:color="auto" w:sz="4" w:space="0"/>
              <w:right w:val="single" w:color="auto" w:sz="4" w:space="0"/>
            </w:tcBorders>
            <w:shd w:val="clear" w:color="auto" w:fill="auto"/>
            <w:noWrap/>
            <w:vAlign w:val="center"/>
          </w:tcPr>
          <w:p w14:paraId="6790D8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******19590110****</w:t>
            </w:r>
          </w:p>
        </w:tc>
        <w:tc>
          <w:tcPr>
            <w:tcW w:w="416" w:type="dxa"/>
            <w:tcBorders>
              <w:top w:val="nil"/>
              <w:left w:val="nil"/>
              <w:bottom w:val="single" w:color="auto" w:sz="4" w:space="0"/>
              <w:right w:val="single" w:color="auto" w:sz="4" w:space="0"/>
            </w:tcBorders>
            <w:shd w:val="clear" w:color="auto" w:fill="auto"/>
            <w:noWrap/>
            <w:vAlign w:val="center"/>
          </w:tcPr>
          <w:p w14:paraId="2D2C3C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A8CF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w:t>
            </w:r>
          </w:p>
        </w:tc>
      </w:tr>
      <w:tr w14:paraId="7C8D1FA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4F4D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124</w:t>
            </w:r>
          </w:p>
        </w:tc>
        <w:tc>
          <w:tcPr>
            <w:tcW w:w="2024" w:type="dxa"/>
            <w:tcBorders>
              <w:top w:val="nil"/>
              <w:left w:val="nil"/>
              <w:bottom w:val="single" w:color="auto" w:sz="4" w:space="0"/>
              <w:right w:val="single" w:color="auto" w:sz="4" w:space="0"/>
            </w:tcBorders>
            <w:shd w:val="clear" w:color="auto" w:fill="auto"/>
            <w:noWrap/>
            <w:vAlign w:val="center"/>
          </w:tcPr>
          <w:p w14:paraId="2390BF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******19680125****</w:t>
            </w:r>
          </w:p>
        </w:tc>
        <w:tc>
          <w:tcPr>
            <w:tcW w:w="416" w:type="dxa"/>
            <w:tcBorders>
              <w:top w:val="nil"/>
              <w:left w:val="nil"/>
              <w:bottom w:val="single" w:color="auto" w:sz="4" w:space="0"/>
              <w:right w:val="single" w:color="auto" w:sz="4" w:space="0"/>
            </w:tcBorders>
            <w:shd w:val="clear" w:color="auto" w:fill="auto"/>
            <w:noWrap/>
            <w:vAlign w:val="center"/>
          </w:tcPr>
          <w:p w14:paraId="6B5ABC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CA5C4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ECFFF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255</w:t>
            </w:r>
          </w:p>
        </w:tc>
        <w:tc>
          <w:tcPr>
            <w:tcW w:w="2024" w:type="dxa"/>
            <w:tcBorders>
              <w:top w:val="nil"/>
              <w:left w:val="nil"/>
              <w:bottom w:val="single" w:color="auto" w:sz="4" w:space="0"/>
              <w:right w:val="single" w:color="auto" w:sz="4" w:space="0"/>
            </w:tcBorders>
            <w:shd w:val="clear" w:color="auto" w:fill="auto"/>
            <w:noWrap/>
            <w:vAlign w:val="center"/>
          </w:tcPr>
          <w:p w14:paraId="19A7E3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******19691224****</w:t>
            </w:r>
          </w:p>
        </w:tc>
        <w:tc>
          <w:tcPr>
            <w:tcW w:w="416" w:type="dxa"/>
            <w:tcBorders>
              <w:top w:val="nil"/>
              <w:left w:val="nil"/>
              <w:bottom w:val="single" w:color="auto" w:sz="4" w:space="0"/>
              <w:right w:val="single" w:color="auto" w:sz="4" w:space="0"/>
            </w:tcBorders>
            <w:shd w:val="clear" w:color="auto" w:fill="auto"/>
            <w:noWrap/>
            <w:vAlign w:val="center"/>
          </w:tcPr>
          <w:p w14:paraId="41544C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53C63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496F2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386</w:t>
            </w:r>
          </w:p>
        </w:tc>
        <w:tc>
          <w:tcPr>
            <w:tcW w:w="2024" w:type="dxa"/>
            <w:tcBorders>
              <w:top w:val="nil"/>
              <w:left w:val="nil"/>
              <w:bottom w:val="single" w:color="auto" w:sz="4" w:space="0"/>
              <w:right w:val="single" w:color="auto" w:sz="4" w:space="0"/>
            </w:tcBorders>
            <w:shd w:val="clear" w:color="auto" w:fill="auto"/>
            <w:noWrap/>
            <w:vAlign w:val="center"/>
          </w:tcPr>
          <w:p w14:paraId="437C17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******19600903****</w:t>
            </w:r>
          </w:p>
        </w:tc>
        <w:tc>
          <w:tcPr>
            <w:tcW w:w="416" w:type="dxa"/>
            <w:tcBorders>
              <w:top w:val="nil"/>
              <w:left w:val="nil"/>
              <w:bottom w:val="single" w:color="auto" w:sz="4" w:space="0"/>
              <w:right w:val="single" w:color="auto" w:sz="4" w:space="0"/>
            </w:tcBorders>
            <w:shd w:val="clear" w:color="auto" w:fill="auto"/>
            <w:noWrap/>
            <w:vAlign w:val="center"/>
          </w:tcPr>
          <w:p w14:paraId="36B12F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96532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5DAA994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4563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125</w:t>
            </w:r>
          </w:p>
        </w:tc>
        <w:tc>
          <w:tcPr>
            <w:tcW w:w="2024" w:type="dxa"/>
            <w:tcBorders>
              <w:top w:val="nil"/>
              <w:left w:val="nil"/>
              <w:bottom w:val="single" w:color="auto" w:sz="4" w:space="0"/>
              <w:right w:val="single" w:color="auto" w:sz="4" w:space="0"/>
            </w:tcBorders>
            <w:shd w:val="clear" w:color="auto" w:fill="auto"/>
            <w:noWrap/>
            <w:vAlign w:val="center"/>
          </w:tcPr>
          <w:p w14:paraId="272FDF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******19660119****</w:t>
            </w:r>
          </w:p>
        </w:tc>
        <w:tc>
          <w:tcPr>
            <w:tcW w:w="416" w:type="dxa"/>
            <w:tcBorders>
              <w:top w:val="nil"/>
              <w:left w:val="nil"/>
              <w:bottom w:val="single" w:color="auto" w:sz="4" w:space="0"/>
              <w:right w:val="single" w:color="auto" w:sz="4" w:space="0"/>
            </w:tcBorders>
            <w:shd w:val="clear" w:color="auto" w:fill="auto"/>
            <w:noWrap/>
            <w:vAlign w:val="center"/>
          </w:tcPr>
          <w:p w14:paraId="0B59C4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0C335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F0200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256</w:t>
            </w:r>
          </w:p>
        </w:tc>
        <w:tc>
          <w:tcPr>
            <w:tcW w:w="2024" w:type="dxa"/>
            <w:tcBorders>
              <w:top w:val="nil"/>
              <w:left w:val="nil"/>
              <w:bottom w:val="single" w:color="auto" w:sz="4" w:space="0"/>
              <w:right w:val="single" w:color="auto" w:sz="4" w:space="0"/>
            </w:tcBorders>
            <w:shd w:val="clear" w:color="auto" w:fill="auto"/>
            <w:noWrap/>
            <w:vAlign w:val="center"/>
          </w:tcPr>
          <w:p w14:paraId="177F03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******19660225****</w:t>
            </w:r>
          </w:p>
        </w:tc>
        <w:tc>
          <w:tcPr>
            <w:tcW w:w="416" w:type="dxa"/>
            <w:tcBorders>
              <w:top w:val="nil"/>
              <w:left w:val="nil"/>
              <w:bottom w:val="single" w:color="auto" w:sz="4" w:space="0"/>
              <w:right w:val="single" w:color="auto" w:sz="4" w:space="0"/>
            </w:tcBorders>
            <w:shd w:val="clear" w:color="auto" w:fill="auto"/>
            <w:noWrap/>
            <w:vAlign w:val="center"/>
          </w:tcPr>
          <w:p w14:paraId="4ECF07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D334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8388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387</w:t>
            </w:r>
          </w:p>
        </w:tc>
        <w:tc>
          <w:tcPr>
            <w:tcW w:w="2024" w:type="dxa"/>
            <w:tcBorders>
              <w:top w:val="nil"/>
              <w:left w:val="nil"/>
              <w:bottom w:val="single" w:color="auto" w:sz="4" w:space="0"/>
              <w:right w:val="single" w:color="auto" w:sz="4" w:space="0"/>
            </w:tcBorders>
            <w:shd w:val="clear" w:color="auto" w:fill="auto"/>
            <w:noWrap/>
            <w:vAlign w:val="center"/>
          </w:tcPr>
          <w:p w14:paraId="23E84B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******19591005****</w:t>
            </w:r>
          </w:p>
        </w:tc>
        <w:tc>
          <w:tcPr>
            <w:tcW w:w="416" w:type="dxa"/>
            <w:tcBorders>
              <w:top w:val="nil"/>
              <w:left w:val="nil"/>
              <w:bottom w:val="single" w:color="auto" w:sz="4" w:space="0"/>
              <w:right w:val="single" w:color="auto" w:sz="4" w:space="0"/>
            </w:tcBorders>
            <w:shd w:val="clear" w:color="auto" w:fill="auto"/>
            <w:noWrap/>
            <w:vAlign w:val="center"/>
          </w:tcPr>
          <w:p w14:paraId="37B0F7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DF67B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r>
      <w:tr w14:paraId="74D1B32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A1A06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126</w:t>
            </w:r>
          </w:p>
        </w:tc>
        <w:tc>
          <w:tcPr>
            <w:tcW w:w="2024" w:type="dxa"/>
            <w:tcBorders>
              <w:top w:val="nil"/>
              <w:left w:val="nil"/>
              <w:bottom w:val="single" w:color="auto" w:sz="4" w:space="0"/>
              <w:right w:val="single" w:color="auto" w:sz="4" w:space="0"/>
            </w:tcBorders>
            <w:shd w:val="clear" w:color="auto" w:fill="auto"/>
            <w:noWrap/>
            <w:vAlign w:val="center"/>
          </w:tcPr>
          <w:p w14:paraId="08D0B3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******19680220****</w:t>
            </w:r>
          </w:p>
        </w:tc>
        <w:tc>
          <w:tcPr>
            <w:tcW w:w="416" w:type="dxa"/>
            <w:tcBorders>
              <w:top w:val="nil"/>
              <w:left w:val="nil"/>
              <w:bottom w:val="single" w:color="auto" w:sz="4" w:space="0"/>
              <w:right w:val="single" w:color="auto" w:sz="4" w:space="0"/>
            </w:tcBorders>
            <w:shd w:val="clear" w:color="auto" w:fill="auto"/>
            <w:noWrap/>
            <w:vAlign w:val="center"/>
          </w:tcPr>
          <w:p w14:paraId="65CA00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C1A78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FBB13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257</w:t>
            </w:r>
          </w:p>
        </w:tc>
        <w:tc>
          <w:tcPr>
            <w:tcW w:w="2024" w:type="dxa"/>
            <w:tcBorders>
              <w:top w:val="nil"/>
              <w:left w:val="nil"/>
              <w:bottom w:val="single" w:color="auto" w:sz="4" w:space="0"/>
              <w:right w:val="single" w:color="auto" w:sz="4" w:space="0"/>
            </w:tcBorders>
            <w:shd w:val="clear" w:color="auto" w:fill="auto"/>
            <w:noWrap/>
            <w:vAlign w:val="center"/>
          </w:tcPr>
          <w:p w14:paraId="68A98B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******19630319****</w:t>
            </w:r>
          </w:p>
        </w:tc>
        <w:tc>
          <w:tcPr>
            <w:tcW w:w="416" w:type="dxa"/>
            <w:tcBorders>
              <w:top w:val="nil"/>
              <w:left w:val="nil"/>
              <w:bottom w:val="single" w:color="auto" w:sz="4" w:space="0"/>
              <w:right w:val="single" w:color="auto" w:sz="4" w:space="0"/>
            </w:tcBorders>
            <w:shd w:val="clear" w:color="auto" w:fill="auto"/>
            <w:noWrap/>
            <w:vAlign w:val="center"/>
          </w:tcPr>
          <w:p w14:paraId="3DCCED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C196B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AA70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388</w:t>
            </w:r>
          </w:p>
        </w:tc>
        <w:tc>
          <w:tcPr>
            <w:tcW w:w="2024" w:type="dxa"/>
            <w:tcBorders>
              <w:top w:val="nil"/>
              <w:left w:val="nil"/>
              <w:bottom w:val="single" w:color="auto" w:sz="4" w:space="0"/>
              <w:right w:val="single" w:color="auto" w:sz="4" w:space="0"/>
            </w:tcBorders>
            <w:shd w:val="clear" w:color="auto" w:fill="auto"/>
            <w:noWrap/>
            <w:vAlign w:val="center"/>
          </w:tcPr>
          <w:p w14:paraId="1DCF61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******19600329****</w:t>
            </w:r>
          </w:p>
        </w:tc>
        <w:tc>
          <w:tcPr>
            <w:tcW w:w="416" w:type="dxa"/>
            <w:tcBorders>
              <w:top w:val="nil"/>
              <w:left w:val="nil"/>
              <w:bottom w:val="single" w:color="auto" w:sz="4" w:space="0"/>
              <w:right w:val="single" w:color="auto" w:sz="4" w:space="0"/>
            </w:tcBorders>
            <w:shd w:val="clear" w:color="auto" w:fill="auto"/>
            <w:noWrap/>
            <w:vAlign w:val="center"/>
          </w:tcPr>
          <w:p w14:paraId="33BFF0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251A3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5CB97E7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09D2F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127</w:t>
            </w:r>
          </w:p>
        </w:tc>
        <w:tc>
          <w:tcPr>
            <w:tcW w:w="2024" w:type="dxa"/>
            <w:tcBorders>
              <w:top w:val="nil"/>
              <w:left w:val="nil"/>
              <w:bottom w:val="single" w:color="auto" w:sz="4" w:space="0"/>
              <w:right w:val="single" w:color="auto" w:sz="4" w:space="0"/>
            </w:tcBorders>
            <w:shd w:val="clear" w:color="auto" w:fill="auto"/>
            <w:noWrap/>
            <w:vAlign w:val="center"/>
          </w:tcPr>
          <w:p w14:paraId="0CEDE5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******19700804****</w:t>
            </w:r>
          </w:p>
        </w:tc>
        <w:tc>
          <w:tcPr>
            <w:tcW w:w="416" w:type="dxa"/>
            <w:tcBorders>
              <w:top w:val="nil"/>
              <w:left w:val="nil"/>
              <w:bottom w:val="single" w:color="auto" w:sz="4" w:space="0"/>
              <w:right w:val="single" w:color="auto" w:sz="4" w:space="0"/>
            </w:tcBorders>
            <w:shd w:val="clear" w:color="auto" w:fill="auto"/>
            <w:noWrap/>
            <w:vAlign w:val="center"/>
          </w:tcPr>
          <w:p w14:paraId="1D47B1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3ACAF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C96F8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258</w:t>
            </w:r>
          </w:p>
        </w:tc>
        <w:tc>
          <w:tcPr>
            <w:tcW w:w="2024" w:type="dxa"/>
            <w:tcBorders>
              <w:top w:val="nil"/>
              <w:left w:val="nil"/>
              <w:bottom w:val="single" w:color="auto" w:sz="4" w:space="0"/>
              <w:right w:val="single" w:color="auto" w:sz="4" w:space="0"/>
            </w:tcBorders>
            <w:shd w:val="clear" w:color="auto" w:fill="auto"/>
            <w:noWrap/>
            <w:vAlign w:val="center"/>
          </w:tcPr>
          <w:p w14:paraId="7D5F47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******19660904****</w:t>
            </w:r>
          </w:p>
        </w:tc>
        <w:tc>
          <w:tcPr>
            <w:tcW w:w="416" w:type="dxa"/>
            <w:tcBorders>
              <w:top w:val="nil"/>
              <w:left w:val="nil"/>
              <w:bottom w:val="single" w:color="auto" w:sz="4" w:space="0"/>
              <w:right w:val="single" w:color="auto" w:sz="4" w:space="0"/>
            </w:tcBorders>
            <w:shd w:val="clear" w:color="auto" w:fill="auto"/>
            <w:noWrap/>
            <w:vAlign w:val="center"/>
          </w:tcPr>
          <w:p w14:paraId="3B1AE0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09BF8B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5CBE8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389</w:t>
            </w:r>
          </w:p>
        </w:tc>
        <w:tc>
          <w:tcPr>
            <w:tcW w:w="2024" w:type="dxa"/>
            <w:tcBorders>
              <w:top w:val="nil"/>
              <w:left w:val="nil"/>
              <w:bottom w:val="single" w:color="auto" w:sz="4" w:space="0"/>
              <w:right w:val="single" w:color="auto" w:sz="4" w:space="0"/>
            </w:tcBorders>
            <w:shd w:val="clear" w:color="auto" w:fill="auto"/>
            <w:noWrap/>
            <w:vAlign w:val="center"/>
          </w:tcPr>
          <w:p w14:paraId="5D697E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******19601121****</w:t>
            </w:r>
          </w:p>
        </w:tc>
        <w:tc>
          <w:tcPr>
            <w:tcW w:w="416" w:type="dxa"/>
            <w:tcBorders>
              <w:top w:val="nil"/>
              <w:left w:val="nil"/>
              <w:bottom w:val="single" w:color="auto" w:sz="4" w:space="0"/>
              <w:right w:val="single" w:color="auto" w:sz="4" w:space="0"/>
            </w:tcBorders>
            <w:shd w:val="clear" w:color="auto" w:fill="auto"/>
            <w:noWrap/>
            <w:vAlign w:val="center"/>
          </w:tcPr>
          <w:p w14:paraId="161D18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E3462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188BFB0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79057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128</w:t>
            </w:r>
          </w:p>
        </w:tc>
        <w:tc>
          <w:tcPr>
            <w:tcW w:w="2024" w:type="dxa"/>
            <w:tcBorders>
              <w:top w:val="nil"/>
              <w:left w:val="nil"/>
              <w:bottom w:val="single" w:color="auto" w:sz="4" w:space="0"/>
              <w:right w:val="single" w:color="auto" w:sz="4" w:space="0"/>
            </w:tcBorders>
            <w:shd w:val="clear" w:color="auto" w:fill="auto"/>
            <w:noWrap/>
            <w:vAlign w:val="center"/>
          </w:tcPr>
          <w:p w14:paraId="65B5C0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******19711123****</w:t>
            </w:r>
          </w:p>
        </w:tc>
        <w:tc>
          <w:tcPr>
            <w:tcW w:w="416" w:type="dxa"/>
            <w:tcBorders>
              <w:top w:val="nil"/>
              <w:left w:val="nil"/>
              <w:bottom w:val="single" w:color="auto" w:sz="4" w:space="0"/>
              <w:right w:val="single" w:color="auto" w:sz="4" w:space="0"/>
            </w:tcBorders>
            <w:shd w:val="clear" w:color="auto" w:fill="auto"/>
            <w:noWrap/>
            <w:vAlign w:val="center"/>
          </w:tcPr>
          <w:p w14:paraId="6984C6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4A114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F2B8A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259</w:t>
            </w:r>
          </w:p>
        </w:tc>
        <w:tc>
          <w:tcPr>
            <w:tcW w:w="2024" w:type="dxa"/>
            <w:tcBorders>
              <w:top w:val="nil"/>
              <w:left w:val="nil"/>
              <w:bottom w:val="single" w:color="auto" w:sz="4" w:space="0"/>
              <w:right w:val="single" w:color="auto" w:sz="4" w:space="0"/>
            </w:tcBorders>
            <w:shd w:val="clear" w:color="auto" w:fill="auto"/>
            <w:noWrap/>
            <w:vAlign w:val="center"/>
          </w:tcPr>
          <w:p w14:paraId="421440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******19631016****</w:t>
            </w:r>
          </w:p>
        </w:tc>
        <w:tc>
          <w:tcPr>
            <w:tcW w:w="416" w:type="dxa"/>
            <w:tcBorders>
              <w:top w:val="nil"/>
              <w:left w:val="nil"/>
              <w:bottom w:val="single" w:color="auto" w:sz="4" w:space="0"/>
              <w:right w:val="single" w:color="auto" w:sz="4" w:space="0"/>
            </w:tcBorders>
            <w:shd w:val="clear" w:color="auto" w:fill="auto"/>
            <w:noWrap/>
            <w:vAlign w:val="center"/>
          </w:tcPr>
          <w:p w14:paraId="6F5F8D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41194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93795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390</w:t>
            </w:r>
          </w:p>
        </w:tc>
        <w:tc>
          <w:tcPr>
            <w:tcW w:w="2024" w:type="dxa"/>
            <w:tcBorders>
              <w:top w:val="nil"/>
              <w:left w:val="nil"/>
              <w:bottom w:val="single" w:color="auto" w:sz="4" w:space="0"/>
              <w:right w:val="single" w:color="auto" w:sz="4" w:space="0"/>
            </w:tcBorders>
            <w:shd w:val="clear" w:color="auto" w:fill="auto"/>
            <w:noWrap/>
            <w:vAlign w:val="center"/>
          </w:tcPr>
          <w:p w14:paraId="59E1C0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******19560130****</w:t>
            </w:r>
          </w:p>
        </w:tc>
        <w:tc>
          <w:tcPr>
            <w:tcW w:w="416" w:type="dxa"/>
            <w:tcBorders>
              <w:top w:val="nil"/>
              <w:left w:val="nil"/>
              <w:bottom w:val="single" w:color="auto" w:sz="4" w:space="0"/>
              <w:right w:val="single" w:color="auto" w:sz="4" w:space="0"/>
            </w:tcBorders>
            <w:shd w:val="clear" w:color="auto" w:fill="auto"/>
            <w:noWrap/>
            <w:vAlign w:val="center"/>
          </w:tcPr>
          <w:p w14:paraId="267206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85EAA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70</w:t>
            </w:r>
          </w:p>
        </w:tc>
      </w:tr>
      <w:tr w14:paraId="44B9A32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EFC9A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129</w:t>
            </w:r>
          </w:p>
        </w:tc>
        <w:tc>
          <w:tcPr>
            <w:tcW w:w="2024" w:type="dxa"/>
            <w:tcBorders>
              <w:top w:val="nil"/>
              <w:left w:val="nil"/>
              <w:bottom w:val="single" w:color="auto" w:sz="4" w:space="0"/>
              <w:right w:val="single" w:color="auto" w:sz="4" w:space="0"/>
            </w:tcBorders>
            <w:shd w:val="clear" w:color="auto" w:fill="auto"/>
            <w:noWrap/>
            <w:vAlign w:val="center"/>
          </w:tcPr>
          <w:p w14:paraId="6CB6A0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******19701110****</w:t>
            </w:r>
          </w:p>
        </w:tc>
        <w:tc>
          <w:tcPr>
            <w:tcW w:w="416" w:type="dxa"/>
            <w:tcBorders>
              <w:top w:val="nil"/>
              <w:left w:val="nil"/>
              <w:bottom w:val="single" w:color="auto" w:sz="4" w:space="0"/>
              <w:right w:val="single" w:color="auto" w:sz="4" w:space="0"/>
            </w:tcBorders>
            <w:shd w:val="clear" w:color="auto" w:fill="auto"/>
            <w:noWrap/>
            <w:vAlign w:val="center"/>
          </w:tcPr>
          <w:p w14:paraId="65143C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729E1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3FB70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260</w:t>
            </w:r>
          </w:p>
        </w:tc>
        <w:tc>
          <w:tcPr>
            <w:tcW w:w="2024" w:type="dxa"/>
            <w:tcBorders>
              <w:top w:val="nil"/>
              <w:left w:val="nil"/>
              <w:bottom w:val="single" w:color="auto" w:sz="4" w:space="0"/>
              <w:right w:val="single" w:color="auto" w:sz="4" w:space="0"/>
            </w:tcBorders>
            <w:shd w:val="clear" w:color="auto" w:fill="auto"/>
            <w:noWrap/>
            <w:vAlign w:val="center"/>
          </w:tcPr>
          <w:p w14:paraId="700BB7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******19690329****</w:t>
            </w:r>
          </w:p>
        </w:tc>
        <w:tc>
          <w:tcPr>
            <w:tcW w:w="416" w:type="dxa"/>
            <w:tcBorders>
              <w:top w:val="nil"/>
              <w:left w:val="nil"/>
              <w:bottom w:val="single" w:color="auto" w:sz="4" w:space="0"/>
              <w:right w:val="single" w:color="auto" w:sz="4" w:space="0"/>
            </w:tcBorders>
            <w:shd w:val="clear" w:color="auto" w:fill="auto"/>
            <w:noWrap/>
            <w:vAlign w:val="center"/>
          </w:tcPr>
          <w:p w14:paraId="5F62EB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E3ECD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11ACCE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391</w:t>
            </w:r>
          </w:p>
        </w:tc>
        <w:tc>
          <w:tcPr>
            <w:tcW w:w="2024" w:type="dxa"/>
            <w:tcBorders>
              <w:top w:val="nil"/>
              <w:left w:val="nil"/>
              <w:bottom w:val="single" w:color="auto" w:sz="4" w:space="0"/>
              <w:right w:val="single" w:color="auto" w:sz="4" w:space="0"/>
            </w:tcBorders>
            <w:shd w:val="clear" w:color="auto" w:fill="auto"/>
            <w:noWrap/>
            <w:vAlign w:val="center"/>
          </w:tcPr>
          <w:p w14:paraId="13BA01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******19600530****</w:t>
            </w:r>
          </w:p>
        </w:tc>
        <w:tc>
          <w:tcPr>
            <w:tcW w:w="416" w:type="dxa"/>
            <w:tcBorders>
              <w:top w:val="nil"/>
              <w:left w:val="nil"/>
              <w:bottom w:val="single" w:color="auto" w:sz="4" w:space="0"/>
              <w:right w:val="single" w:color="auto" w:sz="4" w:space="0"/>
            </w:tcBorders>
            <w:shd w:val="clear" w:color="auto" w:fill="auto"/>
            <w:noWrap/>
            <w:vAlign w:val="center"/>
          </w:tcPr>
          <w:p w14:paraId="5D732E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99B9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4EE3891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1A02A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130</w:t>
            </w:r>
          </w:p>
        </w:tc>
        <w:tc>
          <w:tcPr>
            <w:tcW w:w="2024" w:type="dxa"/>
            <w:tcBorders>
              <w:top w:val="nil"/>
              <w:left w:val="nil"/>
              <w:bottom w:val="single" w:color="auto" w:sz="4" w:space="0"/>
              <w:right w:val="single" w:color="auto" w:sz="4" w:space="0"/>
            </w:tcBorders>
            <w:shd w:val="clear" w:color="auto" w:fill="auto"/>
            <w:noWrap/>
            <w:vAlign w:val="center"/>
          </w:tcPr>
          <w:p w14:paraId="44EEDA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******19680531****</w:t>
            </w:r>
          </w:p>
        </w:tc>
        <w:tc>
          <w:tcPr>
            <w:tcW w:w="416" w:type="dxa"/>
            <w:tcBorders>
              <w:top w:val="nil"/>
              <w:left w:val="nil"/>
              <w:bottom w:val="single" w:color="auto" w:sz="4" w:space="0"/>
              <w:right w:val="single" w:color="auto" w:sz="4" w:space="0"/>
            </w:tcBorders>
            <w:shd w:val="clear" w:color="auto" w:fill="auto"/>
            <w:noWrap/>
            <w:vAlign w:val="center"/>
          </w:tcPr>
          <w:p w14:paraId="469D8E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00A5D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5543F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261</w:t>
            </w:r>
          </w:p>
        </w:tc>
        <w:tc>
          <w:tcPr>
            <w:tcW w:w="2024" w:type="dxa"/>
            <w:tcBorders>
              <w:top w:val="nil"/>
              <w:left w:val="nil"/>
              <w:bottom w:val="single" w:color="auto" w:sz="4" w:space="0"/>
              <w:right w:val="single" w:color="auto" w:sz="4" w:space="0"/>
            </w:tcBorders>
            <w:shd w:val="clear" w:color="auto" w:fill="auto"/>
            <w:noWrap/>
            <w:vAlign w:val="center"/>
          </w:tcPr>
          <w:p w14:paraId="1D540D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******19661218****</w:t>
            </w:r>
          </w:p>
        </w:tc>
        <w:tc>
          <w:tcPr>
            <w:tcW w:w="416" w:type="dxa"/>
            <w:tcBorders>
              <w:top w:val="nil"/>
              <w:left w:val="nil"/>
              <w:bottom w:val="single" w:color="auto" w:sz="4" w:space="0"/>
              <w:right w:val="single" w:color="auto" w:sz="4" w:space="0"/>
            </w:tcBorders>
            <w:shd w:val="clear" w:color="auto" w:fill="auto"/>
            <w:noWrap/>
            <w:vAlign w:val="center"/>
          </w:tcPr>
          <w:p w14:paraId="390F6C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FCC95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BF5EB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392</w:t>
            </w:r>
          </w:p>
        </w:tc>
        <w:tc>
          <w:tcPr>
            <w:tcW w:w="2024" w:type="dxa"/>
            <w:tcBorders>
              <w:top w:val="nil"/>
              <w:left w:val="nil"/>
              <w:bottom w:val="single" w:color="auto" w:sz="4" w:space="0"/>
              <w:right w:val="single" w:color="auto" w:sz="4" w:space="0"/>
            </w:tcBorders>
            <w:shd w:val="clear" w:color="auto" w:fill="auto"/>
            <w:noWrap/>
            <w:vAlign w:val="center"/>
          </w:tcPr>
          <w:p w14:paraId="3B4AA6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******19601210****</w:t>
            </w:r>
          </w:p>
        </w:tc>
        <w:tc>
          <w:tcPr>
            <w:tcW w:w="416" w:type="dxa"/>
            <w:tcBorders>
              <w:top w:val="nil"/>
              <w:left w:val="nil"/>
              <w:bottom w:val="single" w:color="auto" w:sz="4" w:space="0"/>
              <w:right w:val="single" w:color="auto" w:sz="4" w:space="0"/>
            </w:tcBorders>
            <w:shd w:val="clear" w:color="auto" w:fill="auto"/>
            <w:noWrap/>
            <w:vAlign w:val="center"/>
          </w:tcPr>
          <w:p w14:paraId="2C497F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137A5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6604DBF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1B0A7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131</w:t>
            </w:r>
          </w:p>
        </w:tc>
        <w:tc>
          <w:tcPr>
            <w:tcW w:w="2024" w:type="dxa"/>
            <w:tcBorders>
              <w:top w:val="nil"/>
              <w:left w:val="nil"/>
              <w:bottom w:val="single" w:color="auto" w:sz="4" w:space="0"/>
              <w:right w:val="single" w:color="auto" w:sz="4" w:space="0"/>
            </w:tcBorders>
            <w:shd w:val="clear" w:color="auto" w:fill="auto"/>
            <w:noWrap/>
            <w:vAlign w:val="center"/>
          </w:tcPr>
          <w:p w14:paraId="5F23C7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******19671123****</w:t>
            </w:r>
          </w:p>
        </w:tc>
        <w:tc>
          <w:tcPr>
            <w:tcW w:w="416" w:type="dxa"/>
            <w:tcBorders>
              <w:top w:val="nil"/>
              <w:left w:val="nil"/>
              <w:bottom w:val="single" w:color="auto" w:sz="4" w:space="0"/>
              <w:right w:val="single" w:color="auto" w:sz="4" w:space="0"/>
            </w:tcBorders>
            <w:shd w:val="clear" w:color="auto" w:fill="auto"/>
            <w:noWrap/>
            <w:vAlign w:val="center"/>
          </w:tcPr>
          <w:p w14:paraId="08C7A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46081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ED83E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262</w:t>
            </w:r>
          </w:p>
        </w:tc>
        <w:tc>
          <w:tcPr>
            <w:tcW w:w="2024" w:type="dxa"/>
            <w:tcBorders>
              <w:top w:val="nil"/>
              <w:left w:val="nil"/>
              <w:bottom w:val="single" w:color="auto" w:sz="4" w:space="0"/>
              <w:right w:val="single" w:color="auto" w:sz="4" w:space="0"/>
            </w:tcBorders>
            <w:shd w:val="clear" w:color="auto" w:fill="auto"/>
            <w:noWrap/>
            <w:vAlign w:val="center"/>
          </w:tcPr>
          <w:p w14:paraId="6CB0C6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******19650604****</w:t>
            </w:r>
          </w:p>
        </w:tc>
        <w:tc>
          <w:tcPr>
            <w:tcW w:w="416" w:type="dxa"/>
            <w:tcBorders>
              <w:top w:val="nil"/>
              <w:left w:val="nil"/>
              <w:bottom w:val="single" w:color="auto" w:sz="4" w:space="0"/>
              <w:right w:val="single" w:color="auto" w:sz="4" w:space="0"/>
            </w:tcBorders>
            <w:shd w:val="clear" w:color="auto" w:fill="auto"/>
            <w:noWrap/>
            <w:vAlign w:val="center"/>
          </w:tcPr>
          <w:p w14:paraId="70C22A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E984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33BDE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393</w:t>
            </w:r>
          </w:p>
        </w:tc>
        <w:tc>
          <w:tcPr>
            <w:tcW w:w="2024" w:type="dxa"/>
            <w:tcBorders>
              <w:top w:val="nil"/>
              <w:left w:val="nil"/>
              <w:bottom w:val="single" w:color="auto" w:sz="4" w:space="0"/>
              <w:right w:val="single" w:color="auto" w:sz="4" w:space="0"/>
            </w:tcBorders>
            <w:shd w:val="clear" w:color="auto" w:fill="auto"/>
            <w:noWrap/>
            <w:vAlign w:val="center"/>
          </w:tcPr>
          <w:p w14:paraId="0A1A9B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******19580527****</w:t>
            </w:r>
          </w:p>
        </w:tc>
        <w:tc>
          <w:tcPr>
            <w:tcW w:w="416" w:type="dxa"/>
            <w:tcBorders>
              <w:top w:val="nil"/>
              <w:left w:val="nil"/>
              <w:bottom w:val="single" w:color="000000" w:sz="4" w:space="0"/>
              <w:right w:val="single" w:color="auto" w:sz="4" w:space="0"/>
            </w:tcBorders>
            <w:shd w:val="clear" w:color="auto" w:fill="auto"/>
            <w:noWrap/>
            <w:vAlign w:val="center"/>
          </w:tcPr>
          <w:p w14:paraId="36A677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000000" w:sz="4" w:space="0"/>
              <w:right w:val="single" w:color="000000" w:sz="4" w:space="0"/>
            </w:tcBorders>
            <w:shd w:val="clear" w:color="auto" w:fill="auto"/>
            <w:noWrap/>
            <w:vAlign w:val="center"/>
          </w:tcPr>
          <w:p w14:paraId="59DC00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w:t>
            </w:r>
          </w:p>
        </w:tc>
      </w:tr>
    </w:tbl>
    <w:p w14:paraId="5784A734">
      <w:pPr>
        <w:rPr>
          <w:rFonts w:hint="eastAsia" w:ascii="仿宋_GB2312" w:hAnsi="仿宋_GB2312" w:eastAsia="仿宋_GB2312" w:cs="仿宋_GB2312"/>
          <w:color w:val="auto"/>
          <w:sz w:val="32"/>
          <w:szCs w:val="32"/>
          <w:highlight w:val="none"/>
        </w:rPr>
      </w:pPr>
    </w:p>
    <w:p w14:paraId="10558A02">
      <w:pPr>
        <w:pStyle w:val="19"/>
        <w:rPr>
          <w:rFonts w:ascii="仿宋" w:hAnsi="仿宋" w:eastAsia="仿宋" w:cs="仿宋"/>
          <w:color w:val="auto"/>
          <w:highlight w:val="none"/>
        </w:rPr>
      </w:pPr>
    </w:p>
    <w:p w14:paraId="1B16F463">
      <w:pPr>
        <w:pStyle w:val="19"/>
        <w:rPr>
          <w:rFonts w:ascii="仿宋" w:hAnsi="仿宋" w:eastAsia="仿宋" w:cs="仿宋"/>
          <w:color w:val="auto"/>
          <w:highlight w:val="none"/>
        </w:rPr>
      </w:pPr>
    </w:p>
    <w:p w14:paraId="493DBADA">
      <w:pPr>
        <w:pStyle w:val="19"/>
        <w:rPr>
          <w:rFonts w:ascii="仿宋" w:hAnsi="仿宋" w:eastAsia="仿宋" w:cs="仿宋"/>
          <w:color w:val="auto"/>
          <w:highlight w:val="none"/>
        </w:rPr>
      </w:pPr>
    </w:p>
    <w:p w14:paraId="2F21019E">
      <w:pPr>
        <w:pStyle w:val="19"/>
        <w:rPr>
          <w:rFonts w:ascii="仿宋" w:hAnsi="仿宋" w:eastAsia="仿宋" w:cs="仿宋"/>
          <w:color w:val="auto"/>
          <w:highlight w:val="none"/>
        </w:rPr>
      </w:pPr>
    </w:p>
    <w:p w14:paraId="2E6613D9">
      <w:pPr>
        <w:pStyle w:val="19"/>
        <w:rPr>
          <w:rFonts w:ascii="仿宋" w:hAnsi="仿宋" w:eastAsia="仿宋" w:cs="仿宋"/>
          <w:color w:val="auto"/>
          <w:highlight w:val="none"/>
        </w:rPr>
      </w:pPr>
    </w:p>
    <w:p w14:paraId="154F7EC2">
      <w:pPr>
        <w:pStyle w:val="19"/>
        <w:rPr>
          <w:rFonts w:ascii="仿宋" w:hAnsi="仿宋" w:eastAsia="仿宋" w:cs="仿宋"/>
          <w:color w:val="auto"/>
          <w:highlight w:val="none"/>
        </w:rPr>
      </w:pPr>
    </w:p>
    <w:p w14:paraId="5BFFAF67">
      <w:pPr>
        <w:pStyle w:val="19"/>
        <w:rPr>
          <w:rFonts w:ascii="仿宋" w:hAnsi="仿宋" w:eastAsia="仿宋" w:cs="仿宋"/>
          <w:color w:val="auto"/>
          <w:highlight w:val="none"/>
        </w:rPr>
      </w:pPr>
    </w:p>
    <w:p w14:paraId="6AE884D8">
      <w:pPr>
        <w:pStyle w:val="19"/>
        <w:rPr>
          <w:rFonts w:ascii="仿宋" w:hAnsi="仿宋" w:eastAsia="仿宋" w:cs="仿宋"/>
          <w:color w:val="auto"/>
          <w:highlight w:val="none"/>
        </w:rPr>
      </w:pPr>
    </w:p>
    <w:p w14:paraId="55DE612F">
      <w:pPr>
        <w:pStyle w:val="19"/>
        <w:rPr>
          <w:rFonts w:ascii="仿宋" w:hAnsi="仿宋" w:eastAsia="仿宋" w:cs="仿宋"/>
          <w:color w:val="auto"/>
          <w:highlight w:val="none"/>
        </w:rPr>
      </w:pPr>
    </w:p>
    <w:p w14:paraId="44B2CFBE">
      <w:pPr>
        <w:pStyle w:val="19"/>
        <w:rPr>
          <w:rFonts w:ascii="仿宋" w:hAnsi="仿宋" w:eastAsia="仿宋" w:cs="仿宋"/>
          <w:color w:val="auto"/>
          <w:highlight w:val="none"/>
        </w:rPr>
      </w:pPr>
    </w:p>
    <w:p w14:paraId="4190B07A">
      <w:pPr>
        <w:pStyle w:val="2"/>
        <w:jc w:val="center"/>
        <w:rPr>
          <w:rFonts w:ascii="仿宋" w:hAnsi="仿宋" w:eastAsia="仿宋" w:cs="仿宋"/>
          <w:color w:val="auto"/>
          <w:highlight w:val="none"/>
        </w:rPr>
      </w:pPr>
      <w:r>
        <w:rPr>
          <w:rFonts w:hint="eastAsia" w:ascii="仿宋" w:hAnsi="仿宋" w:eastAsia="仿宋" w:cs="仿宋"/>
          <w:color w:val="auto"/>
          <w:highlight w:val="none"/>
        </w:rPr>
        <w:t>第五章投标文件格式</w:t>
      </w:r>
    </w:p>
    <w:p w14:paraId="6DF61C63">
      <w:pPr>
        <w:pStyle w:val="64"/>
        <w:rPr>
          <w:rFonts w:ascii="仿宋" w:hAnsi="仿宋" w:eastAsia="仿宋"/>
          <w:color w:val="auto"/>
          <w:highlight w:val="none"/>
        </w:rPr>
      </w:pPr>
    </w:p>
    <w:p w14:paraId="08A82C90">
      <w:pPr>
        <w:rPr>
          <w:rFonts w:ascii="仿宋" w:hAnsi="仿宋" w:eastAsia="仿宋"/>
          <w:color w:val="auto"/>
          <w:highlight w:val="none"/>
        </w:rPr>
      </w:pPr>
    </w:p>
    <w:p w14:paraId="4E321B51">
      <w:pPr>
        <w:rPr>
          <w:rFonts w:ascii="仿宋" w:hAnsi="仿宋" w:eastAsia="仿宋"/>
          <w:color w:val="auto"/>
          <w:highlight w:val="none"/>
        </w:rPr>
      </w:pPr>
    </w:p>
    <w:p w14:paraId="4B363908">
      <w:pPr>
        <w:rPr>
          <w:rFonts w:ascii="仿宋" w:hAnsi="仿宋" w:eastAsia="仿宋"/>
          <w:color w:val="auto"/>
          <w:highlight w:val="none"/>
        </w:rPr>
      </w:pPr>
      <w:r>
        <w:rPr>
          <w:rFonts w:ascii="仿宋" w:hAnsi="仿宋" w:eastAsia="仿宋"/>
          <w:color w:val="auto"/>
          <w:highlight w:val="none"/>
        </w:rPr>
        <w:br w:type="page"/>
      </w:r>
    </w:p>
    <w:p w14:paraId="404FB335">
      <w:pPr>
        <w:spacing w:before="9" w:line="600" w:lineRule="exact"/>
        <w:ind w:firstLine="883" w:firstLineChars="200"/>
        <w:jc w:val="left"/>
        <w:rPr>
          <w:rFonts w:ascii="仿宋" w:hAnsi="仿宋" w:eastAsia="仿宋" w:cs="仿宋"/>
          <w:b/>
          <w:bCs/>
          <w:color w:val="auto"/>
          <w:kern w:val="44"/>
          <w:sz w:val="44"/>
          <w:szCs w:val="44"/>
          <w:highlight w:val="none"/>
        </w:rPr>
      </w:pPr>
    </w:p>
    <w:bookmarkEnd w:id="47"/>
    <w:bookmarkEnd w:id="48"/>
    <w:p w14:paraId="031C869D">
      <w:pPr>
        <w:spacing w:line="460" w:lineRule="exact"/>
        <w:jc w:val="left"/>
        <w:rPr>
          <w:rFonts w:ascii="仿宋" w:hAnsi="仿宋" w:eastAsia="仿宋" w:cs="仿宋"/>
          <w:b/>
          <w:color w:val="auto"/>
          <w:kern w:val="0"/>
          <w:sz w:val="24"/>
          <w:highlight w:val="none"/>
        </w:rPr>
      </w:pP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w:instrText>
      </w:r>
      <w:r>
        <w:rPr>
          <w:rFonts w:hint="eastAsia" w:ascii="仿宋" w:hAnsi="仿宋" w:eastAsia="仿宋" w:cs="仿宋"/>
          <w:color w:val="auto"/>
          <w:sz w:val="24"/>
          <w:highlight w:val="none"/>
        </w:rPr>
        <w:instrText xml:space="preserve"> cmd="bus"</w:instrText>
      </w:r>
      <w:r>
        <w:rPr>
          <w:rFonts w:ascii="仿宋" w:hAnsi="仿宋" w:eastAsia="仿宋" w:cs="仿宋"/>
          <w:color w:val="auto"/>
          <w:sz w:val="24"/>
          <w:highlight w:val="none"/>
        </w:rPr>
        <w:instrText xml:space="preserve">&gt;</w:instrText>
      </w:r>
      <w:r>
        <w:rPr>
          <w:rFonts w:hint="eastAsia" w:ascii="仿宋" w:hAnsi="仿宋" w:eastAsia="仿宋" w:cs="仿宋"/>
          <w:color w:val="auto"/>
          <w:sz w:val="24"/>
          <w:highlight w:val="none"/>
        </w:rPr>
        <w:instrText xml:space="preserve">&lt;def type="query" recs="pro"&gt;"</w:instrText>
      </w:r>
      <w:r>
        <w:rPr>
          <w:rFonts w:ascii="仿宋" w:hAnsi="仿宋" w:eastAsia="仿宋" w:cs="仿宋"/>
          <w:color w:val="auto"/>
          <w:sz w:val="24"/>
          <w:highlight w:val="none"/>
        </w:rPr>
        <w:instrText xml:space="preserve"> select </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.tradeWay,a.projectCode,a.projectName,</w:instrText>
      </w:r>
      <w:r>
        <w:rPr>
          <w:rFonts w:hint="eastAsia" w:ascii="仿宋" w:hAnsi="仿宋" w:eastAsia="仿宋" w:cs="仿宋"/>
          <w:color w:val="auto"/>
          <w:sz w:val="24"/>
          <w:highlight w:val="none"/>
        </w:rPr>
        <w:instrText xml:space="preserve">b.schemecode,b.</w:instrText>
      </w:r>
      <w:r>
        <w:rPr>
          <w:rFonts w:ascii="仿宋" w:hAnsi="仿宋" w:eastAsia="仿宋" w:cs="仿宋"/>
          <w:color w:val="auto"/>
          <w:sz w:val="24"/>
          <w:highlight w:val="none"/>
        </w:rPr>
        <w:instrText xml:space="preserve">saleMode</w:instrText>
      </w:r>
      <w:r>
        <w:rPr>
          <w:rFonts w:hint="eastAsia" w:ascii="仿宋" w:hAnsi="仿宋" w:eastAsia="仿宋" w:cs="仿宋"/>
          <w:color w:val="auto"/>
          <w:sz w:val="24"/>
          <w:highlight w:val="none"/>
        </w:rPr>
        <w:instrText xml:space="preserve">,b.applycost,</w:instrText>
      </w:r>
      <w:r>
        <w:rPr>
          <w:rFonts w:ascii="仿宋" w:hAnsi="仿宋" w:eastAsia="仿宋" w:cs="仿宋"/>
          <w:color w:val="auto"/>
          <w:sz w:val="24"/>
          <w:highlight w:val="none"/>
        </w:rPr>
        <w:instrText xml:space="preserve">b.applystart,b.applystop,b.deliverstop,b.openstart,b.openaddr</w:instrText>
      </w:r>
      <w:r>
        <w:rPr>
          <w:rFonts w:hint="eastAsia" w:ascii="仿宋" w:hAnsi="仿宋" w:eastAsia="仿宋" w:cs="仿宋"/>
          <w:color w:val="auto"/>
          <w:sz w:val="24"/>
          <w:highlight w:val="none"/>
        </w:rPr>
        <w:instrText xml:space="preserve">,a.projectid,b.</w:instrText>
      </w:r>
      <w:r>
        <w:rPr>
          <w:rFonts w:ascii="仿宋" w:hAnsi="仿宋" w:eastAsia="仿宋" w:cs="仿宋"/>
          <w:color w:val="auto"/>
          <w:sz w:val="24"/>
          <w:highlight w:val="none"/>
        </w:rPr>
        <w:instrText xml:space="preserve">bidvalidity</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canjoint</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judgecount from gp_project a,gp_projectScheme b where a.projectId=b.projectId and </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.schemeId=</w:instrText>
      </w:r>
      <w:r>
        <w:rPr>
          <w:rFonts w:hint="eastAsia" w:ascii="仿宋" w:hAnsi="仿宋" w:eastAsia="仿宋" w:cs="仿宋"/>
          <w:color w:val="auto"/>
          <w:sz w:val="24"/>
          <w:highlight w:val="none"/>
        </w:rPr>
        <w:instrText xml:space="preserve">"+NFV("</w:instrText>
      </w:r>
      <w:r>
        <w:rPr>
          <w:rFonts w:ascii="仿宋" w:hAnsi="仿宋" w:eastAsia="仿宋" w:cs="仿宋"/>
          <w:color w:val="auto"/>
          <w:sz w:val="24"/>
          <w:highlight w:val="none"/>
        </w:rPr>
        <w:instrText xml:space="preserve">scheme</w:instrText>
      </w:r>
      <w:r>
        <w:rPr>
          <w:rFonts w:hint="eastAsia" w:ascii="仿宋" w:hAnsi="仿宋" w:eastAsia="仿宋" w:cs="仿宋"/>
          <w:color w:val="auto"/>
          <w:sz w:val="24"/>
          <w:highlight w:val="none"/>
        </w:rPr>
        <w:instrText xml:space="preserve">i</w:instrText>
      </w:r>
      <w:r>
        <w:rPr>
          <w:rFonts w:ascii="仿宋" w:hAnsi="仿宋" w:eastAsia="仿宋" w:cs="仿宋"/>
          <w:color w:val="auto"/>
          <w:sz w:val="24"/>
          <w:highlight w:val="none"/>
        </w:rPr>
        <w:instrText xml:space="preserve">d</w:instrText>
      </w:r>
      <w:r>
        <w:rPr>
          <w:rFonts w:hint="eastAsia" w:ascii="仿宋" w:hAnsi="仿宋" w:eastAsia="仿宋" w:cs="仿宋"/>
          <w:color w:val="auto"/>
          <w:sz w:val="24"/>
          <w:highlight w:val="none"/>
        </w:rPr>
        <w:instrText xml:space="preserve">",-1) &lt;/def&gt;</w:instrText>
      </w:r>
      <w:r>
        <w:rPr>
          <w:rFonts w:ascii="仿宋" w:hAnsi="仿宋" w:eastAsia="仿宋" w:cs="仿宋"/>
          <w:color w:val="auto"/>
          <w:sz w:val="24"/>
          <w:highlight w:val="none"/>
        </w:rPr>
        <w:instrText xml:space="preserve">&lt;/MK&gt;</w:instrText>
      </w:r>
      <w:r>
        <w:rPr>
          <w:rFonts w:ascii="仿宋" w:hAnsi="仿宋" w:eastAsia="仿宋" w:cs="仿宋"/>
          <w:color w:val="auto"/>
          <w:sz w:val="24"/>
          <w:highlight w:val="none"/>
        </w:rPr>
        <w:fldChar w:fldCharType="separate"/>
      </w:r>
      <w:r>
        <w:rPr>
          <w:rFonts w:ascii="仿宋" w:hAnsi="仿宋" w:eastAsia="仿宋" w:cs="仿宋"/>
          <w:color w:val="auto"/>
          <w:sz w:val="24"/>
          <w:highlight w:val="none"/>
        </w:rPr>
        <w:t>!异常的公式结尾</w: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w:instrText>
      </w:r>
      <w:r>
        <w:rPr>
          <w:rFonts w:hint="eastAsia" w:ascii="仿宋" w:hAnsi="仿宋" w:eastAsia="仿宋" w:cs="仿宋"/>
          <w:color w:val="auto"/>
          <w:sz w:val="24"/>
          <w:highlight w:val="none"/>
        </w:rPr>
        <w:instrText xml:space="preserve"> cmd="bus"</w:instrText>
      </w:r>
      <w:r>
        <w:rPr>
          <w:rFonts w:ascii="仿宋" w:hAnsi="仿宋" w:eastAsia="仿宋" w:cs="仿宋"/>
          <w:color w:val="auto"/>
          <w:sz w:val="24"/>
          <w:highlight w:val="none"/>
        </w:rPr>
        <w:instrText xml:space="preserve">&gt;</w:instrText>
      </w:r>
      <w:r>
        <w:rPr>
          <w:rFonts w:hint="eastAsia" w:ascii="仿宋" w:hAnsi="仿宋" w:eastAsia="仿宋" w:cs="仿宋"/>
          <w:color w:val="auto"/>
          <w:sz w:val="24"/>
          <w:highlight w:val="none"/>
        </w:rPr>
        <w:instrText xml:space="preserve">&lt;def type="query" recs="org"&gt;"</w:instrText>
      </w:r>
      <w:r>
        <w:rPr>
          <w:rFonts w:ascii="仿宋" w:hAnsi="仿宋" w:eastAsia="仿宋" w:cs="仿宋"/>
          <w:color w:val="auto"/>
          <w:sz w:val="24"/>
          <w:highlight w:val="none"/>
        </w:rPr>
        <w:instrText xml:space="preserve"> select b3.unitaddr,b3.zipcode,b3.linkman,b3.linkphone,</w:instrText>
      </w:r>
      <w:r>
        <w:rPr>
          <w:rFonts w:hint="eastAsia" w:ascii="仿宋" w:hAnsi="仿宋" w:eastAsia="仿宋" w:cs="仿宋"/>
          <w:color w:val="auto"/>
          <w:sz w:val="24"/>
          <w:highlight w:val="none"/>
        </w:rPr>
        <w:instrText xml:space="preserve">b3.uniturl,</w:instrText>
      </w:r>
      <w:r>
        <w:rPr>
          <w:rFonts w:ascii="仿宋" w:hAnsi="仿宋" w:eastAsia="仿宋" w:cs="仿宋"/>
          <w:color w:val="auto"/>
          <w:sz w:val="24"/>
          <w:highlight w:val="none"/>
        </w:rPr>
        <w:instrText xml:space="preserve">b2.organName from gp_project b1,bas_organ b2,gp_agent b3 where b1.agentOrgan=b2.organId and b2.organId=b3.org</w:instrText>
      </w:r>
      <w:r>
        <w:rPr>
          <w:rFonts w:hint="eastAsia" w:ascii="仿宋" w:hAnsi="仿宋" w:eastAsia="仿宋" w:cs="仿宋"/>
          <w:color w:val="auto"/>
          <w:sz w:val="24"/>
          <w:highlight w:val="none"/>
        </w:rPr>
        <w:instrText xml:space="preserve">anid </w:instrText>
      </w:r>
      <w:r>
        <w:rPr>
          <w:rFonts w:ascii="仿宋" w:hAnsi="仿宋" w:eastAsia="仿宋" w:cs="仿宋"/>
          <w:color w:val="auto"/>
          <w:sz w:val="24"/>
          <w:highlight w:val="none"/>
        </w:rPr>
        <w:instrText xml:space="preserve">and b1.</w:instrText>
      </w:r>
      <w:r>
        <w:rPr>
          <w:rFonts w:hint="eastAsia" w:ascii="仿宋" w:hAnsi="仿宋" w:eastAsia="仿宋" w:cs="仿宋"/>
          <w:color w:val="auto"/>
          <w:sz w:val="24"/>
          <w:highlight w:val="none"/>
        </w:rPr>
        <w:instrText xml:space="preserve">projectid</w:instrText>
      </w:r>
      <w:r>
        <w:rPr>
          <w:rFonts w:ascii="仿宋" w:hAnsi="仿宋" w:eastAsia="仿宋" w:cs="仿宋"/>
          <w:color w:val="auto"/>
          <w:sz w:val="24"/>
          <w:highlight w:val="none"/>
        </w:rPr>
        <w:instrText xml:space="preserve"> =</w:instrText>
      </w:r>
      <w:r>
        <w:rPr>
          <w:rFonts w:hint="eastAsia" w:ascii="仿宋" w:hAnsi="仿宋" w:eastAsia="仿宋" w:cs="仿宋"/>
          <w:color w:val="auto"/>
          <w:sz w:val="24"/>
          <w:highlight w:val="none"/>
        </w:rPr>
        <w:instrText xml:space="preserve">"+NFV("pro.projectid",-1) &lt;/def&gt;</w:instrText>
      </w:r>
      <w:r>
        <w:rPr>
          <w:rFonts w:ascii="仿宋" w:hAnsi="仿宋" w:eastAsia="仿宋" w:cs="仿宋"/>
          <w:color w:val="auto"/>
          <w:sz w:val="24"/>
          <w:highlight w:val="none"/>
        </w:rPr>
        <w:instrText xml:space="preserve">&lt;/MK&gt;</w:instrText>
      </w:r>
      <w:r>
        <w:rPr>
          <w:rFonts w:ascii="仿宋" w:hAnsi="仿宋" w:eastAsia="仿宋" w:cs="仿宋"/>
          <w:color w:val="auto"/>
          <w:sz w:val="24"/>
          <w:highlight w:val="none"/>
        </w:rPr>
        <w:fldChar w:fldCharType="separate"/>
      </w:r>
      <w:r>
        <w:rPr>
          <w:rFonts w:ascii="仿宋" w:hAnsi="仿宋" w:eastAsia="仿宋" w:cs="仿宋"/>
          <w:color w:val="auto"/>
          <w:sz w:val="24"/>
          <w:highlight w:val="none"/>
        </w:rPr>
        <w:t>!异常的公式结尾</w: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 cmd="bus"&gt;&lt;def type="query" recs="</w:instrText>
      </w:r>
      <w:r>
        <w:rPr>
          <w:rFonts w:hint="eastAsia" w:ascii="仿宋" w:hAnsi="仿宋" w:eastAsia="仿宋" w:cs="仿宋"/>
          <w:color w:val="auto"/>
          <w:sz w:val="24"/>
          <w:highlight w:val="none"/>
        </w:rPr>
        <w:instrText xml:space="preserve">totle</w:instrText>
      </w:r>
      <w:r>
        <w:rPr>
          <w:rFonts w:ascii="仿宋" w:hAnsi="仿宋" w:eastAsia="仿宋" w:cs="仿宋"/>
          <w:color w:val="auto"/>
          <w:sz w:val="24"/>
          <w:highlight w:val="none"/>
        </w:rPr>
        <w:instrText xml:space="preserve">"&gt;"SELECT</w:instrText>
      </w:r>
      <w:r>
        <w:rPr>
          <w:rFonts w:hint="eastAsia" w:ascii="仿宋" w:hAnsi="仿宋" w:eastAsia="仿宋" w:cs="仿宋"/>
          <w:color w:val="auto"/>
          <w:sz w:val="24"/>
          <w:highlight w:val="none"/>
        </w:rPr>
        <w:instrText xml:space="preserve"> sum(a.</w:instrText>
      </w:r>
      <w:r>
        <w:rPr>
          <w:rFonts w:ascii="仿宋" w:hAnsi="仿宋" w:eastAsia="仿宋" w:cs="仿宋"/>
          <w:color w:val="auto"/>
          <w:sz w:val="24"/>
          <w:highlight w:val="none"/>
        </w:rPr>
        <w:instrText xml:space="preserve">budgetAmount</w:instrText>
      </w:r>
      <w:r>
        <w:rPr>
          <w:rFonts w:hint="eastAsia" w:ascii="仿宋" w:hAnsi="仿宋" w:eastAsia="仿宋" w:cs="仿宋"/>
          <w:color w:val="auto"/>
          <w:sz w:val="24"/>
          <w:highlight w:val="none"/>
        </w:rPr>
        <w:instrText xml:space="preserve">) budgettotlefrom </w:instrText>
      </w:r>
      <w:r>
        <w:rPr>
          <w:rFonts w:ascii="仿宋" w:hAnsi="仿宋" w:eastAsia="仿宋" w:cs="仿宋"/>
          <w:color w:val="auto"/>
          <w:sz w:val="24"/>
          <w:highlight w:val="none"/>
        </w:rPr>
        <w:instrText xml:space="preserve">gp_goods a,gp_package b,gp_packageScheme c WHERE a.packageId=b.packageId AND b.packageSchemeId=c.packageSchemeId ANDc.schemeId</w:instrText>
      </w:r>
      <w:r>
        <w:rPr>
          <w:rFonts w:hint="eastAsia" w:ascii="仿宋" w:hAnsi="仿宋" w:eastAsia="仿宋" w:cs="仿宋"/>
          <w:color w:val="auto"/>
          <w:sz w:val="24"/>
          <w:highlight w:val="none"/>
        </w:rPr>
        <w:instrText xml:space="preserve"> ="+NFV("schemeid",-1)</w:instrText>
      </w:r>
      <w:r>
        <w:rPr>
          <w:rFonts w:ascii="仿宋" w:hAnsi="仿宋" w:eastAsia="仿宋" w:cs="仿宋"/>
          <w:color w:val="auto"/>
          <w:sz w:val="24"/>
          <w:highlight w:val="none"/>
        </w:rPr>
        <w:instrText xml:space="preserve">&lt;/def&gt;&lt;/MK&gt;</w:instrTex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 cmd="</w:instrText>
      </w:r>
      <w:r>
        <w:rPr>
          <w:rFonts w:hint="eastAsia" w:ascii="仿宋" w:hAnsi="仿宋" w:eastAsia="仿宋" w:cs="仿宋"/>
          <w:color w:val="auto"/>
          <w:sz w:val="24"/>
          <w:highlight w:val="none"/>
        </w:rPr>
        <w:instrText xml:space="preserve">bus</w:instrText>
      </w:r>
      <w:r>
        <w:rPr>
          <w:rFonts w:ascii="仿宋" w:hAnsi="仿宋" w:eastAsia="仿宋" w:cs="仿宋"/>
          <w:color w:val="auto"/>
          <w:sz w:val="24"/>
          <w:highlight w:val="none"/>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 cmd="</w:instrText>
      </w:r>
      <w:r>
        <w:rPr>
          <w:rFonts w:hint="eastAsia" w:ascii="仿宋" w:hAnsi="仿宋" w:eastAsia="仿宋" w:cs="仿宋"/>
          <w:color w:val="auto"/>
          <w:sz w:val="24"/>
          <w:highlight w:val="none"/>
        </w:rPr>
        <w:instrText xml:space="preserve">bus</w:instrText>
      </w:r>
      <w:r>
        <w:rPr>
          <w:rFonts w:ascii="仿宋" w:hAnsi="仿宋" w:eastAsia="仿宋" w:cs="仿宋"/>
          <w:color w:val="auto"/>
          <w:sz w:val="24"/>
          <w:highlight w:val="none"/>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仿宋" w:hAnsi="仿宋" w:eastAsia="仿宋" w:cs="仿宋"/>
          <w:color w:val="auto"/>
          <w:sz w:val="24"/>
          <w:highlight w:val="none"/>
        </w:rPr>
        <w:fldChar w:fldCharType="end"/>
      </w:r>
      <w:r>
        <w:rPr>
          <w:rFonts w:ascii="仿宋" w:hAnsi="仿宋" w:eastAsia="仿宋" w:cs="仿宋"/>
          <w:color w:val="auto"/>
          <w:highlight w:val="none"/>
        </w:rPr>
        <w:fldChar w:fldCharType="begin"/>
      </w:r>
      <w:r>
        <w:rPr>
          <w:rFonts w:ascii="仿宋" w:hAnsi="仿宋" w:eastAsia="仿宋" w:cs="仿宋"/>
          <w:color w:val="auto"/>
          <w:highlight w:val="none"/>
        </w:rPr>
        <w:instrText xml:space="preserve">&lt;MK</w:instrText>
      </w:r>
      <w:r>
        <w:rPr>
          <w:rFonts w:hint="eastAsia" w:ascii="仿宋" w:hAnsi="仿宋" w:eastAsia="仿宋" w:cs="仿宋"/>
          <w:color w:val="auto"/>
          <w:highlight w:val="none"/>
        </w:rPr>
        <w:instrText xml:space="preserve"> cmd="bus"</w:instrText>
      </w:r>
      <w:r>
        <w:rPr>
          <w:rFonts w:ascii="仿宋" w:hAnsi="仿宋" w:eastAsia="仿宋" w:cs="仿宋"/>
          <w:color w:val="auto"/>
          <w:highlight w:val="none"/>
        </w:rPr>
        <w:instrText xml:space="preserve">&gt;</w:instrText>
      </w:r>
      <w:r>
        <w:rPr>
          <w:rFonts w:hint="eastAsia" w:ascii="仿宋" w:hAnsi="仿宋" w:eastAsia="仿宋" w:cs="仿宋"/>
          <w:color w:val="auto"/>
          <w:highlight w:val="none"/>
        </w:rPr>
        <w:instrText xml:space="preserve">&lt;def type="query" recs="mypro"&gt;"</w:instrText>
      </w:r>
      <w:r>
        <w:rPr>
          <w:rFonts w:ascii="仿宋" w:hAnsi="仿宋" w:eastAsia="仿宋" w:cs="仿宋"/>
          <w:color w:val="auto"/>
          <w:highlight w:val="none"/>
        </w:rPr>
        <w:instrText xml:space="preserve"> select </w:instrText>
      </w:r>
      <w:r>
        <w:rPr>
          <w:rFonts w:hint="eastAsia" w:ascii="仿宋" w:hAnsi="仿宋" w:eastAsia="仿宋" w:cs="仿宋"/>
          <w:color w:val="auto"/>
          <w:highlight w:val="none"/>
        </w:rPr>
        <w:instrText xml:space="preserve">a.agentOrgan,c.organname</w:instrText>
      </w:r>
      <w:r>
        <w:rPr>
          <w:rFonts w:ascii="仿宋" w:hAnsi="仿宋" w:eastAsia="仿宋" w:cs="仿宋"/>
          <w:color w:val="auto"/>
          <w:highlight w:val="none"/>
        </w:rPr>
        <w:instrText xml:space="preserve"> from gp_project a,gp_projectScheme b</w:instrText>
      </w:r>
      <w:r>
        <w:rPr>
          <w:rFonts w:hint="eastAsia" w:ascii="仿宋" w:hAnsi="仿宋" w:eastAsia="仿宋" w:cs="仿宋"/>
          <w:color w:val="auto"/>
          <w:highlight w:val="none"/>
        </w:rPr>
        <w:instrText xml:space="preserve">,bas_organ c</w:instrText>
      </w:r>
      <w:r>
        <w:rPr>
          <w:rFonts w:ascii="仿宋" w:hAnsi="仿宋" w:eastAsia="仿宋" w:cs="仿宋"/>
          <w:color w:val="auto"/>
          <w:highlight w:val="none"/>
        </w:rPr>
        <w:instrText xml:space="preserve"> where a.projectId=b.projectId</w:instrText>
      </w:r>
      <w:r>
        <w:rPr>
          <w:rFonts w:hint="eastAsia" w:ascii="仿宋" w:hAnsi="仿宋" w:eastAsia="仿宋" w:cs="仿宋"/>
          <w:color w:val="auto"/>
          <w:highlight w:val="none"/>
        </w:rPr>
        <w:instrText xml:space="preserve"> and a.agentorgan=c.organid</w:instrText>
      </w:r>
      <w:r>
        <w:rPr>
          <w:rFonts w:ascii="仿宋" w:hAnsi="仿宋" w:eastAsia="仿宋" w:cs="仿宋"/>
          <w:color w:val="auto"/>
          <w:highlight w:val="none"/>
        </w:rPr>
        <w:instrText xml:space="preserve"> and </w:instrText>
      </w:r>
      <w:r>
        <w:rPr>
          <w:rFonts w:hint="eastAsia" w:ascii="仿宋" w:hAnsi="仿宋" w:eastAsia="仿宋" w:cs="仿宋"/>
          <w:color w:val="auto"/>
          <w:highlight w:val="none"/>
        </w:rPr>
        <w:instrText xml:space="preserve">b</w:instrText>
      </w:r>
      <w:r>
        <w:rPr>
          <w:rFonts w:ascii="仿宋" w:hAnsi="仿宋" w:eastAsia="仿宋" w:cs="仿宋"/>
          <w:color w:val="auto"/>
          <w:highlight w:val="none"/>
        </w:rPr>
        <w:instrText xml:space="preserve">.schemeId="</w:instrText>
      </w:r>
      <w:r>
        <w:rPr>
          <w:rFonts w:hint="eastAsia" w:ascii="仿宋" w:hAnsi="仿宋" w:eastAsia="仿宋" w:cs="仿宋"/>
          <w:color w:val="auto"/>
          <w:highlight w:val="none"/>
        </w:rPr>
        <w:instrText xml:space="preserve">+NFV("</w:instrText>
      </w:r>
      <w:r>
        <w:rPr>
          <w:rFonts w:ascii="仿宋" w:hAnsi="仿宋" w:eastAsia="仿宋" w:cs="仿宋"/>
          <w:color w:val="auto"/>
          <w:highlight w:val="none"/>
        </w:rPr>
        <w:instrText xml:space="preserve">schemeid</w:instrText>
      </w:r>
      <w:r>
        <w:rPr>
          <w:rFonts w:hint="eastAsia" w:ascii="仿宋" w:hAnsi="仿宋" w:eastAsia="仿宋" w:cs="仿宋"/>
          <w:color w:val="auto"/>
          <w:highlight w:val="none"/>
        </w:rPr>
        <w:instrText xml:space="preserve">",-1)&lt;/def&gt;</w:instrText>
      </w:r>
      <w:r>
        <w:rPr>
          <w:rFonts w:ascii="仿宋" w:hAnsi="仿宋" w:eastAsia="仿宋" w:cs="仿宋"/>
          <w:color w:val="auto"/>
          <w:highlight w:val="none"/>
        </w:rPr>
        <w:instrText xml:space="preserve">&lt;/MK&gt;</w:instrText>
      </w:r>
      <w:r>
        <w:rPr>
          <w:rFonts w:ascii="仿宋" w:hAnsi="仿宋" w:eastAsia="仿宋" w:cs="仿宋"/>
          <w:color w:val="auto"/>
          <w:highlight w:val="none"/>
        </w:rPr>
        <w:fldChar w:fldCharType="separate"/>
      </w:r>
      <w:r>
        <w:rPr>
          <w:rFonts w:ascii="仿宋" w:hAnsi="仿宋" w:eastAsia="仿宋" w:cs="仿宋"/>
          <w:color w:val="auto"/>
          <w:highlight w:val="none"/>
        </w:rPr>
        <w:t>!异常的公式结尾</w:t>
      </w:r>
      <w:r>
        <w:rPr>
          <w:rFonts w:ascii="仿宋" w:hAnsi="仿宋" w:eastAsia="仿宋" w:cs="仿宋"/>
          <w:color w:val="auto"/>
          <w:highlight w:val="none"/>
        </w:rPr>
        <w:fldChar w:fldCharType="end"/>
      </w:r>
      <w:bookmarkStart w:id="49" w:name="_Hlk525721599"/>
    </w:p>
    <w:p w14:paraId="5EB1522F">
      <w:pPr>
        <w:jc w:val="center"/>
        <w:rPr>
          <w:rFonts w:ascii="仿宋" w:hAnsi="仿宋" w:eastAsia="仿宋" w:cs="仿宋"/>
          <w:bCs/>
          <w:color w:val="auto"/>
          <w:sz w:val="84"/>
          <w:highlight w:val="none"/>
        </w:rPr>
      </w:pPr>
    </w:p>
    <w:p w14:paraId="619B0D90">
      <w:pPr>
        <w:rPr>
          <w:rFonts w:ascii="仿宋" w:hAnsi="仿宋" w:eastAsia="仿宋" w:cs="仿宋"/>
          <w:color w:val="auto"/>
          <w:highlight w:val="none"/>
        </w:rPr>
      </w:pPr>
    </w:p>
    <w:p w14:paraId="4EED8D81">
      <w:pPr>
        <w:jc w:val="center"/>
        <w:rPr>
          <w:rFonts w:ascii="仿宋" w:hAnsi="仿宋" w:eastAsia="仿宋" w:cs="仿宋"/>
          <w:bCs/>
          <w:color w:val="auto"/>
          <w:sz w:val="84"/>
          <w:highlight w:val="none"/>
        </w:rPr>
      </w:pPr>
      <w:r>
        <w:rPr>
          <w:rFonts w:hint="eastAsia" w:ascii="仿宋" w:hAnsi="仿宋" w:eastAsia="仿宋" w:cs="仿宋"/>
          <w:bCs/>
          <w:color w:val="auto"/>
          <w:sz w:val="84"/>
          <w:highlight w:val="none"/>
        </w:rPr>
        <w:t>投标文件</w:t>
      </w:r>
    </w:p>
    <w:p w14:paraId="1D06BE08">
      <w:pPr>
        <w:jc w:val="center"/>
        <w:rPr>
          <w:rFonts w:ascii="仿宋" w:hAnsi="仿宋" w:eastAsia="仿宋" w:cs="仿宋"/>
          <w:color w:val="auto"/>
          <w:sz w:val="72"/>
          <w:highlight w:val="none"/>
        </w:rPr>
      </w:pPr>
      <w:r>
        <w:rPr>
          <w:rFonts w:hint="eastAsia" w:ascii="仿宋" w:hAnsi="仿宋" w:eastAsia="仿宋" w:cs="仿宋"/>
          <w:color w:val="auto"/>
          <w:sz w:val="72"/>
          <w:highlight w:val="none"/>
        </w:rPr>
        <w:t>（第一册）</w:t>
      </w:r>
    </w:p>
    <w:p w14:paraId="77A31FDC">
      <w:pPr>
        <w:jc w:val="center"/>
        <w:rPr>
          <w:rFonts w:ascii="仿宋" w:hAnsi="仿宋" w:eastAsia="仿宋" w:cs="仿宋"/>
          <w:color w:val="auto"/>
          <w:sz w:val="72"/>
          <w:highlight w:val="none"/>
        </w:rPr>
      </w:pPr>
    </w:p>
    <w:p w14:paraId="55BFB35F">
      <w:pPr>
        <w:jc w:val="center"/>
        <w:rPr>
          <w:rFonts w:ascii="仿宋" w:hAnsi="仿宋" w:eastAsia="仿宋" w:cs="仿宋"/>
          <w:color w:val="auto"/>
          <w:sz w:val="72"/>
          <w:highlight w:val="none"/>
        </w:rPr>
      </w:pPr>
    </w:p>
    <w:p w14:paraId="5C7FF9C0">
      <w:pPr>
        <w:ind w:firstLine="1080" w:firstLineChars="300"/>
        <w:jc w:val="left"/>
        <w:rPr>
          <w:rFonts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025272DC">
      <w:pPr>
        <w:ind w:firstLine="1080" w:firstLineChars="300"/>
        <w:jc w:val="left"/>
        <w:rPr>
          <w:rFonts w:ascii="仿宋" w:hAnsi="仿宋" w:eastAsia="仿宋" w:cs="仿宋"/>
          <w:bCs/>
          <w:color w:val="auto"/>
          <w:sz w:val="36"/>
          <w:szCs w:val="36"/>
          <w:highlight w:val="none"/>
        </w:rPr>
      </w:pPr>
      <w:r>
        <w:rPr>
          <w:rFonts w:hint="eastAsia" w:ascii="仿宋" w:hAnsi="仿宋" w:eastAsia="仿宋" w:cs="仿宋"/>
          <w:bCs/>
          <w:color w:val="auto"/>
          <w:sz w:val="36"/>
          <w:szCs w:val="36"/>
          <w:highlight w:val="none"/>
        </w:rPr>
        <w:t>招标编号：</w:t>
      </w:r>
    </w:p>
    <w:p w14:paraId="3BE995BA">
      <w:pPr>
        <w:jc w:val="left"/>
        <w:rPr>
          <w:rFonts w:ascii="仿宋" w:hAnsi="仿宋" w:eastAsia="仿宋" w:cs="仿宋"/>
          <w:color w:val="auto"/>
          <w:sz w:val="44"/>
          <w:highlight w:val="none"/>
        </w:rPr>
      </w:pPr>
    </w:p>
    <w:p w14:paraId="747C5356">
      <w:pPr>
        <w:jc w:val="left"/>
        <w:rPr>
          <w:rFonts w:ascii="仿宋" w:hAnsi="仿宋" w:eastAsia="仿宋" w:cs="仿宋"/>
          <w:color w:val="auto"/>
          <w:sz w:val="36"/>
          <w:highlight w:val="none"/>
        </w:rPr>
      </w:pPr>
    </w:p>
    <w:p w14:paraId="1E70B9D7">
      <w:pPr>
        <w:pStyle w:val="19"/>
        <w:rPr>
          <w:rFonts w:ascii="仿宋" w:hAnsi="仿宋" w:eastAsia="仿宋" w:cs="仿宋"/>
          <w:color w:val="auto"/>
          <w:sz w:val="36"/>
          <w:highlight w:val="none"/>
        </w:rPr>
      </w:pPr>
    </w:p>
    <w:p w14:paraId="29BB8891">
      <w:pPr>
        <w:pStyle w:val="19"/>
        <w:rPr>
          <w:rFonts w:ascii="仿宋" w:hAnsi="仿宋" w:eastAsia="仿宋" w:cs="仿宋"/>
          <w:color w:val="auto"/>
          <w:sz w:val="36"/>
          <w:highlight w:val="none"/>
        </w:rPr>
      </w:pPr>
    </w:p>
    <w:p w14:paraId="4DFCCD64">
      <w:pPr>
        <w:pStyle w:val="19"/>
        <w:rPr>
          <w:rFonts w:ascii="仿宋" w:hAnsi="仿宋" w:eastAsia="仿宋" w:cs="仿宋"/>
          <w:color w:val="auto"/>
          <w:sz w:val="36"/>
          <w:highlight w:val="none"/>
        </w:rPr>
      </w:pPr>
    </w:p>
    <w:p w14:paraId="757B9C74">
      <w:pPr>
        <w:tabs>
          <w:tab w:val="left" w:pos="580"/>
        </w:tabs>
        <w:ind w:left="185" w:leftChars="88" w:firstLine="1800" w:firstLineChars="500"/>
        <w:rPr>
          <w:rFonts w:ascii="仿宋" w:hAnsi="仿宋" w:eastAsia="仿宋" w:cs="仿宋"/>
          <w:color w:val="auto"/>
          <w:kern w:val="0"/>
          <w:sz w:val="36"/>
          <w:szCs w:val="36"/>
          <w:highlight w:val="none"/>
        </w:rPr>
      </w:pPr>
    </w:p>
    <w:p w14:paraId="00918FC4">
      <w:pP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w:t>
      </w:r>
    </w:p>
    <w:p w14:paraId="10C1085B">
      <w:pP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日期： 年 月 日</w:t>
      </w:r>
    </w:p>
    <w:p w14:paraId="1209C7FE">
      <w:pPr>
        <w:tabs>
          <w:tab w:val="left" w:pos="580"/>
        </w:tabs>
        <w:ind w:firstLine="1800" w:firstLineChars="500"/>
        <w:rPr>
          <w:rFonts w:ascii="仿宋" w:hAnsi="仿宋" w:eastAsia="仿宋" w:cs="仿宋"/>
          <w:color w:val="auto"/>
          <w:kern w:val="0"/>
          <w:sz w:val="36"/>
          <w:szCs w:val="36"/>
          <w:highlight w:val="none"/>
        </w:rPr>
      </w:pPr>
    </w:p>
    <w:p w14:paraId="0EEA7CF6">
      <w:pPr>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3C4C1431">
      <w:pPr>
        <w:jc w:val="cente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（由投标人自行编制）</w:t>
      </w:r>
    </w:p>
    <w:p w14:paraId="3E5F0388">
      <w:pPr>
        <w:pStyle w:val="19"/>
        <w:rPr>
          <w:rFonts w:ascii="仿宋" w:hAnsi="仿宋" w:eastAsia="仿宋"/>
          <w:color w:val="auto"/>
          <w:highlight w:val="none"/>
        </w:rPr>
      </w:pPr>
    </w:p>
    <w:p w14:paraId="0B40CB52">
      <w:pPr>
        <w:pStyle w:val="29"/>
        <w:ind w:left="5250"/>
        <w:rPr>
          <w:rFonts w:ascii="仿宋" w:hAnsi="仿宋" w:eastAsia="仿宋"/>
          <w:color w:val="auto"/>
          <w:highlight w:val="none"/>
        </w:rPr>
      </w:pPr>
    </w:p>
    <w:p w14:paraId="18D0240E">
      <w:pPr>
        <w:rPr>
          <w:rFonts w:ascii="仿宋" w:hAnsi="仿宋" w:eastAsia="仿宋"/>
          <w:color w:val="auto"/>
          <w:highlight w:val="none"/>
        </w:rPr>
      </w:pPr>
    </w:p>
    <w:p w14:paraId="643A6B91">
      <w:pPr>
        <w:pStyle w:val="19"/>
        <w:rPr>
          <w:rFonts w:ascii="仿宋" w:hAnsi="仿宋" w:eastAsia="仿宋"/>
          <w:color w:val="auto"/>
          <w:highlight w:val="none"/>
        </w:rPr>
      </w:pPr>
    </w:p>
    <w:p w14:paraId="5ED57D0A">
      <w:pPr>
        <w:pStyle w:val="29"/>
        <w:ind w:left="5250"/>
        <w:rPr>
          <w:rFonts w:ascii="仿宋" w:hAnsi="仿宋" w:eastAsia="仿宋"/>
          <w:color w:val="auto"/>
          <w:highlight w:val="none"/>
        </w:rPr>
      </w:pPr>
    </w:p>
    <w:p w14:paraId="2200F989">
      <w:pPr>
        <w:rPr>
          <w:rFonts w:ascii="仿宋" w:hAnsi="仿宋" w:eastAsia="仿宋"/>
          <w:color w:val="auto"/>
          <w:highlight w:val="none"/>
        </w:rPr>
      </w:pPr>
    </w:p>
    <w:p w14:paraId="201EA9A4">
      <w:pPr>
        <w:pStyle w:val="19"/>
        <w:rPr>
          <w:rFonts w:ascii="仿宋" w:hAnsi="仿宋" w:eastAsia="仿宋"/>
          <w:color w:val="auto"/>
          <w:highlight w:val="none"/>
        </w:rPr>
      </w:pPr>
    </w:p>
    <w:p w14:paraId="678F1429">
      <w:pPr>
        <w:pStyle w:val="29"/>
        <w:ind w:left="5250"/>
        <w:rPr>
          <w:rFonts w:ascii="仿宋" w:hAnsi="仿宋" w:eastAsia="仿宋"/>
          <w:color w:val="auto"/>
          <w:highlight w:val="none"/>
        </w:rPr>
      </w:pPr>
    </w:p>
    <w:p w14:paraId="7F4B49F1">
      <w:pPr>
        <w:rPr>
          <w:rFonts w:ascii="仿宋" w:hAnsi="仿宋" w:eastAsia="仿宋"/>
          <w:color w:val="auto"/>
          <w:highlight w:val="none"/>
        </w:rPr>
      </w:pPr>
    </w:p>
    <w:p w14:paraId="10971329">
      <w:pPr>
        <w:pStyle w:val="19"/>
        <w:rPr>
          <w:rFonts w:ascii="仿宋" w:hAnsi="仿宋" w:eastAsia="仿宋"/>
          <w:color w:val="auto"/>
          <w:highlight w:val="none"/>
        </w:rPr>
      </w:pPr>
    </w:p>
    <w:p w14:paraId="76D343B8">
      <w:pPr>
        <w:pStyle w:val="29"/>
        <w:ind w:left="5250"/>
        <w:rPr>
          <w:rFonts w:ascii="仿宋" w:hAnsi="仿宋" w:eastAsia="仿宋"/>
          <w:color w:val="auto"/>
          <w:highlight w:val="none"/>
        </w:rPr>
      </w:pPr>
    </w:p>
    <w:p w14:paraId="5E58C2A1">
      <w:pPr>
        <w:rPr>
          <w:rFonts w:ascii="仿宋" w:hAnsi="仿宋" w:eastAsia="仿宋"/>
          <w:color w:val="auto"/>
          <w:highlight w:val="none"/>
        </w:rPr>
      </w:pPr>
    </w:p>
    <w:p w14:paraId="481AB077">
      <w:pPr>
        <w:pStyle w:val="19"/>
        <w:rPr>
          <w:rFonts w:ascii="仿宋" w:hAnsi="仿宋" w:eastAsia="仿宋"/>
          <w:color w:val="auto"/>
          <w:highlight w:val="none"/>
        </w:rPr>
      </w:pPr>
    </w:p>
    <w:p w14:paraId="77F7A7C6">
      <w:pPr>
        <w:pStyle w:val="29"/>
        <w:ind w:left="5250"/>
        <w:rPr>
          <w:rFonts w:ascii="仿宋" w:hAnsi="仿宋" w:eastAsia="仿宋"/>
          <w:color w:val="auto"/>
          <w:highlight w:val="none"/>
        </w:rPr>
      </w:pPr>
    </w:p>
    <w:p w14:paraId="4B115199">
      <w:pPr>
        <w:rPr>
          <w:rFonts w:ascii="仿宋" w:hAnsi="仿宋" w:eastAsia="仿宋"/>
          <w:color w:val="auto"/>
          <w:highlight w:val="none"/>
        </w:rPr>
      </w:pPr>
    </w:p>
    <w:p w14:paraId="239BCC68">
      <w:pPr>
        <w:pStyle w:val="19"/>
        <w:rPr>
          <w:rFonts w:ascii="仿宋" w:hAnsi="仿宋" w:eastAsia="仿宋"/>
          <w:color w:val="auto"/>
          <w:highlight w:val="none"/>
        </w:rPr>
      </w:pPr>
    </w:p>
    <w:p w14:paraId="464AED0A">
      <w:pPr>
        <w:pStyle w:val="29"/>
        <w:ind w:left="5250"/>
        <w:rPr>
          <w:rFonts w:ascii="仿宋" w:hAnsi="仿宋" w:eastAsia="仿宋"/>
          <w:color w:val="auto"/>
          <w:highlight w:val="none"/>
        </w:rPr>
      </w:pPr>
    </w:p>
    <w:p w14:paraId="664FDAAB">
      <w:pPr>
        <w:rPr>
          <w:rFonts w:ascii="仿宋" w:hAnsi="仿宋" w:eastAsia="仿宋"/>
          <w:color w:val="auto"/>
          <w:highlight w:val="none"/>
        </w:rPr>
      </w:pPr>
    </w:p>
    <w:p w14:paraId="16B6AB9B">
      <w:pPr>
        <w:pStyle w:val="19"/>
        <w:rPr>
          <w:rFonts w:ascii="仿宋" w:hAnsi="仿宋" w:eastAsia="仿宋"/>
          <w:color w:val="auto"/>
          <w:highlight w:val="none"/>
        </w:rPr>
      </w:pPr>
    </w:p>
    <w:p w14:paraId="1E99E4B1">
      <w:pPr>
        <w:pStyle w:val="29"/>
        <w:ind w:left="5250"/>
        <w:rPr>
          <w:rFonts w:ascii="仿宋" w:hAnsi="仿宋" w:eastAsia="仿宋"/>
          <w:color w:val="auto"/>
          <w:highlight w:val="none"/>
        </w:rPr>
      </w:pPr>
    </w:p>
    <w:p w14:paraId="2379A648">
      <w:pPr>
        <w:rPr>
          <w:rFonts w:ascii="仿宋" w:hAnsi="仿宋" w:eastAsia="仿宋"/>
          <w:color w:val="auto"/>
          <w:highlight w:val="none"/>
        </w:rPr>
      </w:pPr>
    </w:p>
    <w:p w14:paraId="0914E1A5">
      <w:pPr>
        <w:pStyle w:val="19"/>
        <w:rPr>
          <w:rFonts w:ascii="仿宋" w:hAnsi="仿宋" w:eastAsia="仿宋"/>
          <w:color w:val="auto"/>
          <w:highlight w:val="none"/>
        </w:rPr>
      </w:pPr>
    </w:p>
    <w:p w14:paraId="54215D89">
      <w:pPr>
        <w:pStyle w:val="29"/>
        <w:ind w:left="5250"/>
        <w:rPr>
          <w:rFonts w:ascii="仿宋" w:hAnsi="仿宋" w:eastAsia="仿宋"/>
          <w:color w:val="auto"/>
          <w:highlight w:val="none"/>
        </w:rPr>
      </w:pPr>
    </w:p>
    <w:p w14:paraId="67F5D15B">
      <w:pPr>
        <w:rPr>
          <w:rFonts w:ascii="仿宋" w:hAnsi="仿宋" w:eastAsia="仿宋"/>
          <w:color w:val="auto"/>
          <w:highlight w:val="none"/>
        </w:rPr>
      </w:pPr>
    </w:p>
    <w:p w14:paraId="68A1895B">
      <w:pPr>
        <w:pStyle w:val="19"/>
        <w:rPr>
          <w:rFonts w:ascii="仿宋" w:hAnsi="仿宋" w:eastAsia="仿宋"/>
          <w:color w:val="auto"/>
          <w:highlight w:val="none"/>
        </w:rPr>
      </w:pPr>
    </w:p>
    <w:p w14:paraId="02D30661">
      <w:pPr>
        <w:pStyle w:val="29"/>
        <w:ind w:left="5250"/>
        <w:rPr>
          <w:rFonts w:ascii="仿宋" w:hAnsi="仿宋" w:eastAsia="仿宋"/>
          <w:color w:val="auto"/>
          <w:highlight w:val="none"/>
        </w:rPr>
      </w:pPr>
    </w:p>
    <w:p w14:paraId="2E85D5D2">
      <w:pPr>
        <w:rPr>
          <w:rFonts w:ascii="仿宋" w:hAnsi="仿宋" w:eastAsia="仿宋"/>
          <w:color w:val="auto"/>
          <w:highlight w:val="none"/>
        </w:rPr>
      </w:pPr>
    </w:p>
    <w:p w14:paraId="795115C4">
      <w:pPr>
        <w:widowControl/>
        <w:jc w:val="left"/>
        <w:rPr>
          <w:rFonts w:ascii="仿宋" w:hAnsi="仿宋" w:eastAsia="仿宋" w:cs="仿宋"/>
          <w:bCs/>
          <w:color w:val="auto"/>
          <w:sz w:val="44"/>
          <w:szCs w:val="32"/>
          <w:highlight w:val="none"/>
        </w:rPr>
      </w:pPr>
      <w:bookmarkStart w:id="50" w:name="_Toc524682807"/>
      <w:r>
        <w:rPr>
          <w:rFonts w:ascii="仿宋" w:hAnsi="仿宋" w:eastAsia="仿宋" w:cs="仿宋"/>
          <w:bCs/>
          <w:color w:val="auto"/>
          <w:sz w:val="44"/>
          <w:szCs w:val="32"/>
          <w:highlight w:val="none"/>
        </w:rPr>
        <w:br w:type="page"/>
      </w:r>
    </w:p>
    <w:p w14:paraId="1139D96B">
      <w:pPr>
        <w:ind w:right="1204"/>
        <w:jc w:val="center"/>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 xml:space="preserve">  投标承诺函</w:t>
      </w:r>
      <w:bookmarkEnd w:id="50"/>
    </w:p>
    <w:p w14:paraId="7C92E6B5">
      <w:pPr>
        <w:spacing w:line="560" w:lineRule="exac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山东省鲁成招标有限公司</w:t>
      </w:r>
      <w:r>
        <w:rPr>
          <w:rFonts w:hint="eastAsia" w:ascii="仿宋" w:hAnsi="仿宋" w:eastAsia="仿宋" w:cs="仿宋"/>
          <w:color w:val="auto"/>
          <w:kern w:val="0"/>
          <w:sz w:val="28"/>
          <w:szCs w:val="28"/>
          <w:highlight w:val="none"/>
        </w:rPr>
        <w:t>：</w:t>
      </w:r>
    </w:p>
    <w:p w14:paraId="355C0C2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ABGS-2026-01</w:t>
      </w:r>
      <w:r>
        <w:rPr>
          <w:rFonts w:hint="eastAsia" w:ascii="仿宋" w:hAnsi="仿宋" w:eastAsia="仿宋" w:cs="仿宋"/>
          <w:color w:val="auto"/>
          <w:kern w:val="0"/>
          <w:sz w:val="28"/>
          <w:szCs w:val="28"/>
          <w:highlight w:val="none"/>
        </w:rPr>
        <w:t>的招标文件的要求，经详细研究决定参加本项目投标。</w:t>
      </w:r>
    </w:p>
    <w:p w14:paraId="23695830">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7EEAD8F7">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6F6CA223">
      <w:pPr>
        <w:spacing w:line="560" w:lineRule="exact"/>
        <w:ind w:firstLine="560" w:firstLineChars="200"/>
        <w:rPr>
          <w:rFonts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DA650BD">
      <w:pPr>
        <w:spacing w:line="560" w:lineRule="exact"/>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4</w:t>
      </w:r>
      <w:r>
        <w:rPr>
          <w:rFonts w:hint="eastAsia" w:ascii="仿宋" w:hAnsi="仿宋" w:eastAsia="仿宋" w:cs="仿宋"/>
          <w:color w:val="auto"/>
          <w:kern w:val="0"/>
          <w:sz w:val="28"/>
          <w:szCs w:val="28"/>
          <w:highlight w:val="none"/>
        </w:rPr>
        <w:t>.如果我方中标：</w:t>
      </w:r>
    </w:p>
    <w:p w14:paraId="65F88CED">
      <w:pPr>
        <w:spacing w:line="560" w:lineRule="exact"/>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064E6F0E">
      <w:pPr>
        <w:spacing w:line="560" w:lineRule="exact"/>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5C86FAC3">
      <w:pPr>
        <w:spacing w:line="560" w:lineRule="exact"/>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F24F691">
      <w:pPr>
        <w:spacing w:line="560" w:lineRule="exact"/>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5.</w:t>
      </w:r>
      <w:r>
        <w:rPr>
          <w:rFonts w:hint="eastAsia" w:ascii="仿宋" w:hAnsi="仿宋" w:eastAsia="仿宋" w:cs="仿宋"/>
          <w:color w:val="auto"/>
          <w:kern w:val="0"/>
          <w:sz w:val="28"/>
          <w:szCs w:val="28"/>
          <w:highlight w:val="none"/>
        </w:rPr>
        <w:t>我方在此声明，所提交的投标文件及有关资料内容完整、真实和准确，如有弄虚作假，一旦中标将取消中标资格。</w:t>
      </w:r>
    </w:p>
    <w:p w14:paraId="5A942E04">
      <w:pPr>
        <w:spacing w:line="560" w:lineRule="exact"/>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6</w:t>
      </w:r>
      <w:r>
        <w:rPr>
          <w:rFonts w:hint="eastAsia" w:ascii="仿宋" w:hAnsi="仿宋" w:eastAsia="仿宋" w:cs="仿宋"/>
          <w:color w:val="auto"/>
          <w:kern w:val="0"/>
          <w:sz w:val="28"/>
          <w:szCs w:val="28"/>
          <w:highlight w:val="none"/>
        </w:rPr>
        <w:t>.所有有关本投标的函电，请按下列地址联系：</w:t>
      </w:r>
    </w:p>
    <w:p w14:paraId="4119FD79">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4103CB1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1AD1061E">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743B44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1AC8572E">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07666031">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2FD85B43">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5ABA6F6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178D5071">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557E2251">
      <w:pPr>
        <w:spacing w:line="560" w:lineRule="exact"/>
        <w:ind w:firstLine="640"/>
        <w:rPr>
          <w:rFonts w:ascii="仿宋" w:hAnsi="仿宋" w:eastAsia="仿宋" w:cs="仿宋"/>
          <w:color w:val="auto"/>
          <w:kern w:val="0"/>
          <w:sz w:val="28"/>
          <w:szCs w:val="28"/>
          <w:highlight w:val="none"/>
        </w:rPr>
      </w:pPr>
    </w:p>
    <w:p w14:paraId="28A874E7">
      <w:pPr>
        <w:spacing w:line="480" w:lineRule="exact"/>
        <w:ind w:firstLine="600" w:firstLineChars="200"/>
        <w:jc w:val="center"/>
        <w:rPr>
          <w:rFonts w:ascii="仿宋" w:hAnsi="仿宋" w:eastAsia="仿宋" w:cs="仿宋"/>
          <w:bCs/>
          <w:color w:val="auto"/>
          <w:sz w:val="30"/>
          <w:szCs w:val="30"/>
          <w:highlight w:val="none"/>
        </w:rPr>
      </w:pPr>
      <w:r>
        <w:rPr>
          <w:rFonts w:ascii="仿宋" w:hAnsi="仿宋" w:eastAsia="仿宋" w:cs="仿宋"/>
          <w:bCs/>
          <w:color w:val="auto"/>
          <w:sz w:val="30"/>
          <w:szCs w:val="30"/>
          <w:highlight w:val="none"/>
        </w:rPr>
        <w:br w:type="page"/>
      </w:r>
      <w:bookmarkEnd w:id="49"/>
      <w:bookmarkStart w:id="51" w:name="_Toc523388132"/>
    </w:p>
    <w:p w14:paraId="3976A6EC">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开标一览表</w:t>
      </w:r>
    </w:p>
    <w:p w14:paraId="0121E9FF">
      <w:pPr>
        <w:pStyle w:val="27"/>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ABGS-2026-01</w:t>
      </w:r>
    </w:p>
    <w:p w14:paraId="14B9DCB1">
      <w:pPr>
        <w:pStyle w:val="27"/>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2026年安保岗保安人员雇主责任险采购</w:t>
      </w:r>
    </w:p>
    <w:tbl>
      <w:tblPr>
        <w:tblStyle w:val="53"/>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6809"/>
      </w:tblGrid>
      <w:tr w14:paraId="18C9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952" w:type="dxa"/>
            <w:vAlign w:val="center"/>
          </w:tcPr>
          <w:p w14:paraId="77C325AD">
            <w:pPr>
              <w:spacing w:line="440" w:lineRule="exact"/>
              <w:jc w:val="center"/>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项目名称</w:t>
            </w:r>
          </w:p>
        </w:tc>
        <w:tc>
          <w:tcPr>
            <w:tcW w:w="6809" w:type="dxa"/>
            <w:vAlign w:val="center"/>
          </w:tcPr>
          <w:p w14:paraId="6E38E9FE">
            <w:pPr>
              <w:pStyle w:val="27"/>
              <w:spacing w:line="52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2026年安保岗保安人员雇主责任险采购</w:t>
            </w:r>
          </w:p>
        </w:tc>
      </w:tr>
      <w:tr w14:paraId="7533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52" w:type="dxa"/>
            <w:vAlign w:val="center"/>
          </w:tcPr>
          <w:p w14:paraId="58F427C0">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总报价</w:t>
            </w:r>
          </w:p>
        </w:tc>
        <w:tc>
          <w:tcPr>
            <w:tcW w:w="6809" w:type="dxa"/>
            <w:vAlign w:val="center"/>
          </w:tcPr>
          <w:p w14:paraId="6A911849">
            <w:pPr>
              <w:spacing w:line="440" w:lineRule="exact"/>
              <w:ind w:firstLine="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元（</w:t>
            </w:r>
            <w:r>
              <w:rPr>
                <w:rFonts w:hint="eastAsia" w:ascii="仿宋" w:hAnsi="仿宋" w:eastAsia="仿宋" w:cs="仿宋"/>
                <w:color w:val="auto"/>
                <w:sz w:val="28"/>
                <w:szCs w:val="28"/>
                <w:highlight w:val="none"/>
                <w:lang w:val="en-US" w:eastAsia="zh-CN"/>
              </w:rPr>
              <w:t>43</w:t>
            </w:r>
            <w:r>
              <w:rPr>
                <w:rFonts w:hint="eastAsia" w:ascii="仿宋" w:hAnsi="仿宋" w:eastAsia="仿宋" w:cs="仿宋"/>
                <w:color w:val="auto"/>
                <w:sz w:val="28"/>
                <w:szCs w:val="28"/>
                <w:highlight w:val="none"/>
              </w:rPr>
              <w:t>0人/年）</w:t>
            </w:r>
          </w:p>
        </w:tc>
      </w:tr>
      <w:tr w14:paraId="695E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2952" w:type="dxa"/>
            <w:vAlign w:val="center"/>
          </w:tcPr>
          <w:p w14:paraId="4BAEA828">
            <w:pPr>
              <w:pStyle w:val="27"/>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雇主责任险报价</w:t>
            </w:r>
          </w:p>
        </w:tc>
        <w:tc>
          <w:tcPr>
            <w:tcW w:w="6809" w:type="dxa"/>
            <w:vAlign w:val="center"/>
          </w:tcPr>
          <w:p w14:paraId="7919A807">
            <w:pPr>
              <w:spacing w:line="440" w:lineRule="exact"/>
              <w:ind w:firstLine="56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不含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周岁以下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元/人/年</w:t>
            </w:r>
            <w:r>
              <w:rPr>
                <w:rFonts w:hint="eastAsia" w:ascii="仿宋" w:hAnsi="仿宋" w:eastAsia="仿宋" w:cs="仿宋"/>
                <w:color w:val="auto"/>
                <w:sz w:val="28"/>
                <w:szCs w:val="28"/>
                <w:highlight w:val="none"/>
                <w:lang w:eastAsia="zh-CN"/>
              </w:rPr>
              <w:t>；</w:t>
            </w:r>
          </w:p>
          <w:p w14:paraId="6162AC2E">
            <w:pPr>
              <w:spacing w:line="440" w:lineRule="exact"/>
              <w:ind w:firstLine="56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50（</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lang w:eastAsia="zh-CN"/>
              </w:rPr>
              <w:t>）-65（</w:t>
            </w:r>
            <w:r>
              <w:rPr>
                <w:rFonts w:hint="eastAsia" w:ascii="仿宋" w:hAnsi="仿宋" w:eastAsia="仿宋" w:cs="仿宋"/>
                <w:color w:val="auto"/>
                <w:sz w:val="28"/>
                <w:szCs w:val="28"/>
                <w:highlight w:val="none"/>
                <w:lang w:val="en-US" w:eastAsia="zh-CN"/>
              </w:rPr>
              <w:t>不含</w:t>
            </w:r>
            <w:r>
              <w:rPr>
                <w:rFonts w:hint="eastAsia" w:ascii="仿宋" w:hAnsi="仿宋" w:eastAsia="仿宋" w:cs="仿宋"/>
                <w:color w:val="auto"/>
                <w:sz w:val="28"/>
                <w:szCs w:val="28"/>
                <w:highlight w:val="none"/>
                <w:lang w:eastAsia="zh-CN"/>
              </w:rPr>
              <w:t>）周岁：</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元/人/年</w:t>
            </w:r>
            <w:r>
              <w:rPr>
                <w:rFonts w:hint="eastAsia" w:ascii="仿宋" w:hAnsi="仿宋" w:eastAsia="仿宋" w:cs="仿宋"/>
                <w:color w:val="auto"/>
                <w:sz w:val="28"/>
                <w:szCs w:val="28"/>
                <w:highlight w:val="none"/>
                <w:lang w:eastAsia="zh-CN"/>
              </w:rPr>
              <w:t>；</w:t>
            </w:r>
          </w:p>
          <w:p w14:paraId="330C9E3D">
            <w:pPr>
              <w:spacing w:line="440" w:lineRule="exact"/>
              <w:ind w:firstLine="1862" w:firstLineChars="665"/>
              <w:jc w:val="both"/>
              <w:rPr>
                <w:rFonts w:hint="eastAsia"/>
                <w:color w:val="auto"/>
                <w:highlight w:val="none"/>
                <w:lang w:eastAsia="zh-CN"/>
              </w:rPr>
            </w:pPr>
            <w:r>
              <w:rPr>
                <w:rFonts w:hint="eastAsia" w:ascii="仿宋" w:hAnsi="仿宋" w:eastAsia="仿宋" w:cs="仿宋"/>
                <w:color w:val="auto"/>
                <w:sz w:val="28"/>
                <w:szCs w:val="28"/>
                <w:highlight w:val="none"/>
                <w:lang w:eastAsia="zh-CN"/>
              </w:rPr>
              <w:t>65（</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lang w:eastAsia="zh-CN"/>
              </w:rPr>
              <w:t>）周岁以上：</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元/人/年</w:t>
            </w:r>
          </w:p>
        </w:tc>
      </w:tr>
      <w:tr w14:paraId="3CDF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952" w:type="dxa"/>
            <w:vAlign w:val="center"/>
          </w:tcPr>
          <w:p w14:paraId="2723E663">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服务期限</w:t>
            </w:r>
          </w:p>
        </w:tc>
        <w:tc>
          <w:tcPr>
            <w:tcW w:w="6809" w:type="dxa"/>
            <w:vAlign w:val="center"/>
          </w:tcPr>
          <w:p w14:paraId="037B1A9A">
            <w:pPr>
              <w:spacing w:line="440" w:lineRule="exact"/>
              <w:ind w:firstLine="560"/>
              <w:jc w:val="center"/>
              <w:rPr>
                <w:rFonts w:ascii="仿宋" w:hAnsi="仿宋" w:eastAsia="仿宋" w:cs="仿宋"/>
                <w:color w:val="auto"/>
                <w:sz w:val="28"/>
                <w:szCs w:val="28"/>
                <w:highlight w:val="none"/>
              </w:rPr>
            </w:pPr>
          </w:p>
        </w:tc>
      </w:tr>
      <w:tr w14:paraId="1478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952" w:type="dxa"/>
            <w:vAlign w:val="center"/>
          </w:tcPr>
          <w:p w14:paraId="18E2F5F7">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质量（服务）标准</w:t>
            </w:r>
          </w:p>
        </w:tc>
        <w:tc>
          <w:tcPr>
            <w:tcW w:w="6809" w:type="dxa"/>
            <w:vAlign w:val="center"/>
          </w:tcPr>
          <w:p w14:paraId="773B2BFF">
            <w:pPr>
              <w:spacing w:line="440" w:lineRule="exact"/>
              <w:ind w:firstLine="560"/>
              <w:jc w:val="center"/>
              <w:rPr>
                <w:rFonts w:ascii="仿宋" w:hAnsi="仿宋" w:eastAsia="仿宋" w:cs="仿宋"/>
                <w:color w:val="auto"/>
                <w:sz w:val="28"/>
                <w:szCs w:val="28"/>
                <w:highlight w:val="none"/>
              </w:rPr>
            </w:pPr>
          </w:p>
        </w:tc>
      </w:tr>
      <w:tr w14:paraId="7C52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952" w:type="dxa"/>
            <w:vAlign w:val="center"/>
          </w:tcPr>
          <w:p w14:paraId="5A676274">
            <w:pPr>
              <w:pStyle w:val="27"/>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6809" w:type="dxa"/>
            <w:vAlign w:val="center"/>
          </w:tcPr>
          <w:p w14:paraId="0BEC184D">
            <w:pPr>
              <w:widowControl/>
              <w:textAlignment w:val="center"/>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lang w:val="en-US" w:eastAsia="zh-CN"/>
              </w:rPr>
              <w:t>1.</w:t>
            </w:r>
            <w:r>
              <w:rPr>
                <w:rFonts w:hint="eastAsia" w:ascii="仿宋" w:hAnsi="仿宋" w:eastAsia="仿宋" w:cs="仿宋"/>
                <w:bCs/>
                <w:color w:val="auto"/>
                <w:spacing w:val="8"/>
                <w:kern w:val="0"/>
                <w:sz w:val="28"/>
                <w:szCs w:val="28"/>
                <w:highlight w:val="none"/>
              </w:rPr>
              <w:t>每人死亡/伤残责任限额：110万元；每人医疗费用责任限额：10万元</w:t>
            </w:r>
            <w:r>
              <w:rPr>
                <w:rFonts w:hint="eastAsia" w:ascii="仿宋" w:hAnsi="仿宋" w:eastAsia="仿宋" w:cs="仿宋"/>
                <w:bCs/>
                <w:color w:val="auto"/>
                <w:spacing w:val="8"/>
                <w:kern w:val="0"/>
                <w:sz w:val="28"/>
                <w:szCs w:val="28"/>
                <w:highlight w:val="none"/>
                <w:lang w:eastAsia="zh-CN"/>
              </w:rPr>
              <w:t>；每次事故每人医疗费用免赔额（率）为 0 元，意外门诊赔付比例为 100%</w:t>
            </w:r>
            <w:r>
              <w:rPr>
                <w:rFonts w:hint="eastAsia" w:ascii="仿宋" w:hAnsi="仿宋" w:eastAsia="仿宋" w:cs="仿宋"/>
                <w:bCs/>
                <w:color w:val="auto"/>
                <w:spacing w:val="8"/>
                <w:kern w:val="0"/>
                <w:sz w:val="28"/>
                <w:szCs w:val="28"/>
                <w:highlight w:val="none"/>
              </w:rPr>
              <w:t>。</w:t>
            </w:r>
          </w:p>
          <w:p w14:paraId="0A5EB160">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2.</w:t>
            </w:r>
            <w:r>
              <w:rPr>
                <w:rFonts w:hint="eastAsia" w:ascii="仿宋" w:hAnsi="仿宋" w:eastAsia="仿宋" w:cs="仿宋"/>
                <w:bCs/>
                <w:color w:val="auto"/>
                <w:spacing w:val="8"/>
                <w:kern w:val="0"/>
                <w:sz w:val="28"/>
                <w:szCs w:val="28"/>
                <w:highlight w:val="none"/>
              </w:rPr>
              <w:t>每人死亡/伤残责任限额</w:t>
            </w:r>
            <w:r>
              <w:rPr>
                <w:rFonts w:hint="eastAsia" w:ascii="仿宋" w:hAnsi="仿宋" w:eastAsia="仿宋" w:cs="仿宋"/>
                <w:bCs/>
                <w:color w:val="auto"/>
                <w:spacing w:val="8"/>
                <w:kern w:val="0"/>
                <w:sz w:val="28"/>
                <w:szCs w:val="28"/>
                <w:highlight w:val="none"/>
                <w:lang w:val="en-US" w:eastAsia="zh-CN"/>
              </w:rPr>
              <w:t>和</w:t>
            </w:r>
            <w:r>
              <w:rPr>
                <w:rFonts w:hint="eastAsia" w:ascii="仿宋" w:hAnsi="仿宋" w:eastAsia="仿宋" w:cs="仿宋"/>
                <w:bCs/>
                <w:color w:val="auto"/>
                <w:spacing w:val="8"/>
                <w:kern w:val="0"/>
                <w:sz w:val="28"/>
                <w:szCs w:val="28"/>
                <w:highlight w:val="none"/>
              </w:rPr>
              <w:t>每人医疗费用责任限额</w:t>
            </w:r>
            <w:r>
              <w:rPr>
                <w:rFonts w:hint="eastAsia" w:ascii="仿宋" w:hAnsi="仿宋" w:eastAsia="仿宋" w:cs="仿宋"/>
                <w:bCs/>
                <w:color w:val="auto"/>
                <w:spacing w:val="8"/>
                <w:kern w:val="0"/>
                <w:sz w:val="28"/>
                <w:szCs w:val="28"/>
                <w:highlight w:val="none"/>
                <w:lang w:val="en-US" w:eastAsia="zh-CN"/>
              </w:rPr>
              <w:t>低于要求的投标无效。</w:t>
            </w:r>
          </w:p>
          <w:p w14:paraId="05CAEC83">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3.每次事故每人医疗费用免赔额（率）和意外门诊赔付比例不满足要求的投标无效。</w:t>
            </w:r>
          </w:p>
          <w:p w14:paraId="62C514ED">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4.特别约定：</w:t>
            </w:r>
          </w:p>
          <w:p w14:paraId="6A5A3147">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①雇主责任险需包含上下班途中意外伤害及非个人主要责任的交通事故伤害、突发疾病死亡或者在48小时之内经抢救无效死亡（含65周岁以上人员）。</w:t>
            </w:r>
          </w:p>
          <w:p w14:paraId="1D40F5FB">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②误工费用每天每人按150元补偿，免赔5天，最长补偿不超过365天；每次事故医疗费用绝对免赔为0元（100%）赔付。</w:t>
            </w:r>
          </w:p>
          <w:p w14:paraId="43E17302">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③工作日可随意替换（不限次数）。</w:t>
            </w:r>
          </w:p>
          <w:p w14:paraId="2735AF79">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④残疾赔偿比例：</w:t>
            </w:r>
          </w:p>
          <w:p w14:paraId="15D1ADBF">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残疾程度</w:t>
            </w:r>
            <w:r>
              <w:rPr>
                <w:rFonts w:hint="eastAsia" w:ascii="仿宋" w:hAnsi="仿宋" w:eastAsia="仿宋" w:cs="仿宋"/>
                <w:bCs/>
                <w:color w:val="auto"/>
                <w:spacing w:val="8"/>
                <w:kern w:val="0"/>
                <w:sz w:val="28"/>
                <w:szCs w:val="28"/>
                <w:highlight w:val="none"/>
                <w:lang w:val="en-US" w:eastAsia="zh-CN"/>
              </w:rPr>
              <w:tab/>
            </w:r>
            <w:r>
              <w:rPr>
                <w:rFonts w:hint="eastAsia" w:ascii="仿宋" w:hAnsi="仿宋" w:eastAsia="仿宋" w:cs="仿宋"/>
                <w:bCs/>
                <w:color w:val="auto"/>
                <w:spacing w:val="8"/>
                <w:kern w:val="0"/>
                <w:sz w:val="28"/>
                <w:szCs w:val="28"/>
                <w:highlight w:val="none"/>
                <w:lang w:val="en-US" w:eastAsia="zh-CN"/>
              </w:rPr>
              <w:t>每人伤残责任限额的百分比，永久丧失全部工作能力或一级伤残100%，二级伤残80%，三级伤残70%，四级伤残60%，五级伤残50%，六级伤残30%，七级伤残20%，八级伤残15%，九级伤残8%，十级伤残5%。</w:t>
            </w:r>
          </w:p>
          <w:p w14:paraId="25567991">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⑤在工作时间或工作岗位，突发疾病死亡或者48小时之内抢救无效死亡的情形，每人责任限额为110万（不限年龄）。</w:t>
            </w:r>
          </w:p>
          <w:p w14:paraId="357EAEF4">
            <w:pPr>
              <w:pStyle w:val="19"/>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特别约定①-⑤中的任意一条条款不满足要求的投标无效。</w:t>
            </w:r>
          </w:p>
        </w:tc>
      </w:tr>
    </w:tbl>
    <w:p w14:paraId="710C0B41">
      <w:pPr>
        <w:pStyle w:val="19"/>
        <w:numPr>
          <w:ilvl w:val="0"/>
          <w:numId w:val="0"/>
        </w:num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注：1.开标一览表中“总报价”需与报价明细表中“总报价”一致。</w:t>
      </w:r>
    </w:p>
    <w:p w14:paraId="62154036">
      <w:pPr>
        <w:pStyle w:val="19"/>
        <w:numPr>
          <w:ilvl w:val="0"/>
          <w:numId w:val="0"/>
        </w:num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税金按不含税造价的6%计取，中标后需按此税率开具增值税发票。若出现因中标单位纳税资格所开具的增值税发票税率与投标税率不一致的情况，最终结算时税率按照中标单位实际开具的增值税发票税率计取。</w:t>
      </w:r>
    </w:p>
    <w:p w14:paraId="7D5590F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567DF3C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4281526C">
      <w:pPr>
        <w:spacing w:line="480" w:lineRule="exact"/>
        <w:ind w:firstLine="880" w:firstLineChars="200"/>
        <w:jc w:val="center"/>
        <w:rPr>
          <w:rFonts w:hint="eastAsia" w:ascii="仿宋" w:hAnsi="仿宋" w:eastAsia="仿宋" w:cs="仿宋"/>
          <w:color w:val="auto"/>
          <w:sz w:val="44"/>
          <w:szCs w:val="44"/>
          <w:highlight w:val="none"/>
        </w:rPr>
      </w:pPr>
      <w:bookmarkStart w:id="52" w:name="_Toc66864055"/>
      <w:r>
        <w:rPr>
          <w:rFonts w:ascii="仿宋" w:hAnsi="仿宋" w:eastAsia="仿宋"/>
          <w:bCs/>
          <w:color w:val="auto"/>
          <w:sz w:val="44"/>
          <w:szCs w:val="32"/>
          <w:highlight w:val="none"/>
        </w:rPr>
        <w:br w:type="page"/>
      </w:r>
    </w:p>
    <w:tbl>
      <w:tblPr>
        <w:tblStyle w:val="53"/>
        <w:tblW w:w="105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tblGrid>
      <w:tr w14:paraId="4629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500" w:type="dxa"/>
            <w:gridSpan w:val="20"/>
            <w:tcBorders>
              <w:top w:val="nil"/>
              <w:left w:val="nil"/>
              <w:bottom w:val="nil"/>
              <w:right w:val="nil"/>
            </w:tcBorders>
            <w:shd w:val="clear" w:color="auto" w:fill="auto"/>
            <w:vAlign w:val="center"/>
          </w:tcPr>
          <w:p w14:paraId="62BB5861">
            <w:pPr>
              <w:keepNext w:val="0"/>
              <w:keepLines w:val="0"/>
              <w:widowControl/>
              <w:suppressLineNumbers w:val="0"/>
              <w:jc w:val="center"/>
              <w:textAlignment w:val="center"/>
              <w:rPr>
                <w:rFonts w:hint="eastAsia" w:ascii="宋体" w:hAnsi="宋体" w:eastAsia="宋体" w:cs="宋体"/>
                <w:i w:val="0"/>
                <w:iCs w:val="0"/>
                <w:color w:val="auto"/>
                <w:sz w:val="64"/>
                <w:szCs w:val="64"/>
                <w:highlight w:val="none"/>
                <w:u w:val="none"/>
              </w:rPr>
            </w:pPr>
            <w:r>
              <w:rPr>
                <w:rFonts w:hint="eastAsia" w:ascii="宋体" w:hAnsi="宋体" w:eastAsia="宋体" w:cs="宋体"/>
                <w:i w:val="0"/>
                <w:iCs w:val="0"/>
                <w:color w:val="auto"/>
                <w:kern w:val="0"/>
                <w:sz w:val="64"/>
                <w:szCs w:val="64"/>
                <w:highlight w:val="none"/>
                <w:u w:val="none"/>
                <w:lang w:val="en-US" w:eastAsia="zh-CN" w:bidi="ar"/>
              </w:rPr>
              <w:t>投 标 总 价</w:t>
            </w:r>
          </w:p>
        </w:tc>
      </w:tr>
      <w:tr w14:paraId="3B0CE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EBBCF28">
            <w:pPr>
              <w:rPr>
                <w:rFonts w:hint="eastAsia"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D3D0C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04758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63F92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84254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48FB1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D95B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8AC87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BDDA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A981F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86712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1523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8B1A5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09FDE1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624DE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F2C3F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1650F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7C141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017E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BE157A">
            <w:pPr>
              <w:rPr>
                <w:rFonts w:hint="default" w:ascii="Arial" w:hAnsi="Arial" w:eastAsia="宋体" w:cs="Arial"/>
                <w:i w:val="0"/>
                <w:iCs w:val="0"/>
                <w:color w:val="auto"/>
                <w:sz w:val="20"/>
                <w:szCs w:val="20"/>
                <w:highlight w:val="none"/>
                <w:u w:val="none"/>
              </w:rPr>
            </w:pPr>
          </w:p>
        </w:tc>
      </w:tr>
      <w:tr w14:paraId="535CE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7B4657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D54B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D3482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3CD6D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D2020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56BC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12B9D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E2A8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E86EA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918DF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EEFAE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A0982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69B43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0D328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AEA77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1B7F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D843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3E5954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7D79F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0F2FC9">
            <w:pPr>
              <w:rPr>
                <w:rFonts w:hint="default" w:ascii="Arial" w:hAnsi="Arial" w:eastAsia="宋体" w:cs="Arial"/>
                <w:i w:val="0"/>
                <w:iCs w:val="0"/>
                <w:color w:val="auto"/>
                <w:sz w:val="20"/>
                <w:szCs w:val="20"/>
                <w:highlight w:val="none"/>
                <w:u w:val="none"/>
              </w:rPr>
            </w:pPr>
          </w:p>
        </w:tc>
      </w:tr>
      <w:tr w14:paraId="64154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391B176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招 标 人：</w:t>
            </w:r>
          </w:p>
        </w:tc>
        <w:tc>
          <w:tcPr>
            <w:tcW w:w="8400" w:type="dxa"/>
            <w:gridSpan w:val="16"/>
            <w:tcBorders>
              <w:top w:val="nil"/>
              <w:left w:val="nil"/>
              <w:bottom w:val="single" w:color="000000" w:sz="4" w:space="0"/>
              <w:right w:val="nil"/>
            </w:tcBorders>
            <w:shd w:val="clear" w:color="auto" w:fill="auto"/>
            <w:vAlign w:val="center"/>
          </w:tcPr>
          <w:p w14:paraId="5BB69FE5">
            <w:pPr>
              <w:jc w:val="left"/>
              <w:rPr>
                <w:rFonts w:hint="eastAsia" w:ascii="宋体" w:hAnsi="宋体" w:eastAsia="宋体" w:cs="宋体"/>
                <w:i w:val="0"/>
                <w:iCs w:val="0"/>
                <w:color w:val="auto"/>
                <w:sz w:val="24"/>
                <w:szCs w:val="24"/>
                <w:highlight w:val="none"/>
                <w:u w:val="none"/>
              </w:rPr>
            </w:pPr>
          </w:p>
        </w:tc>
      </w:tr>
      <w:tr w14:paraId="751B1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400FEF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B93FD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B34F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F7430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ED7C1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0DCB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DD23E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4CE7E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9958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5F57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0D555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65138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0CD3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14C55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20968D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2A7BA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164B0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6B7ED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963BD7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236A16">
            <w:pPr>
              <w:rPr>
                <w:rFonts w:hint="default" w:ascii="Arial" w:hAnsi="Arial" w:eastAsia="宋体" w:cs="Arial"/>
                <w:i w:val="0"/>
                <w:iCs w:val="0"/>
                <w:color w:val="auto"/>
                <w:sz w:val="20"/>
                <w:szCs w:val="20"/>
                <w:highlight w:val="none"/>
                <w:u w:val="none"/>
              </w:rPr>
            </w:pPr>
          </w:p>
        </w:tc>
      </w:tr>
      <w:tr w14:paraId="10DA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B304B9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372282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938FC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9CDF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8CFEC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827E1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AAAE2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4B468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CF9F2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5CB4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14EC4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8E9D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57729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D2B8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73584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C105C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23654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8E0D2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3C47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F2D096">
            <w:pPr>
              <w:rPr>
                <w:rFonts w:hint="default" w:ascii="Arial" w:hAnsi="Arial" w:eastAsia="宋体" w:cs="Arial"/>
                <w:i w:val="0"/>
                <w:iCs w:val="0"/>
                <w:color w:val="auto"/>
                <w:sz w:val="20"/>
                <w:szCs w:val="20"/>
                <w:highlight w:val="none"/>
                <w:u w:val="none"/>
              </w:rPr>
            </w:pPr>
          </w:p>
        </w:tc>
      </w:tr>
      <w:tr w14:paraId="3C1A3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44A84E7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项目名称：</w:t>
            </w:r>
          </w:p>
        </w:tc>
        <w:tc>
          <w:tcPr>
            <w:tcW w:w="8400" w:type="dxa"/>
            <w:gridSpan w:val="16"/>
            <w:tcBorders>
              <w:top w:val="nil"/>
              <w:left w:val="nil"/>
              <w:bottom w:val="single" w:color="000000" w:sz="4" w:space="0"/>
              <w:right w:val="nil"/>
            </w:tcBorders>
            <w:shd w:val="clear" w:color="auto" w:fill="auto"/>
            <w:vAlign w:val="center"/>
          </w:tcPr>
          <w:p w14:paraId="03F659C7">
            <w:pPr>
              <w:jc w:val="left"/>
              <w:rPr>
                <w:rFonts w:hint="eastAsia" w:ascii="宋体" w:hAnsi="宋体" w:eastAsia="宋体" w:cs="宋体"/>
                <w:i w:val="0"/>
                <w:iCs w:val="0"/>
                <w:color w:val="auto"/>
                <w:sz w:val="24"/>
                <w:szCs w:val="24"/>
                <w:highlight w:val="none"/>
                <w:u w:val="none"/>
              </w:rPr>
            </w:pPr>
          </w:p>
        </w:tc>
      </w:tr>
      <w:tr w14:paraId="4F403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517686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CF171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85DDB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00F0E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839B4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DB4663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9CEBF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651E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D21C7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4173A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69AFA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BE641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9060EF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A67C8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C56D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B3FAE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183A4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8539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94ED4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66A809">
            <w:pPr>
              <w:rPr>
                <w:rFonts w:hint="default" w:ascii="Arial" w:hAnsi="Arial" w:eastAsia="宋体" w:cs="Arial"/>
                <w:i w:val="0"/>
                <w:iCs w:val="0"/>
                <w:color w:val="auto"/>
                <w:sz w:val="20"/>
                <w:szCs w:val="20"/>
                <w:highlight w:val="none"/>
                <w:u w:val="none"/>
              </w:rPr>
            </w:pPr>
          </w:p>
        </w:tc>
      </w:tr>
      <w:tr w14:paraId="4CB96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4AB5AC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0A8FE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9B0EC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5619B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E5980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EB2F4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ABEC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E6F69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70D3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A76C4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A17E4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1B9A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07901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6040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00DA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C7EE4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88AB2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153FD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C4221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C536DF">
            <w:pPr>
              <w:rPr>
                <w:rFonts w:hint="default" w:ascii="Arial" w:hAnsi="Arial" w:eastAsia="宋体" w:cs="Arial"/>
                <w:i w:val="0"/>
                <w:iCs w:val="0"/>
                <w:color w:val="auto"/>
                <w:sz w:val="20"/>
                <w:szCs w:val="20"/>
                <w:highlight w:val="none"/>
                <w:u w:val="none"/>
              </w:rPr>
            </w:pPr>
          </w:p>
        </w:tc>
      </w:tr>
      <w:tr w14:paraId="785B1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0" w:type="dxa"/>
            <w:gridSpan w:val="6"/>
            <w:tcBorders>
              <w:top w:val="nil"/>
              <w:left w:val="nil"/>
              <w:bottom w:val="nil"/>
              <w:right w:val="nil"/>
            </w:tcBorders>
            <w:shd w:val="clear" w:color="auto" w:fill="auto"/>
            <w:vAlign w:val="center"/>
          </w:tcPr>
          <w:p w14:paraId="7145B3A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投标总额（小写）：</w:t>
            </w:r>
          </w:p>
        </w:tc>
        <w:tc>
          <w:tcPr>
            <w:tcW w:w="7350" w:type="dxa"/>
            <w:gridSpan w:val="14"/>
            <w:tcBorders>
              <w:top w:val="nil"/>
              <w:left w:val="nil"/>
              <w:bottom w:val="single" w:color="000000" w:sz="4" w:space="0"/>
              <w:right w:val="nil"/>
            </w:tcBorders>
            <w:shd w:val="clear" w:color="auto" w:fill="auto"/>
            <w:vAlign w:val="center"/>
          </w:tcPr>
          <w:p w14:paraId="3FCBFECB">
            <w:pPr>
              <w:jc w:val="left"/>
              <w:rPr>
                <w:rFonts w:hint="eastAsia" w:ascii="宋体" w:hAnsi="宋体" w:eastAsia="宋体" w:cs="宋体"/>
                <w:i w:val="0"/>
                <w:iCs w:val="0"/>
                <w:color w:val="auto"/>
                <w:sz w:val="24"/>
                <w:szCs w:val="24"/>
                <w:highlight w:val="none"/>
                <w:u w:val="none"/>
              </w:rPr>
            </w:pPr>
          </w:p>
        </w:tc>
      </w:tr>
      <w:tr w14:paraId="55E8A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628F71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959160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67037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C3E09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D33996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FF785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EAF10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50E3E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4B2C7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05A2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8CD2B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55EB7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8ACCE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3FF3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FC0B4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4E3C0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A2357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5AE1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2B06C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B86C0F">
            <w:pPr>
              <w:rPr>
                <w:rFonts w:hint="default" w:ascii="Arial" w:hAnsi="Arial" w:eastAsia="宋体" w:cs="Arial"/>
                <w:i w:val="0"/>
                <w:iCs w:val="0"/>
                <w:color w:val="auto"/>
                <w:sz w:val="20"/>
                <w:szCs w:val="20"/>
                <w:highlight w:val="none"/>
                <w:u w:val="none"/>
              </w:rPr>
            </w:pPr>
          </w:p>
        </w:tc>
      </w:tr>
      <w:tr w14:paraId="0BFFF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4284B0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46FD3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628C9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B8398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DE5BC5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DADC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1266D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F191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3B98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8313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23A19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8D410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95F5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7C7E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69BD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B8EB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D0F40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82EFA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49BE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2A5845">
            <w:pPr>
              <w:rPr>
                <w:rFonts w:hint="default" w:ascii="Arial" w:hAnsi="Arial" w:eastAsia="宋体" w:cs="Arial"/>
                <w:i w:val="0"/>
                <w:iCs w:val="0"/>
                <w:color w:val="auto"/>
                <w:sz w:val="20"/>
                <w:szCs w:val="20"/>
                <w:highlight w:val="none"/>
                <w:u w:val="none"/>
              </w:rPr>
            </w:pPr>
          </w:p>
        </w:tc>
      </w:tr>
      <w:tr w14:paraId="272EB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0" w:type="dxa"/>
            <w:gridSpan w:val="6"/>
            <w:tcBorders>
              <w:top w:val="nil"/>
              <w:left w:val="nil"/>
              <w:bottom w:val="nil"/>
              <w:right w:val="nil"/>
            </w:tcBorders>
            <w:shd w:val="clear" w:color="auto" w:fill="auto"/>
            <w:vAlign w:val="center"/>
          </w:tcPr>
          <w:p w14:paraId="5B7DFE7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（大写）：</w:t>
            </w:r>
          </w:p>
        </w:tc>
        <w:tc>
          <w:tcPr>
            <w:tcW w:w="7350" w:type="dxa"/>
            <w:gridSpan w:val="14"/>
            <w:tcBorders>
              <w:top w:val="nil"/>
              <w:left w:val="nil"/>
              <w:bottom w:val="single" w:color="000000" w:sz="4" w:space="0"/>
              <w:right w:val="nil"/>
            </w:tcBorders>
            <w:shd w:val="clear" w:color="auto" w:fill="auto"/>
            <w:vAlign w:val="center"/>
          </w:tcPr>
          <w:p w14:paraId="3F93231A">
            <w:pPr>
              <w:jc w:val="left"/>
              <w:rPr>
                <w:rFonts w:hint="eastAsia" w:ascii="宋体" w:hAnsi="宋体" w:eastAsia="宋体" w:cs="宋体"/>
                <w:i w:val="0"/>
                <w:iCs w:val="0"/>
                <w:color w:val="auto"/>
                <w:sz w:val="24"/>
                <w:szCs w:val="24"/>
                <w:highlight w:val="none"/>
                <w:u w:val="none"/>
              </w:rPr>
            </w:pPr>
          </w:p>
        </w:tc>
      </w:tr>
      <w:tr w14:paraId="785C5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4550D81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7550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2E2A4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6FFB8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DAF7F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7001D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9C442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03A1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2764D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F859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23974A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97CC0E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96E88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0829D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D5EAE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6F3F5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7BBAFA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4C14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9E3F2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BDBF904">
            <w:pPr>
              <w:rPr>
                <w:rFonts w:hint="default" w:ascii="Arial" w:hAnsi="Arial" w:eastAsia="宋体" w:cs="Arial"/>
                <w:i w:val="0"/>
                <w:iCs w:val="0"/>
                <w:color w:val="auto"/>
                <w:sz w:val="20"/>
                <w:szCs w:val="20"/>
                <w:highlight w:val="none"/>
                <w:u w:val="none"/>
              </w:rPr>
            </w:pPr>
          </w:p>
        </w:tc>
      </w:tr>
      <w:tr w14:paraId="361C3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0" w:type="dxa"/>
            <w:gridSpan w:val="20"/>
            <w:tcBorders>
              <w:top w:val="nil"/>
              <w:left w:val="nil"/>
              <w:bottom w:val="nil"/>
              <w:right w:val="nil"/>
            </w:tcBorders>
            <w:shd w:val="clear" w:color="auto" w:fill="auto"/>
            <w:vAlign w:val="center"/>
          </w:tcPr>
          <w:p w14:paraId="5269AA1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4FB08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6BB7291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  标  人：</w:t>
            </w:r>
          </w:p>
        </w:tc>
        <w:tc>
          <w:tcPr>
            <w:tcW w:w="8400" w:type="dxa"/>
            <w:gridSpan w:val="16"/>
            <w:tcBorders>
              <w:top w:val="nil"/>
              <w:left w:val="nil"/>
              <w:bottom w:val="single" w:color="000000" w:sz="4" w:space="0"/>
              <w:right w:val="nil"/>
            </w:tcBorders>
            <w:shd w:val="clear" w:color="auto" w:fill="auto"/>
            <w:vAlign w:val="center"/>
          </w:tcPr>
          <w:p w14:paraId="1FEEE078">
            <w:pPr>
              <w:jc w:val="left"/>
              <w:rPr>
                <w:rFonts w:hint="eastAsia" w:ascii="宋体" w:hAnsi="宋体" w:eastAsia="宋体" w:cs="宋体"/>
                <w:i w:val="0"/>
                <w:iCs w:val="0"/>
                <w:color w:val="auto"/>
                <w:sz w:val="24"/>
                <w:szCs w:val="24"/>
                <w:highlight w:val="none"/>
                <w:u w:val="none"/>
              </w:rPr>
            </w:pPr>
          </w:p>
        </w:tc>
      </w:tr>
      <w:tr w14:paraId="552B2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73844C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2DC07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F41D8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280A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72AE5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7563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498C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ACEB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9D96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64049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EE40B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F55DF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4B1B8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39BE2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6D562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23E28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63180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81A4C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7712C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3DCD5FA">
            <w:pPr>
              <w:rPr>
                <w:rFonts w:hint="default" w:ascii="Arial" w:hAnsi="Arial" w:eastAsia="宋体" w:cs="Arial"/>
                <w:i w:val="0"/>
                <w:iCs w:val="0"/>
                <w:color w:val="auto"/>
                <w:sz w:val="20"/>
                <w:szCs w:val="20"/>
                <w:highlight w:val="none"/>
                <w:u w:val="none"/>
              </w:rPr>
            </w:pPr>
          </w:p>
        </w:tc>
      </w:tr>
      <w:tr w14:paraId="1DE0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0CF7A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D847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37B85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C9E7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20A6B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DE795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33FD5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74E62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F208D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4809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BA2260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F273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C6896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802C2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83AE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9C5D0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0A2F34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82DD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6896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40D2BC">
            <w:pPr>
              <w:rPr>
                <w:rFonts w:hint="default" w:ascii="Arial" w:hAnsi="Arial" w:eastAsia="宋体" w:cs="Arial"/>
                <w:i w:val="0"/>
                <w:iCs w:val="0"/>
                <w:color w:val="auto"/>
                <w:sz w:val="20"/>
                <w:szCs w:val="20"/>
                <w:highlight w:val="none"/>
                <w:u w:val="none"/>
              </w:rPr>
            </w:pPr>
          </w:p>
        </w:tc>
      </w:tr>
      <w:tr w14:paraId="193E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2CF5CF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8D8E3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1402F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456D7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64168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B2FE1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33490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A3D5F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90B6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9A7EE9">
            <w:pPr>
              <w:rPr>
                <w:rFonts w:hint="default" w:ascii="Arial" w:hAnsi="Arial" w:eastAsia="宋体" w:cs="Arial"/>
                <w:i w:val="0"/>
                <w:iCs w:val="0"/>
                <w:color w:val="auto"/>
                <w:sz w:val="20"/>
                <w:szCs w:val="20"/>
                <w:highlight w:val="none"/>
                <w:u w:val="none"/>
              </w:rPr>
            </w:pPr>
          </w:p>
        </w:tc>
        <w:tc>
          <w:tcPr>
            <w:tcW w:w="5250" w:type="dxa"/>
            <w:gridSpan w:val="10"/>
            <w:tcBorders>
              <w:top w:val="nil"/>
              <w:left w:val="nil"/>
              <w:bottom w:val="nil"/>
              <w:right w:val="nil"/>
            </w:tcBorders>
            <w:shd w:val="clear" w:color="auto" w:fill="auto"/>
            <w:vAlign w:val="center"/>
          </w:tcPr>
          <w:p w14:paraId="42B16C2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（单位盖章）</w:t>
            </w:r>
          </w:p>
        </w:tc>
      </w:tr>
      <w:tr w14:paraId="2597D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C06BD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9E596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6FEA30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7DBDA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D169FA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F52C4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F5B3B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F397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7769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55F0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8D8A3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157A57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796F49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3FBE3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2487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1DEBD6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9DC9B0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908C25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FD591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89C1B4">
            <w:pPr>
              <w:rPr>
                <w:rFonts w:hint="default" w:ascii="Arial" w:hAnsi="Arial" w:eastAsia="宋体" w:cs="Arial"/>
                <w:i w:val="0"/>
                <w:iCs w:val="0"/>
                <w:color w:val="auto"/>
                <w:sz w:val="20"/>
                <w:szCs w:val="20"/>
                <w:highlight w:val="none"/>
                <w:u w:val="none"/>
              </w:rPr>
            </w:pPr>
          </w:p>
        </w:tc>
      </w:tr>
      <w:tr w14:paraId="7652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702FF7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26AF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5662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93949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B4ED32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57BEB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47152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418F1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74821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621F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027D3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0CDFB6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3427BC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0F57ED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CCCBC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26187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99913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DA9DDA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888B3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A1DA6F">
            <w:pPr>
              <w:rPr>
                <w:rFonts w:hint="default" w:ascii="Arial" w:hAnsi="Arial" w:eastAsia="宋体" w:cs="Arial"/>
                <w:i w:val="0"/>
                <w:iCs w:val="0"/>
                <w:color w:val="auto"/>
                <w:sz w:val="20"/>
                <w:szCs w:val="20"/>
                <w:highlight w:val="none"/>
                <w:u w:val="none"/>
              </w:rPr>
            </w:pPr>
          </w:p>
        </w:tc>
      </w:tr>
      <w:tr w14:paraId="6A3A5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344111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7404B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39FCD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051C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A4EC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D5E9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EE60D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D085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DA69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0ACC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9508CC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134AB3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1366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4E64A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5CBC9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6AAE6B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C123A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D224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2F596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5748EC">
            <w:pPr>
              <w:rPr>
                <w:rFonts w:hint="default" w:ascii="Arial" w:hAnsi="Arial" w:eastAsia="宋体" w:cs="Arial"/>
                <w:i w:val="0"/>
                <w:iCs w:val="0"/>
                <w:color w:val="auto"/>
                <w:sz w:val="20"/>
                <w:szCs w:val="20"/>
                <w:highlight w:val="none"/>
                <w:u w:val="none"/>
              </w:rPr>
            </w:pPr>
          </w:p>
        </w:tc>
      </w:tr>
      <w:tr w14:paraId="22B59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52344DA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法定代表人</w:t>
            </w:r>
          </w:p>
        </w:tc>
        <w:tc>
          <w:tcPr>
            <w:tcW w:w="0" w:type="auto"/>
            <w:tcBorders>
              <w:top w:val="nil"/>
              <w:left w:val="nil"/>
              <w:bottom w:val="nil"/>
              <w:right w:val="nil"/>
            </w:tcBorders>
            <w:shd w:val="clear" w:color="auto" w:fill="auto"/>
            <w:noWrap/>
            <w:vAlign w:val="bottom"/>
          </w:tcPr>
          <w:p w14:paraId="23F64CC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B2B17C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673F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26B5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B278F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485B7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51F8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5DDFA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BABE2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0FF64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36AAA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2AD4B1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4BF6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A69161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6E1370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0E6D1C">
            <w:pPr>
              <w:rPr>
                <w:rFonts w:hint="default" w:ascii="Arial" w:hAnsi="Arial" w:eastAsia="宋体" w:cs="Arial"/>
                <w:i w:val="0"/>
                <w:iCs w:val="0"/>
                <w:color w:val="auto"/>
                <w:sz w:val="20"/>
                <w:szCs w:val="20"/>
                <w:highlight w:val="none"/>
                <w:u w:val="none"/>
              </w:rPr>
            </w:pPr>
          </w:p>
        </w:tc>
      </w:tr>
      <w:tr w14:paraId="770BC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0B62E26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或其授权人：</w:t>
            </w:r>
          </w:p>
        </w:tc>
        <w:tc>
          <w:tcPr>
            <w:tcW w:w="8400" w:type="dxa"/>
            <w:gridSpan w:val="16"/>
            <w:tcBorders>
              <w:top w:val="nil"/>
              <w:left w:val="nil"/>
              <w:bottom w:val="single" w:color="000000" w:sz="4" w:space="0"/>
              <w:right w:val="nil"/>
            </w:tcBorders>
            <w:shd w:val="clear" w:color="auto" w:fill="auto"/>
            <w:vAlign w:val="center"/>
          </w:tcPr>
          <w:p w14:paraId="7791206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54609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C0C6A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98726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8C9AD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4D644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1B78A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644BA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5B55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BAC4B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A3CB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EAB3B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F429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5133C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57A0C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2250E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982F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A4E4F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BA103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D9902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5D3C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B4138BB">
            <w:pPr>
              <w:rPr>
                <w:rFonts w:hint="default" w:ascii="Arial" w:hAnsi="Arial" w:eastAsia="宋体" w:cs="Arial"/>
                <w:i w:val="0"/>
                <w:iCs w:val="0"/>
                <w:color w:val="auto"/>
                <w:sz w:val="20"/>
                <w:szCs w:val="20"/>
                <w:highlight w:val="none"/>
                <w:u w:val="none"/>
              </w:rPr>
            </w:pPr>
          </w:p>
        </w:tc>
      </w:tr>
      <w:tr w14:paraId="7FFC4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56707D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DD207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10109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6CD1D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175A9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55E72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E61CC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3A323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11F862">
            <w:pPr>
              <w:rPr>
                <w:rFonts w:hint="default" w:ascii="Arial" w:hAnsi="Arial" w:eastAsia="宋体" w:cs="Arial"/>
                <w:i w:val="0"/>
                <w:iCs w:val="0"/>
                <w:color w:val="auto"/>
                <w:sz w:val="20"/>
                <w:szCs w:val="20"/>
                <w:highlight w:val="none"/>
                <w:u w:val="none"/>
              </w:rPr>
            </w:pPr>
          </w:p>
        </w:tc>
        <w:tc>
          <w:tcPr>
            <w:tcW w:w="5775" w:type="dxa"/>
            <w:gridSpan w:val="11"/>
            <w:tcBorders>
              <w:top w:val="nil"/>
              <w:left w:val="nil"/>
              <w:bottom w:val="nil"/>
              <w:right w:val="nil"/>
            </w:tcBorders>
            <w:shd w:val="clear" w:color="auto" w:fill="auto"/>
            <w:vAlign w:val="center"/>
          </w:tcPr>
          <w:p w14:paraId="55E9E2A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（签字或盖章）</w:t>
            </w:r>
          </w:p>
        </w:tc>
      </w:tr>
      <w:tr w14:paraId="6F7C7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936934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494F1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07DC9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63AF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E2EAB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8414B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8D7CA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000F3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63314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98B4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97B03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B656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0660F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0047B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C87A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F75CC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C33D8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2B500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FF69C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F5BF11">
            <w:pPr>
              <w:rPr>
                <w:rFonts w:hint="default" w:ascii="Arial" w:hAnsi="Arial" w:eastAsia="宋体" w:cs="Arial"/>
                <w:i w:val="0"/>
                <w:iCs w:val="0"/>
                <w:color w:val="auto"/>
                <w:sz w:val="20"/>
                <w:szCs w:val="20"/>
                <w:highlight w:val="none"/>
                <w:u w:val="none"/>
              </w:rPr>
            </w:pPr>
          </w:p>
        </w:tc>
      </w:tr>
      <w:tr w14:paraId="40E1A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AE6B7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03BE1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3E1428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8471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4AC8D3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C1410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C299D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35435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93A5E0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DF1DC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ABE55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E2B62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0E4694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3E0E6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C55F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25AED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F3BA3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4A76F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79301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4D5DAB">
            <w:pPr>
              <w:rPr>
                <w:rFonts w:hint="default" w:ascii="Arial" w:hAnsi="Arial" w:eastAsia="宋体" w:cs="Arial"/>
                <w:i w:val="0"/>
                <w:iCs w:val="0"/>
                <w:color w:val="auto"/>
                <w:sz w:val="20"/>
                <w:szCs w:val="20"/>
                <w:highlight w:val="none"/>
                <w:u w:val="none"/>
              </w:rPr>
            </w:pPr>
          </w:p>
        </w:tc>
      </w:tr>
      <w:tr w14:paraId="5138B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DB705F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FA5AD8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CB8A3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A75B8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E084F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2092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BC25A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ABDC8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671DB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51335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58D51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BFFF4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E840B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AB5AE5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A468B7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B66925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3286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14C28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75F69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27EAB3">
            <w:pPr>
              <w:rPr>
                <w:rFonts w:hint="default" w:ascii="Arial" w:hAnsi="Arial" w:eastAsia="宋体" w:cs="Arial"/>
                <w:i w:val="0"/>
                <w:iCs w:val="0"/>
                <w:color w:val="auto"/>
                <w:sz w:val="20"/>
                <w:szCs w:val="20"/>
                <w:highlight w:val="none"/>
                <w:u w:val="none"/>
              </w:rPr>
            </w:pPr>
          </w:p>
        </w:tc>
      </w:tr>
      <w:tr w14:paraId="04480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35D1E39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编 制 人：</w:t>
            </w:r>
          </w:p>
        </w:tc>
        <w:tc>
          <w:tcPr>
            <w:tcW w:w="8400" w:type="dxa"/>
            <w:gridSpan w:val="16"/>
            <w:tcBorders>
              <w:top w:val="nil"/>
              <w:left w:val="nil"/>
              <w:bottom w:val="single" w:color="000000" w:sz="4" w:space="0"/>
              <w:right w:val="nil"/>
            </w:tcBorders>
            <w:shd w:val="clear" w:color="auto" w:fill="auto"/>
            <w:vAlign w:val="center"/>
          </w:tcPr>
          <w:p w14:paraId="2659273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4A2FC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031B45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C5023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46884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39B0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C31DE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B8550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6DBE9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9E94CB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10512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D676B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40477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64F65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9D57E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5EB16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5B83A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25CA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3990D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F2893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A42B1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190386">
            <w:pPr>
              <w:rPr>
                <w:rFonts w:hint="default" w:ascii="Arial" w:hAnsi="Arial" w:eastAsia="宋体" w:cs="Arial"/>
                <w:i w:val="0"/>
                <w:iCs w:val="0"/>
                <w:color w:val="auto"/>
                <w:sz w:val="20"/>
                <w:szCs w:val="20"/>
                <w:highlight w:val="none"/>
                <w:u w:val="none"/>
              </w:rPr>
            </w:pPr>
          </w:p>
        </w:tc>
      </w:tr>
      <w:tr w14:paraId="3770B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278056F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3DD46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E768B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4B45F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8F153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F3CE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79640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A14CEB">
            <w:pPr>
              <w:rPr>
                <w:rFonts w:hint="default" w:ascii="Arial" w:hAnsi="Arial" w:eastAsia="宋体" w:cs="Arial"/>
                <w:i w:val="0"/>
                <w:iCs w:val="0"/>
                <w:color w:val="auto"/>
                <w:sz w:val="20"/>
                <w:szCs w:val="20"/>
                <w:highlight w:val="none"/>
                <w:u w:val="none"/>
              </w:rPr>
            </w:pPr>
          </w:p>
        </w:tc>
        <w:tc>
          <w:tcPr>
            <w:tcW w:w="6300" w:type="dxa"/>
            <w:gridSpan w:val="12"/>
            <w:tcBorders>
              <w:top w:val="nil"/>
              <w:left w:val="nil"/>
              <w:bottom w:val="nil"/>
              <w:right w:val="nil"/>
            </w:tcBorders>
            <w:shd w:val="clear" w:color="auto" w:fill="auto"/>
            <w:vAlign w:val="center"/>
          </w:tcPr>
          <w:p w14:paraId="11A81BDA">
            <w:pPr>
              <w:jc w:val="left"/>
              <w:rPr>
                <w:rFonts w:hint="eastAsia" w:ascii="宋体" w:hAnsi="宋体" w:eastAsia="宋体" w:cs="宋体"/>
                <w:i w:val="0"/>
                <w:iCs w:val="0"/>
                <w:color w:val="auto"/>
                <w:sz w:val="22"/>
                <w:szCs w:val="22"/>
                <w:highlight w:val="none"/>
                <w:u w:val="none"/>
              </w:rPr>
            </w:pPr>
          </w:p>
        </w:tc>
      </w:tr>
      <w:tr w14:paraId="21AAC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F816C7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14D7C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D93EA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F9125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60E7B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ABE60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2DB94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54180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21432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36F52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B7C70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30243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0CB7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E39E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2C4B8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398EF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667BD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A4AB2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D5B6C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3DDDB82">
            <w:pPr>
              <w:rPr>
                <w:rFonts w:hint="default" w:ascii="Arial" w:hAnsi="Arial" w:eastAsia="宋体" w:cs="Arial"/>
                <w:i w:val="0"/>
                <w:iCs w:val="0"/>
                <w:color w:val="auto"/>
                <w:sz w:val="20"/>
                <w:szCs w:val="20"/>
                <w:highlight w:val="none"/>
                <w:u w:val="none"/>
              </w:rPr>
            </w:pPr>
          </w:p>
        </w:tc>
      </w:tr>
      <w:tr w14:paraId="4F101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DE5389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DE3CB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CCD07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9DCB1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B2E6F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6BC67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7E9D6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10608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1C995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9AB4C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B9B7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67452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34A60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0980B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69DED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3490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5129F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8EF61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223446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FD8A18">
            <w:pPr>
              <w:rPr>
                <w:rFonts w:hint="default" w:ascii="Arial" w:hAnsi="Arial" w:eastAsia="宋体" w:cs="Arial"/>
                <w:i w:val="0"/>
                <w:iCs w:val="0"/>
                <w:color w:val="auto"/>
                <w:sz w:val="20"/>
                <w:szCs w:val="20"/>
                <w:highlight w:val="none"/>
                <w:u w:val="none"/>
              </w:rPr>
            </w:pPr>
          </w:p>
        </w:tc>
      </w:tr>
      <w:tr w14:paraId="32D6D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7F56D8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C2242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CCB1D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CB87DD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00043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41B7F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48F8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E3E4B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A77A3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2DE19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25373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48C98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8061A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17337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F801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57FE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9589A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5AF6E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DCD03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8DE907">
            <w:pPr>
              <w:rPr>
                <w:rFonts w:hint="default" w:ascii="Arial" w:hAnsi="Arial" w:eastAsia="宋体" w:cs="Arial"/>
                <w:i w:val="0"/>
                <w:iCs w:val="0"/>
                <w:color w:val="auto"/>
                <w:sz w:val="20"/>
                <w:szCs w:val="20"/>
                <w:highlight w:val="none"/>
                <w:u w:val="none"/>
              </w:rPr>
            </w:pPr>
          </w:p>
        </w:tc>
      </w:tr>
      <w:tr w14:paraId="4E2E7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25" w:type="dxa"/>
            <w:gridSpan w:val="5"/>
            <w:tcBorders>
              <w:top w:val="nil"/>
              <w:left w:val="nil"/>
              <w:bottom w:val="nil"/>
              <w:right w:val="nil"/>
            </w:tcBorders>
            <w:shd w:val="clear" w:color="auto" w:fill="auto"/>
            <w:vAlign w:val="center"/>
          </w:tcPr>
          <w:p w14:paraId="33AD7B6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编 制 时 间：</w:t>
            </w:r>
          </w:p>
        </w:tc>
        <w:tc>
          <w:tcPr>
            <w:tcW w:w="7875" w:type="dxa"/>
            <w:gridSpan w:val="15"/>
            <w:tcBorders>
              <w:top w:val="nil"/>
              <w:left w:val="nil"/>
              <w:bottom w:val="single" w:color="000000" w:sz="4" w:space="0"/>
              <w:right w:val="nil"/>
            </w:tcBorders>
            <w:shd w:val="clear" w:color="auto" w:fill="auto"/>
            <w:vAlign w:val="center"/>
          </w:tcPr>
          <w:p w14:paraId="7609127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bl>
    <w:p w14:paraId="4A3ADC96">
      <w:pPr>
        <w:spacing w:line="480" w:lineRule="exact"/>
        <w:ind w:firstLine="880" w:firstLineChars="200"/>
        <w:jc w:val="center"/>
        <w:rPr>
          <w:rFonts w:hint="eastAsia" w:ascii="仿宋" w:hAnsi="仿宋" w:eastAsia="仿宋" w:cs="仿宋"/>
          <w:color w:val="auto"/>
          <w:sz w:val="44"/>
          <w:szCs w:val="44"/>
          <w:highlight w:val="none"/>
        </w:rPr>
      </w:pPr>
    </w:p>
    <w:p w14:paraId="3BE237B7">
      <w:pPr>
        <w:spacing w:line="480" w:lineRule="exact"/>
        <w:ind w:firstLine="880" w:firstLineChars="200"/>
        <w:jc w:val="center"/>
        <w:rPr>
          <w:rFonts w:hint="eastAsia" w:ascii="仿宋" w:hAnsi="仿宋" w:eastAsia="仿宋" w:cs="仿宋"/>
          <w:color w:val="auto"/>
          <w:sz w:val="44"/>
          <w:szCs w:val="44"/>
          <w:highlight w:val="none"/>
        </w:rPr>
      </w:pPr>
    </w:p>
    <w:p w14:paraId="5949F171">
      <w:pPr>
        <w:spacing w:line="480" w:lineRule="exact"/>
        <w:ind w:firstLine="880" w:firstLineChars="200"/>
        <w:jc w:val="center"/>
        <w:rPr>
          <w:rFonts w:hint="eastAsia" w:ascii="仿宋" w:hAnsi="仿宋" w:eastAsia="仿宋" w:cs="仿宋"/>
          <w:color w:val="auto"/>
          <w:sz w:val="44"/>
          <w:szCs w:val="44"/>
          <w:highlight w:val="none"/>
        </w:rPr>
      </w:pPr>
    </w:p>
    <w:p w14:paraId="6EFD7CC2">
      <w:pPr>
        <w:spacing w:line="480" w:lineRule="exact"/>
        <w:ind w:firstLine="880" w:firstLineChars="200"/>
        <w:jc w:val="center"/>
        <w:rPr>
          <w:rFonts w:hint="eastAsia" w:ascii="仿宋" w:hAnsi="仿宋" w:eastAsia="仿宋" w:cs="仿宋"/>
          <w:color w:val="auto"/>
          <w:sz w:val="44"/>
          <w:szCs w:val="44"/>
          <w:highlight w:val="none"/>
        </w:rPr>
      </w:pPr>
    </w:p>
    <w:tbl>
      <w:tblPr>
        <w:tblStyle w:val="53"/>
        <w:tblW w:w="98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6"/>
        <w:gridCol w:w="758"/>
        <w:gridCol w:w="2624"/>
        <w:gridCol w:w="2482"/>
        <w:gridCol w:w="797"/>
        <w:gridCol w:w="1243"/>
        <w:gridCol w:w="1496"/>
      </w:tblGrid>
      <w:tr w14:paraId="0F895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7" w:hRule="atLeast"/>
        </w:trPr>
        <w:tc>
          <w:tcPr>
            <w:tcW w:w="9876" w:type="dxa"/>
            <w:gridSpan w:val="7"/>
            <w:tcBorders>
              <w:top w:val="single" w:color="000000" w:sz="8" w:space="0"/>
              <w:left w:val="single" w:color="000000" w:sz="8" w:space="0"/>
              <w:bottom w:val="single" w:color="000000" w:sz="4" w:space="0"/>
              <w:right w:val="single" w:color="000000" w:sz="4" w:space="0"/>
            </w:tcBorders>
            <w:shd w:val="clear" w:color="auto" w:fill="auto"/>
            <w:noWrap/>
            <w:vAlign w:val="center"/>
          </w:tcPr>
          <w:p w14:paraId="13E1284A">
            <w:pPr>
              <w:keepNext w:val="0"/>
              <w:keepLines w:val="0"/>
              <w:widowControl/>
              <w:suppressLineNumbers w:val="0"/>
              <w:jc w:val="center"/>
              <w:textAlignment w:val="center"/>
              <w:rPr>
                <w:rFonts w:ascii="仿宋" w:hAnsi="仿宋" w:eastAsia="仿宋" w:cs="仿宋"/>
                <w:b/>
                <w:bCs/>
                <w:i w:val="0"/>
                <w:iCs w:val="0"/>
                <w:color w:val="auto"/>
                <w:sz w:val="32"/>
                <w:szCs w:val="32"/>
                <w:highlight w:val="none"/>
                <w:u w:val="none"/>
              </w:rPr>
            </w:pPr>
            <w:r>
              <w:rPr>
                <w:rFonts w:hint="eastAsia" w:ascii="仿宋" w:hAnsi="仿宋" w:eastAsia="仿宋" w:cs="仿宋"/>
                <w:b/>
                <w:bCs/>
                <w:i w:val="0"/>
                <w:iCs w:val="0"/>
                <w:color w:val="auto"/>
                <w:kern w:val="0"/>
                <w:sz w:val="32"/>
                <w:szCs w:val="32"/>
                <w:highlight w:val="none"/>
                <w:u w:val="none"/>
                <w:lang w:val="en-US" w:eastAsia="zh-CN" w:bidi="ar"/>
              </w:rPr>
              <w:t>2026年安保岗保安人员雇主责任险采购项目清单</w:t>
            </w:r>
          </w:p>
        </w:tc>
      </w:tr>
      <w:tr w14:paraId="69E8E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8"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F86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序号</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104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保险名称</w:t>
            </w:r>
          </w:p>
        </w:tc>
        <w:tc>
          <w:tcPr>
            <w:tcW w:w="2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77B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保险内容</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0D46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年龄</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3E0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（单位：人）</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8D6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保费单价上限（单位：元/人/年）</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308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年保费预算上限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（单位：元）</w:t>
            </w:r>
          </w:p>
        </w:tc>
      </w:tr>
      <w:tr w14:paraId="0F4C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707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96D2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雇主责任险</w:t>
            </w:r>
          </w:p>
        </w:tc>
        <w:tc>
          <w:tcPr>
            <w:tcW w:w="2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CBB7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1.雇主责任险保险内容：</w:t>
            </w:r>
          </w:p>
          <w:p w14:paraId="13109E3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1)每人死亡/伤残责任限额：110万元。</w:t>
            </w:r>
          </w:p>
          <w:p w14:paraId="13CE2E0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2)每人医疗费用责任限额：10万元。</w:t>
            </w:r>
          </w:p>
          <w:p w14:paraId="12A0F57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3)每次事故每人医疗费用免赔额（率）为0元，意外门诊赔付比例为100%。</w:t>
            </w:r>
          </w:p>
          <w:p w14:paraId="6BB107B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4)特别约定：</w:t>
            </w:r>
          </w:p>
          <w:p w14:paraId="796564E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①雇主责任险需包含上下班途中意外伤害及非个人主要责任的交通事故伤害、突发疾病死亡或者在48小时之内经抢救无效死亡（含65周岁以上人员）。</w:t>
            </w:r>
          </w:p>
          <w:p w14:paraId="464DBDB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②误工费用每天每人按150元补偿，免赔5天，最长补偿不超过365天；每次事故医疗费用绝对免赔为0元（100%）赔付。</w:t>
            </w:r>
          </w:p>
          <w:p w14:paraId="037C1A4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③工作日可随意替换（不限次数）。</w:t>
            </w:r>
          </w:p>
          <w:p w14:paraId="1089EE5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 xml:space="preserve">④残疾赔偿比例： </w:t>
            </w:r>
          </w:p>
          <w:p w14:paraId="425BD07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残疾程度</w:t>
            </w:r>
            <w:r>
              <w:rPr>
                <w:rFonts w:hint="eastAsia" w:ascii="仿宋" w:hAnsi="仿宋" w:eastAsia="仿宋" w:cs="仿宋"/>
                <w:i w:val="0"/>
                <w:iCs w:val="0"/>
                <w:color w:val="auto"/>
                <w:sz w:val="24"/>
                <w:szCs w:val="24"/>
                <w:highlight w:val="none"/>
                <w:u w:val="none"/>
              </w:rPr>
              <w:tab/>
            </w:r>
            <w:r>
              <w:rPr>
                <w:rFonts w:hint="eastAsia" w:ascii="仿宋" w:hAnsi="仿宋" w:eastAsia="仿宋" w:cs="仿宋"/>
                <w:i w:val="0"/>
                <w:iCs w:val="0"/>
                <w:color w:val="auto"/>
                <w:sz w:val="24"/>
                <w:szCs w:val="24"/>
                <w:highlight w:val="none"/>
                <w:u w:val="none"/>
              </w:rPr>
              <w:t>每人伤残责任限额的百分比，永久丧失全部工作能力或一级伤残100%，二级伤残80%，三级伤残70%，四级伤残60%，五级伤残50%，六级伤残30%，七级伤残20%，八级伤残15%，九级伤残8%，十级伤残5%。</w:t>
            </w:r>
          </w:p>
          <w:p w14:paraId="360821D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⑤在工作时间或工作岗位，突发疾病死亡或者48小时之内抢救无效死亡的情形，每人责任限额为110万（不限年龄）。</w:t>
            </w:r>
          </w:p>
        </w:tc>
        <w:tc>
          <w:tcPr>
            <w:tcW w:w="2482" w:type="dxa"/>
            <w:tcBorders>
              <w:top w:val="single" w:color="000000" w:sz="4" w:space="0"/>
              <w:left w:val="nil"/>
              <w:bottom w:val="single" w:color="000000" w:sz="4" w:space="0"/>
              <w:right w:val="single" w:color="000000" w:sz="4" w:space="0"/>
            </w:tcBorders>
            <w:shd w:val="clear" w:color="auto" w:fill="auto"/>
            <w:vAlign w:val="center"/>
          </w:tcPr>
          <w:p w14:paraId="2B4F6F2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50（不含）周岁以下</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CC91">
            <w:pPr>
              <w:keepNext w:val="0"/>
              <w:keepLines w:val="0"/>
              <w:widowControl/>
              <w:suppressLineNumbers w:val="0"/>
              <w:jc w:val="center"/>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40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AD17">
            <w:pPr>
              <w:jc w:val="center"/>
              <w:rPr>
                <w:rFonts w:hint="eastAsia" w:ascii="仿宋" w:hAnsi="仿宋" w:eastAsia="仿宋" w:cs="仿宋"/>
                <w:i w:val="0"/>
                <w:iCs w:val="0"/>
                <w:color w:val="auto"/>
                <w:sz w:val="24"/>
                <w:szCs w:val="24"/>
                <w:highlight w:val="none"/>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5417">
            <w:pPr>
              <w:rPr>
                <w:rFonts w:hint="eastAsia" w:ascii="仿宋" w:hAnsi="仿宋" w:eastAsia="仿宋" w:cs="仿宋"/>
                <w:i w:val="0"/>
                <w:iCs w:val="0"/>
                <w:color w:val="auto"/>
                <w:sz w:val="24"/>
                <w:szCs w:val="24"/>
                <w:highlight w:val="none"/>
                <w:u w:val="none"/>
              </w:rPr>
            </w:pPr>
          </w:p>
        </w:tc>
      </w:tr>
      <w:tr w14:paraId="5F693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34DE">
            <w:pPr>
              <w:jc w:val="center"/>
              <w:rPr>
                <w:rFonts w:hint="eastAsia" w:ascii="仿宋" w:hAnsi="仿宋" w:eastAsia="仿宋" w:cs="仿宋"/>
                <w:i w:val="0"/>
                <w:iCs w:val="0"/>
                <w:color w:val="auto"/>
                <w:sz w:val="24"/>
                <w:szCs w:val="24"/>
                <w:highlight w:val="none"/>
                <w:u w:val="none"/>
              </w:rPr>
            </w:pP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92E09">
            <w:pPr>
              <w:jc w:val="center"/>
              <w:rPr>
                <w:rFonts w:hint="eastAsia" w:ascii="仿宋" w:hAnsi="仿宋" w:eastAsia="仿宋" w:cs="仿宋"/>
                <w:i w:val="0"/>
                <w:iCs w:val="0"/>
                <w:color w:val="auto"/>
                <w:sz w:val="24"/>
                <w:szCs w:val="24"/>
                <w:highlight w:val="none"/>
                <w:u w:val="none"/>
              </w:rPr>
            </w:pPr>
          </w:p>
        </w:tc>
        <w:tc>
          <w:tcPr>
            <w:tcW w:w="2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FAB62">
            <w:pPr>
              <w:jc w:val="left"/>
              <w:rPr>
                <w:rFonts w:hint="eastAsia" w:ascii="仿宋" w:hAnsi="仿宋" w:eastAsia="仿宋" w:cs="仿宋"/>
                <w:i w:val="0"/>
                <w:iCs w:val="0"/>
                <w:color w:val="auto"/>
                <w:sz w:val="24"/>
                <w:szCs w:val="24"/>
                <w:highlight w:val="none"/>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8F0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50(含)-65（不含）周岁</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8B1A8">
            <w:pPr>
              <w:keepNext w:val="0"/>
              <w:keepLines w:val="0"/>
              <w:widowControl/>
              <w:suppressLineNumbers w:val="0"/>
              <w:jc w:val="center"/>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378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4338">
            <w:pPr>
              <w:jc w:val="center"/>
              <w:rPr>
                <w:rFonts w:hint="eastAsia" w:ascii="仿宋" w:hAnsi="仿宋" w:eastAsia="仿宋" w:cs="仿宋"/>
                <w:i w:val="0"/>
                <w:iCs w:val="0"/>
                <w:color w:val="auto"/>
                <w:sz w:val="24"/>
                <w:szCs w:val="24"/>
                <w:highlight w:val="none"/>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0FCF">
            <w:pPr>
              <w:rPr>
                <w:rFonts w:hint="eastAsia" w:ascii="仿宋" w:hAnsi="仿宋" w:eastAsia="仿宋" w:cs="仿宋"/>
                <w:i w:val="0"/>
                <w:iCs w:val="0"/>
                <w:color w:val="auto"/>
                <w:sz w:val="24"/>
                <w:szCs w:val="24"/>
                <w:highlight w:val="none"/>
                <w:u w:val="none"/>
              </w:rPr>
            </w:pPr>
          </w:p>
        </w:tc>
      </w:tr>
      <w:tr w14:paraId="77DEE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FD41E">
            <w:pPr>
              <w:jc w:val="center"/>
              <w:rPr>
                <w:rFonts w:hint="eastAsia" w:ascii="仿宋" w:hAnsi="仿宋" w:eastAsia="仿宋" w:cs="仿宋"/>
                <w:i w:val="0"/>
                <w:iCs w:val="0"/>
                <w:color w:val="auto"/>
                <w:sz w:val="24"/>
                <w:szCs w:val="24"/>
                <w:highlight w:val="none"/>
                <w:u w:val="none"/>
              </w:rPr>
            </w:pP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A335B">
            <w:pPr>
              <w:jc w:val="center"/>
              <w:rPr>
                <w:rFonts w:hint="eastAsia" w:ascii="仿宋" w:hAnsi="仿宋" w:eastAsia="仿宋" w:cs="仿宋"/>
                <w:i w:val="0"/>
                <w:iCs w:val="0"/>
                <w:color w:val="auto"/>
                <w:sz w:val="24"/>
                <w:szCs w:val="24"/>
                <w:highlight w:val="none"/>
                <w:u w:val="none"/>
              </w:rPr>
            </w:pPr>
          </w:p>
        </w:tc>
        <w:tc>
          <w:tcPr>
            <w:tcW w:w="2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A1B22">
            <w:pPr>
              <w:jc w:val="left"/>
              <w:rPr>
                <w:rFonts w:hint="eastAsia" w:ascii="仿宋" w:hAnsi="仿宋" w:eastAsia="仿宋" w:cs="仿宋"/>
                <w:i w:val="0"/>
                <w:iCs w:val="0"/>
                <w:color w:val="auto"/>
                <w:sz w:val="24"/>
                <w:szCs w:val="24"/>
                <w:highlight w:val="none"/>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883D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65（含）周岁以上</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369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8FE2">
            <w:pPr>
              <w:jc w:val="center"/>
              <w:rPr>
                <w:rFonts w:hint="eastAsia" w:ascii="仿宋" w:hAnsi="仿宋" w:eastAsia="仿宋" w:cs="仿宋"/>
                <w:i w:val="0"/>
                <w:iCs w:val="0"/>
                <w:color w:val="auto"/>
                <w:sz w:val="24"/>
                <w:szCs w:val="24"/>
                <w:highlight w:val="none"/>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718D">
            <w:pPr>
              <w:rPr>
                <w:rFonts w:hint="eastAsia" w:ascii="仿宋" w:hAnsi="仿宋" w:eastAsia="仿宋" w:cs="仿宋"/>
                <w:i w:val="0"/>
                <w:iCs w:val="0"/>
                <w:color w:val="auto"/>
                <w:sz w:val="24"/>
                <w:szCs w:val="24"/>
                <w:highlight w:val="none"/>
                <w:u w:val="none"/>
              </w:rPr>
            </w:pPr>
          </w:p>
        </w:tc>
      </w:tr>
      <w:tr w14:paraId="2BB1A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1" w:hRule="atLeast"/>
        </w:trPr>
        <w:tc>
          <w:tcPr>
            <w:tcW w:w="987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876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合计：元</w:t>
            </w:r>
          </w:p>
        </w:tc>
      </w:tr>
    </w:tbl>
    <w:p w14:paraId="1DAA9902">
      <w:pPr>
        <w:spacing w:line="480" w:lineRule="exact"/>
        <w:ind w:firstLine="880" w:firstLineChars="200"/>
        <w:jc w:val="center"/>
        <w:rPr>
          <w:rFonts w:hint="eastAsia" w:ascii="仿宋" w:hAnsi="仿宋" w:eastAsia="仿宋" w:cs="仿宋"/>
          <w:color w:val="auto"/>
          <w:sz w:val="44"/>
          <w:szCs w:val="44"/>
          <w:highlight w:val="none"/>
        </w:rPr>
      </w:pPr>
    </w:p>
    <w:p w14:paraId="276F3DE1">
      <w:pPr>
        <w:spacing w:line="480" w:lineRule="exact"/>
        <w:ind w:firstLine="880" w:firstLineChars="200"/>
        <w:jc w:val="center"/>
        <w:rPr>
          <w:rFonts w:hint="eastAsia" w:ascii="仿宋" w:hAnsi="仿宋" w:eastAsia="仿宋" w:cs="仿宋"/>
          <w:color w:val="auto"/>
          <w:sz w:val="44"/>
          <w:szCs w:val="44"/>
          <w:highlight w:val="none"/>
        </w:rPr>
      </w:pPr>
    </w:p>
    <w:p w14:paraId="01562C13">
      <w:pPr>
        <w:spacing w:line="480" w:lineRule="exact"/>
        <w:ind w:firstLine="880" w:firstLineChars="200"/>
        <w:jc w:val="center"/>
        <w:rPr>
          <w:rFonts w:hint="eastAsia" w:ascii="仿宋" w:hAnsi="仿宋" w:eastAsia="仿宋" w:cs="仿宋"/>
          <w:color w:val="auto"/>
          <w:sz w:val="44"/>
          <w:szCs w:val="44"/>
          <w:highlight w:val="none"/>
        </w:rPr>
      </w:pPr>
    </w:p>
    <w:p w14:paraId="530E1E66">
      <w:pPr>
        <w:spacing w:line="480" w:lineRule="exact"/>
        <w:ind w:firstLine="880" w:firstLineChars="200"/>
        <w:jc w:val="center"/>
        <w:rPr>
          <w:rFonts w:hint="eastAsia" w:ascii="仿宋" w:hAnsi="仿宋" w:eastAsia="仿宋" w:cs="仿宋"/>
          <w:color w:val="auto"/>
          <w:sz w:val="44"/>
          <w:szCs w:val="44"/>
          <w:highlight w:val="none"/>
        </w:rPr>
      </w:pPr>
    </w:p>
    <w:p w14:paraId="4F40808B">
      <w:pPr>
        <w:spacing w:line="480" w:lineRule="exact"/>
        <w:ind w:firstLine="880" w:firstLineChars="200"/>
        <w:jc w:val="center"/>
        <w:rPr>
          <w:rFonts w:hint="eastAsia" w:ascii="仿宋" w:hAnsi="仿宋" w:eastAsia="仿宋" w:cs="仿宋"/>
          <w:color w:val="auto"/>
          <w:sz w:val="44"/>
          <w:szCs w:val="44"/>
          <w:highlight w:val="none"/>
        </w:rPr>
      </w:pPr>
    </w:p>
    <w:p w14:paraId="7074147E">
      <w:pPr>
        <w:spacing w:line="480" w:lineRule="exact"/>
        <w:ind w:firstLine="880" w:firstLineChars="200"/>
        <w:jc w:val="center"/>
        <w:rPr>
          <w:rFonts w:hint="eastAsia" w:ascii="仿宋" w:hAnsi="仿宋" w:eastAsia="仿宋" w:cs="仿宋"/>
          <w:color w:val="auto"/>
          <w:sz w:val="44"/>
          <w:szCs w:val="44"/>
          <w:highlight w:val="none"/>
        </w:rPr>
      </w:pPr>
    </w:p>
    <w:p w14:paraId="5EBDF439">
      <w:pPr>
        <w:spacing w:line="480" w:lineRule="exact"/>
        <w:ind w:firstLine="880" w:firstLineChars="200"/>
        <w:jc w:val="center"/>
        <w:rPr>
          <w:rFonts w:hint="eastAsia" w:ascii="仿宋" w:hAnsi="仿宋" w:eastAsia="仿宋" w:cs="仿宋"/>
          <w:color w:val="auto"/>
          <w:sz w:val="44"/>
          <w:szCs w:val="44"/>
          <w:highlight w:val="none"/>
        </w:rPr>
      </w:pPr>
    </w:p>
    <w:p w14:paraId="25782D59">
      <w:pPr>
        <w:spacing w:line="480" w:lineRule="exact"/>
        <w:ind w:firstLine="880" w:firstLineChars="200"/>
        <w:jc w:val="center"/>
        <w:rPr>
          <w:rFonts w:hint="eastAsia" w:ascii="仿宋" w:hAnsi="仿宋" w:eastAsia="仿宋" w:cs="仿宋"/>
          <w:color w:val="auto"/>
          <w:sz w:val="44"/>
          <w:szCs w:val="44"/>
          <w:highlight w:val="none"/>
        </w:rPr>
      </w:pPr>
    </w:p>
    <w:p w14:paraId="29F2B63D">
      <w:pPr>
        <w:spacing w:line="480" w:lineRule="exact"/>
        <w:ind w:firstLine="880" w:firstLineChars="200"/>
        <w:jc w:val="center"/>
        <w:rPr>
          <w:rFonts w:hint="eastAsia" w:ascii="仿宋" w:hAnsi="仿宋" w:eastAsia="仿宋" w:cs="仿宋"/>
          <w:color w:val="auto"/>
          <w:sz w:val="44"/>
          <w:szCs w:val="44"/>
          <w:highlight w:val="none"/>
        </w:rPr>
      </w:pPr>
    </w:p>
    <w:p w14:paraId="5A34405B">
      <w:pPr>
        <w:spacing w:line="480" w:lineRule="exact"/>
        <w:ind w:firstLine="880" w:firstLineChars="200"/>
        <w:jc w:val="center"/>
        <w:rPr>
          <w:rFonts w:hint="eastAsia" w:ascii="仿宋" w:hAnsi="仿宋" w:eastAsia="仿宋" w:cs="仿宋"/>
          <w:color w:val="auto"/>
          <w:sz w:val="44"/>
          <w:szCs w:val="44"/>
          <w:highlight w:val="none"/>
        </w:rPr>
      </w:pPr>
    </w:p>
    <w:p w14:paraId="2A59A425">
      <w:pPr>
        <w:spacing w:line="480" w:lineRule="exact"/>
        <w:ind w:firstLine="880" w:firstLineChars="200"/>
        <w:jc w:val="center"/>
        <w:rPr>
          <w:rFonts w:hint="eastAsia" w:ascii="仿宋" w:hAnsi="仿宋" w:eastAsia="仿宋" w:cs="仿宋"/>
          <w:color w:val="auto"/>
          <w:sz w:val="44"/>
          <w:szCs w:val="44"/>
          <w:highlight w:val="none"/>
        </w:rPr>
      </w:pPr>
    </w:p>
    <w:p w14:paraId="7CF71124">
      <w:pPr>
        <w:spacing w:line="480" w:lineRule="exact"/>
        <w:ind w:firstLine="880" w:firstLineChars="200"/>
        <w:jc w:val="center"/>
        <w:rPr>
          <w:rFonts w:hint="eastAsia" w:ascii="仿宋" w:hAnsi="仿宋" w:eastAsia="仿宋" w:cs="仿宋"/>
          <w:color w:val="auto"/>
          <w:sz w:val="44"/>
          <w:szCs w:val="44"/>
          <w:highlight w:val="none"/>
        </w:rPr>
      </w:pPr>
    </w:p>
    <w:p w14:paraId="2DF83B08">
      <w:pPr>
        <w:spacing w:line="480" w:lineRule="exact"/>
        <w:ind w:firstLine="880" w:firstLineChars="200"/>
        <w:jc w:val="center"/>
        <w:rPr>
          <w:rFonts w:hint="eastAsia" w:ascii="仿宋" w:hAnsi="仿宋" w:eastAsia="仿宋" w:cs="仿宋"/>
          <w:color w:val="auto"/>
          <w:sz w:val="44"/>
          <w:szCs w:val="44"/>
          <w:highlight w:val="none"/>
        </w:rPr>
      </w:pPr>
    </w:p>
    <w:p w14:paraId="16DF0ACF">
      <w:pPr>
        <w:spacing w:line="480" w:lineRule="exact"/>
        <w:ind w:firstLine="880" w:firstLineChars="200"/>
        <w:jc w:val="center"/>
        <w:rPr>
          <w:rFonts w:hint="eastAsia" w:ascii="仿宋" w:hAnsi="仿宋" w:eastAsia="仿宋" w:cs="仿宋"/>
          <w:color w:val="auto"/>
          <w:sz w:val="44"/>
          <w:szCs w:val="44"/>
          <w:highlight w:val="none"/>
        </w:rPr>
      </w:pPr>
    </w:p>
    <w:p w14:paraId="15616A38">
      <w:pPr>
        <w:spacing w:line="480" w:lineRule="exact"/>
        <w:ind w:firstLine="880" w:firstLineChars="200"/>
        <w:jc w:val="center"/>
        <w:rPr>
          <w:rFonts w:hint="eastAsia" w:ascii="仿宋" w:hAnsi="仿宋" w:eastAsia="仿宋" w:cs="仿宋"/>
          <w:color w:val="auto"/>
          <w:sz w:val="44"/>
          <w:szCs w:val="44"/>
          <w:highlight w:val="none"/>
        </w:rPr>
      </w:pPr>
    </w:p>
    <w:p w14:paraId="047F4BB6">
      <w:pPr>
        <w:spacing w:line="480" w:lineRule="exact"/>
        <w:ind w:firstLine="880" w:firstLineChars="200"/>
        <w:jc w:val="center"/>
        <w:rPr>
          <w:rFonts w:hint="eastAsia" w:ascii="仿宋" w:hAnsi="仿宋" w:eastAsia="仿宋" w:cs="仿宋"/>
          <w:color w:val="auto"/>
          <w:sz w:val="44"/>
          <w:szCs w:val="44"/>
          <w:highlight w:val="none"/>
        </w:rPr>
      </w:pPr>
    </w:p>
    <w:p w14:paraId="46BAF42D">
      <w:pPr>
        <w:spacing w:line="480" w:lineRule="exact"/>
        <w:ind w:firstLine="880" w:firstLineChars="200"/>
        <w:jc w:val="center"/>
        <w:rPr>
          <w:rFonts w:hint="eastAsia" w:ascii="仿宋" w:hAnsi="仿宋" w:eastAsia="仿宋" w:cs="仿宋"/>
          <w:color w:val="auto"/>
          <w:sz w:val="44"/>
          <w:szCs w:val="44"/>
          <w:highlight w:val="none"/>
        </w:rPr>
      </w:pPr>
    </w:p>
    <w:p w14:paraId="1CBA935F">
      <w:pPr>
        <w:spacing w:line="480" w:lineRule="exact"/>
        <w:ind w:firstLine="880" w:firstLineChars="200"/>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投标人信用承诺书</w:t>
      </w:r>
    </w:p>
    <w:p w14:paraId="48BD14CC">
      <w:pPr>
        <w:spacing w:line="500" w:lineRule="exact"/>
        <w:rPr>
          <w:rFonts w:ascii="仿宋" w:hAnsi="仿宋" w:eastAsia="仿宋" w:cs="仿宋"/>
          <w:color w:val="auto"/>
          <w:sz w:val="28"/>
          <w:szCs w:val="28"/>
          <w:highlight w:val="none"/>
        </w:rPr>
      </w:pPr>
    </w:p>
    <w:p w14:paraId="0D17994F">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40054E4C">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0FD5419D">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二、我方在本次投标活动中绝无资质挂靠、串标、围标情形，若经贵方查出，立即取消我方投标资格并承担相应的法律责任。</w:t>
      </w:r>
    </w:p>
    <w:p w14:paraId="5FDEE2DE">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三、我方在以往的招标投标活动中，无重大违法、违规的不良记录；或虽有不良记录，但已超过处理期限。</w:t>
      </w:r>
    </w:p>
    <w:p w14:paraId="11C5FAFC">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四、我方一旦中标，将按规定及时与招标人签订合同，严格按照投标文件中所承诺的报价、供货安装完毕时间、质保期、质量标准等内容组织实施。</w:t>
      </w:r>
    </w:p>
    <w:p w14:paraId="004E8D40">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416F092C">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六、严格遵守国家法律、法规、规章和相关政策规定，积极参与社会信用体系建设，倡树以信笃行，以诚兴业的传统美德，争当信用市民，争创信用企业。</w:t>
      </w:r>
    </w:p>
    <w:p w14:paraId="752572BA">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七、本《信用承诺书》同意向社会公开。</w:t>
      </w:r>
    </w:p>
    <w:p w14:paraId="351852B4">
      <w:pPr>
        <w:spacing w:line="560" w:lineRule="exact"/>
        <w:ind w:firstLine="560" w:firstLineChars="200"/>
        <w:rPr>
          <w:rFonts w:ascii="仿宋" w:hAnsi="仿宋" w:eastAsia="仿宋" w:cs="仿宋"/>
          <w:color w:val="auto"/>
          <w:kern w:val="0"/>
          <w:sz w:val="28"/>
          <w:szCs w:val="28"/>
          <w:highlight w:val="none"/>
        </w:rPr>
      </w:pPr>
    </w:p>
    <w:p w14:paraId="51BB18E3">
      <w:pPr>
        <w:spacing w:line="560" w:lineRule="exact"/>
        <w:ind w:firstLine="560" w:firstLineChars="200"/>
        <w:rPr>
          <w:rFonts w:ascii="仿宋" w:hAnsi="仿宋" w:eastAsia="仿宋" w:cs="仿宋"/>
          <w:color w:val="auto"/>
          <w:kern w:val="0"/>
          <w:sz w:val="28"/>
          <w:szCs w:val="28"/>
          <w:highlight w:val="none"/>
        </w:rPr>
      </w:pPr>
    </w:p>
    <w:p w14:paraId="35FC99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承诺单位：（盖电子公章）</w:t>
      </w:r>
    </w:p>
    <w:p w14:paraId="4BD870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ascii="仿宋" w:hAnsi="仿宋" w:eastAsia="仿宋" w:cs="仿宋"/>
          <w:color w:val="auto"/>
          <w:kern w:val="0"/>
          <w:sz w:val="28"/>
          <w:szCs w:val="28"/>
          <w:highlight w:val="none"/>
        </w:rPr>
      </w:pPr>
    </w:p>
    <w:p w14:paraId="78961FB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ascii="仿宋" w:hAnsi="仿宋" w:eastAsia="仿宋" w:cs="仿宋"/>
          <w:color w:val="auto"/>
          <w:kern w:val="0"/>
          <w:sz w:val="28"/>
          <w:szCs w:val="28"/>
          <w:highlight w:val="none"/>
        </w:rPr>
      </w:pPr>
    </w:p>
    <w:p w14:paraId="139FE919">
      <w:pPr>
        <w:pStyle w:val="27"/>
        <w:jc w:val="center"/>
        <w:rPr>
          <w:rFonts w:ascii="仿宋" w:hAnsi="仿宋" w:eastAsia="仿宋" w:cs="仿宋"/>
          <w:bCs/>
          <w:color w:val="auto"/>
          <w:sz w:val="30"/>
          <w:szCs w:val="30"/>
          <w:highlight w:val="none"/>
        </w:rPr>
      </w:pPr>
    </w:p>
    <w:p w14:paraId="26F8F24D">
      <w:pPr>
        <w:spacing w:line="480" w:lineRule="exact"/>
        <w:jc w:val="center"/>
        <w:rPr>
          <w:rFonts w:ascii="仿宋" w:hAnsi="仿宋" w:eastAsia="仿宋" w:cs="仿宋"/>
          <w:color w:val="auto"/>
          <w:sz w:val="44"/>
          <w:szCs w:val="44"/>
          <w:highlight w:val="none"/>
        </w:rPr>
      </w:pPr>
      <w:bookmarkStart w:id="53" w:name="_Toc130651408"/>
    </w:p>
    <w:p w14:paraId="4E59C4ED">
      <w:pPr>
        <w:spacing w:line="480" w:lineRule="exact"/>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投标人资格证明文件</w:t>
      </w:r>
      <w:bookmarkEnd w:id="51"/>
      <w:bookmarkEnd w:id="52"/>
      <w:bookmarkEnd w:id="53"/>
    </w:p>
    <w:p w14:paraId="7696ADAB">
      <w:pPr>
        <w:snapToGrid w:val="0"/>
        <w:spacing w:line="560" w:lineRule="exact"/>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投标人有效的营业执照扫描件或其他能证明具有独立承担民事责任能力的材料扫描件</w:t>
      </w:r>
      <w:r>
        <w:rPr>
          <w:rFonts w:hint="eastAsia" w:ascii="仿宋" w:hAnsi="仿宋" w:eastAsia="仿宋" w:cs="仿宋"/>
          <w:color w:val="auto"/>
          <w:sz w:val="30"/>
          <w:szCs w:val="30"/>
          <w:highlight w:val="none"/>
          <w:lang w:eastAsia="zh-CN"/>
        </w:rPr>
        <w:t>，分支机构参与投标的需提供总公司针对本项目的唯一授权</w:t>
      </w:r>
    </w:p>
    <w:p w14:paraId="36E7BA7E">
      <w:pPr>
        <w:snapToGrid w:val="0"/>
        <w:spacing w:line="560" w:lineRule="exact"/>
        <w:ind w:firstLine="562" w:firstLineChars="201"/>
        <w:rPr>
          <w:rFonts w:ascii="仿宋" w:hAnsi="仿宋" w:eastAsia="仿宋" w:cs="仿宋"/>
          <w:color w:val="auto"/>
          <w:sz w:val="28"/>
          <w:szCs w:val="28"/>
          <w:highlight w:val="none"/>
        </w:rPr>
      </w:pPr>
    </w:p>
    <w:p w14:paraId="0EFEE1F3">
      <w:pPr>
        <w:snapToGrid w:val="0"/>
        <w:spacing w:line="560" w:lineRule="exact"/>
        <w:ind w:firstLine="562" w:firstLineChars="201"/>
        <w:jc w:val="center"/>
        <w:rPr>
          <w:rFonts w:ascii="仿宋" w:hAnsi="仿宋" w:eastAsia="仿宋" w:cs="仿宋"/>
          <w:color w:val="auto"/>
          <w:sz w:val="28"/>
          <w:szCs w:val="28"/>
          <w:highlight w:val="none"/>
        </w:rPr>
      </w:pPr>
    </w:p>
    <w:p w14:paraId="25F7F759">
      <w:pPr>
        <w:snapToGrid w:val="0"/>
        <w:spacing w:line="560" w:lineRule="exact"/>
        <w:ind w:firstLine="562" w:firstLineChars="201"/>
        <w:jc w:val="center"/>
        <w:rPr>
          <w:rFonts w:ascii="仿宋" w:hAnsi="仿宋" w:eastAsia="仿宋" w:cs="仿宋"/>
          <w:color w:val="auto"/>
          <w:sz w:val="28"/>
          <w:szCs w:val="28"/>
          <w:highlight w:val="none"/>
        </w:rPr>
      </w:pPr>
    </w:p>
    <w:p w14:paraId="606B91F1">
      <w:pPr>
        <w:snapToGrid w:val="0"/>
        <w:spacing w:line="560" w:lineRule="exact"/>
        <w:ind w:firstLine="562" w:firstLineChars="201"/>
        <w:jc w:val="center"/>
        <w:rPr>
          <w:rFonts w:ascii="仿宋" w:hAnsi="仿宋" w:eastAsia="仿宋" w:cs="仿宋"/>
          <w:color w:val="auto"/>
          <w:sz w:val="28"/>
          <w:szCs w:val="28"/>
          <w:highlight w:val="none"/>
        </w:rPr>
      </w:pPr>
    </w:p>
    <w:p w14:paraId="1FB8FCE7">
      <w:pPr>
        <w:snapToGrid w:val="0"/>
        <w:spacing w:line="560" w:lineRule="exact"/>
        <w:ind w:firstLine="562" w:firstLineChars="201"/>
        <w:jc w:val="center"/>
        <w:rPr>
          <w:rFonts w:ascii="仿宋" w:hAnsi="仿宋" w:eastAsia="仿宋" w:cs="仿宋"/>
          <w:color w:val="auto"/>
          <w:sz w:val="28"/>
          <w:szCs w:val="28"/>
          <w:highlight w:val="none"/>
        </w:rPr>
      </w:pPr>
    </w:p>
    <w:p w14:paraId="46C27158">
      <w:pPr>
        <w:snapToGrid w:val="0"/>
        <w:spacing w:line="560" w:lineRule="exact"/>
        <w:ind w:firstLine="562" w:firstLineChars="201"/>
        <w:jc w:val="center"/>
        <w:rPr>
          <w:rFonts w:ascii="仿宋" w:hAnsi="仿宋" w:eastAsia="仿宋" w:cs="仿宋"/>
          <w:color w:val="auto"/>
          <w:sz w:val="28"/>
          <w:szCs w:val="28"/>
          <w:highlight w:val="none"/>
        </w:rPr>
      </w:pPr>
    </w:p>
    <w:p w14:paraId="1DE03564">
      <w:pPr>
        <w:snapToGrid w:val="0"/>
        <w:spacing w:line="560" w:lineRule="exact"/>
        <w:ind w:firstLine="562" w:firstLineChars="201"/>
        <w:jc w:val="center"/>
        <w:rPr>
          <w:rFonts w:ascii="仿宋" w:hAnsi="仿宋" w:eastAsia="仿宋" w:cs="仿宋"/>
          <w:color w:val="auto"/>
          <w:sz w:val="28"/>
          <w:szCs w:val="28"/>
          <w:highlight w:val="none"/>
        </w:rPr>
      </w:pPr>
    </w:p>
    <w:p w14:paraId="39166C83">
      <w:pPr>
        <w:snapToGrid w:val="0"/>
        <w:spacing w:line="560" w:lineRule="exact"/>
        <w:ind w:firstLine="562" w:firstLineChars="201"/>
        <w:jc w:val="center"/>
        <w:rPr>
          <w:rFonts w:ascii="仿宋" w:hAnsi="仿宋" w:eastAsia="仿宋" w:cs="仿宋"/>
          <w:color w:val="auto"/>
          <w:sz w:val="28"/>
          <w:szCs w:val="28"/>
          <w:highlight w:val="none"/>
        </w:rPr>
      </w:pPr>
    </w:p>
    <w:p w14:paraId="32923358">
      <w:pPr>
        <w:snapToGrid w:val="0"/>
        <w:spacing w:line="560" w:lineRule="exact"/>
        <w:ind w:firstLine="562" w:firstLineChars="201"/>
        <w:jc w:val="center"/>
        <w:rPr>
          <w:rFonts w:ascii="仿宋" w:hAnsi="仿宋" w:eastAsia="仿宋" w:cs="仿宋"/>
          <w:color w:val="auto"/>
          <w:sz w:val="28"/>
          <w:szCs w:val="28"/>
          <w:highlight w:val="none"/>
        </w:rPr>
      </w:pPr>
    </w:p>
    <w:p w14:paraId="3BB8E472">
      <w:pPr>
        <w:snapToGrid w:val="0"/>
        <w:spacing w:line="560" w:lineRule="exact"/>
        <w:ind w:firstLine="562" w:firstLineChars="201"/>
        <w:jc w:val="center"/>
        <w:rPr>
          <w:rFonts w:ascii="仿宋" w:hAnsi="仿宋" w:eastAsia="仿宋" w:cs="仿宋"/>
          <w:color w:val="auto"/>
          <w:sz w:val="28"/>
          <w:szCs w:val="28"/>
          <w:highlight w:val="none"/>
        </w:rPr>
      </w:pPr>
    </w:p>
    <w:p w14:paraId="3EEF0BE0">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432975C5">
      <w:pPr>
        <w:rPr>
          <w:rFonts w:ascii="仿宋" w:hAnsi="仿宋" w:eastAsia="仿宋"/>
          <w:color w:val="auto"/>
          <w:highlight w:val="none"/>
        </w:rPr>
      </w:pPr>
    </w:p>
    <w:p w14:paraId="2CD33DF7">
      <w:pPr>
        <w:rPr>
          <w:rFonts w:ascii="仿宋" w:hAnsi="仿宋" w:eastAsia="仿宋"/>
          <w:color w:val="auto"/>
          <w:highlight w:val="none"/>
        </w:rPr>
      </w:pPr>
    </w:p>
    <w:p w14:paraId="1E97DD25">
      <w:pPr>
        <w:rPr>
          <w:rFonts w:ascii="仿宋" w:hAnsi="仿宋" w:eastAsia="仿宋"/>
          <w:color w:val="auto"/>
          <w:highlight w:val="none"/>
        </w:rPr>
      </w:pPr>
    </w:p>
    <w:p w14:paraId="66B2B375">
      <w:pPr>
        <w:rPr>
          <w:rFonts w:ascii="仿宋" w:hAnsi="仿宋" w:eastAsia="仿宋"/>
          <w:color w:val="auto"/>
          <w:highlight w:val="none"/>
        </w:rPr>
      </w:pPr>
    </w:p>
    <w:p w14:paraId="4ADE58E1">
      <w:pPr>
        <w:rPr>
          <w:rFonts w:ascii="仿宋" w:hAnsi="仿宋" w:eastAsia="仿宋"/>
          <w:color w:val="auto"/>
          <w:highlight w:val="none"/>
        </w:rPr>
      </w:pPr>
    </w:p>
    <w:p w14:paraId="050FD55F">
      <w:pPr>
        <w:rPr>
          <w:rFonts w:ascii="仿宋" w:hAnsi="仿宋" w:eastAsia="仿宋"/>
          <w:color w:val="auto"/>
          <w:highlight w:val="none"/>
        </w:rPr>
      </w:pPr>
    </w:p>
    <w:p w14:paraId="48FCFEB1">
      <w:pPr>
        <w:rPr>
          <w:rFonts w:ascii="仿宋" w:hAnsi="仿宋" w:eastAsia="仿宋"/>
          <w:color w:val="auto"/>
          <w:highlight w:val="none"/>
        </w:rPr>
      </w:pPr>
    </w:p>
    <w:p w14:paraId="28EF4C3E">
      <w:pPr>
        <w:pStyle w:val="19"/>
        <w:rPr>
          <w:rFonts w:ascii="仿宋" w:hAnsi="仿宋" w:eastAsia="仿宋"/>
          <w:color w:val="auto"/>
          <w:highlight w:val="none"/>
        </w:rPr>
      </w:pPr>
    </w:p>
    <w:p w14:paraId="05547AC1">
      <w:pPr>
        <w:pStyle w:val="19"/>
        <w:rPr>
          <w:rFonts w:ascii="仿宋" w:hAnsi="仿宋" w:eastAsia="仿宋"/>
          <w:color w:val="auto"/>
          <w:highlight w:val="none"/>
        </w:rPr>
      </w:pPr>
    </w:p>
    <w:p w14:paraId="5A2523E9">
      <w:pPr>
        <w:pStyle w:val="29"/>
        <w:ind w:left="5250"/>
        <w:rPr>
          <w:rFonts w:ascii="仿宋" w:hAnsi="仿宋" w:eastAsia="仿宋"/>
          <w:color w:val="auto"/>
          <w:highlight w:val="none"/>
        </w:rPr>
      </w:pPr>
    </w:p>
    <w:p w14:paraId="6B76C956">
      <w:pPr>
        <w:rPr>
          <w:rFonts w:ascii="仿宋" w:hAnsi="仿宋" w:eastAsia="仿宋"/>
          <w:color w:val="auto"/>
          <w:highlight w:val="none"/>
        </w:rPr>
      </w:pPr>
    </w:p>
    <w:p w14:paraId="03DC36E1">
      <w:pPr>
        <w:pStyle w:val="19"/>
        <w:rPr>
          <w:rFonts w:ascii="仿宋" w:hAnsi="仿宋" w:eastAsia="仿宋"/>
          <w:color w:val="auto"/>
          <w:highlight w:val="none"/>
        </w:rPr>
      </w:pPr>
    </w:p>
    <w:p w14:paraId="356A652F">
      <w:pPr>
        <w:pStyle w:val="29"/>
        <w:ind w:left="5250"/>
        <w:rPr>
          <w:rFonts w:ascii="仿宋" w:hAnsi="仿宋" w:eastAsia="仿宋"/>
          <w:color w:val="auto"/>
          <w:highlight w:val="none"/>
        </w:rPr>
      </w:pPr>
    </w:p>
    <w:p w14:paraId="6268D324">
      <w:pPr>
        <w:rPr>
          <w:rFonts w:ascii="仿宋" w:hAnsi="仿宋" w:eastAsia="仿宋"/>
          <w:color w:val="auto"/>
          <w:highlight w:val="none"/>
        </w:rPr>
      </w:pPr>
    </w:p>
    <w:p w14:paraId="69EE709D">
      <w:pPr>
        <w:rPr>
          <w:rFonts w:ascii="仿宋" w:hAnsi="仿宋" w:eastAsia="仿宋"/>
          <w:color w:val="auto"/>
          <w:highlight w:val="none"/>
        </w:rPr>
      </w:pPr>
    </w:p>
    <w:p w14:paraId="2272F37A">
      <w:pPr>
        <w:pStyle w:val="19"/>
        <w:rPr>
          <w:rFonts w:ascii="仿宋" w:hAnsi="仿宋" w:eastAsia="仿宋" w:cs="仿宋"/>
          <w:color w:val="auto"/>
          <w:highlight w:val="none"/>
        </w:rPr>
      </w:pPr>
    </w:p>
    <w:p w14:paraId="44873988">
      <w:pPr>
        <w:widowControl/>
        <w:jc w:val="left"/>
        <w:rPr>
          <w:rFonts w:ascii="仿宋" w:hAnsi="仿宋" w:eastAsia="仿宋" w:cs="仿宋"/>
          <w:color w:val="auto"/>
          <w:sz w:val="30"/>
          <w:szCs w:val="30"/>
          <w:highlight w:val="none"/>
        </w:rPr>
      </w:pPr>
      <w:r>
        <w:rPr>
          <w:rFonts w:ascii="仿宋" w:hAnsi="仿宋" w:eastAsia="仿宋" w:cs="仿宋"/>
          <w:color w:val="auto"/>
          <w:sz w:val="30"/>
          <w:szCs w:val="30"/>
          <w:highlight w:val="none"/>
        </w:rPr>
        <w:br w:type="page"/>
      </w:r>
    </w:p>
    <w:p w14:paraId="0BCBBE00">
      <w:pP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《经营保险业务许可证》</w:t>
      </w:r>
    </w:p>
    <w:p w14:paraId="4D883256">
      <w:pPr>
        <w:pStyle w:val="19"/>
        <w:rPr>
          <w:rFonts w:hint="eastAsia"/>
          <w:color w:val="auto"/>
          <w:highlight w:val="none"/>
        </w:rPr>
      </w:pPr>
    </w:p>
    <w:p w14:paraId="69847946">
      <w:pPr>
        <w:snapToGrid w:val="0"/>
        <w:spacing w:line="560" w:lineRule="exact"/>
        <w:jc w:val="center"/>
        <w:rPr>
          <w:rFonts w:hint="eastAsia" w:ascii="仿宋" w:hAnsi="仿宋" w:eastAsia="仿宋" w:cs="仿宋"/>
          <w:color w:val="auto"/>
          <w:sz w:val="28"/>
          <w:szCs w:val="28"/>
          <w:highlight w:val="none"/>
        </w:rPr>
      </w:pPr>
    </w:p>
    <w:p w14:paraId="1864A359">
      <w:pPr>
        <w:snapToGrid w:val="0"/>
        <w:spacing w:line="560" w:lineRule="exact"/>
        <w:jc w:val="center"/>
        <w:rPr>
          <w:rFonts w:hint="eastAsia" w:ascii="仿宋" w:hAnsi="仿宋" w:eastAsia="仿宋" w:cs="仿宋"/>
          <w:color w:val="auto"/>
          <w:sz w:val="28"/>
          <w:szCs w:val="28"/>
          <w:highlight w:val="none"/>
        </w:rPr>
      </w:pPr>
    </w:p>
    <w:p w14:paraId="6FA2FE8C">
      <w:pPr>
        <w:snapToGrid w:val="0"/>
        <w:spacing w:line="560" w:lineRule="exact"/>
        <w:jc w:val="center"/>
        <w:rPr>
          <w:rFonts w:hint="eastAsia" w:ascii="仿宋" w:hAnsi="仿宋" w:eastAsia="仿宋" w:cs="仿宋"/>
          <w:color w:val="auto"/>
          <w:sz w:val="28"/>
          <w:szCs w:val="28"/>
          <w:highlight w:val="none"/>
        </w:rPr>
      </w:pPr>
    </w:p>
    <w:p w14:paraId="4EC5DC05">
      <w:pPr>
        <w:snapToGrid w:val="0"/>
        <w:spacing w:line="560" w:lineRule="exact"/>
        <w:jc w:val="center"/>
        <w:rPr>
          <w:rFonts w:hint="eastAsia" w:ascii="仿宋" w:hAnsi="仿宋" w:eastAsia="仿宋" w:cs="仿宋"/>
          <w:color w:val="auto"/>
          <w:sz w:val="28"/>
          <w:szCs w:val="28"/>
          <w:highlight w:val="none"/>
        </w:rPr>
      </w:pPr>
    </w:p>
    <w:p w14:paraId="1905F645">
      <w:pPr>
        <w:snapToGrid w:val="0"/>
        <w:spacing w:line="560" w:lineRule="exact"/>
        <w:jc w:val="center"/>
        <w:rPr>
          <w:rFonts w:hint="eastAsia" w:ascii="仿宋" w:hAnsi="仿宋" w:eastAsia="仿宋" w:cs="仿宋"/>
          <w:color w:val="auto"/>
          <w:sz w:val="28"/>
          <w:szCs w:val="28"/>
          <w:highlight w:val="none"/>
        </w:rPr>
      </w:pPr>
    </w:p>
    <w:p w14:paraId="0DF43D55">
      <w:pPr>
        <w:snapToGrid w:val="0"/>
        <w:spacing w:line="560" w:lineRule="exact"/>
        <w:jc w:val="center"/>
        <w:rPr>
          <w:rFonts w:hint="eastAsia" w:ascii="仿宋" w:hAnsi="仿宋" w:eastAsia="仿宋" w:cs="仿宋"/>
          <w:color w:val="auto"/>
          <w:sz w:val="28"/>
          <w:szCs w:val="28"/>
          <w:highlight w:val="none"/>
        </w:rPr>
      </w:pPr>
    </w:p>
    <w:p w14:paraId="0AB8C7DB">
      <w:pPr>
        <w:snapToGrid w:val="0"/>
        <w:spacing w:line="560" w:lineRule="exact"/>
        <w:jc w:val="center"/>
        <w:rPr>
          <w:rFonts w:hint="eastAsia" w:ascii="仿宋" w:hAnsi="仿宋" w:eastAsia="仿宋" w:cs="仿宋"/>
          <w:color w:val="auto"/>
          <w:sz w:val="28"/>
          <w:szCs w:val="28"/>
          <w:highlight w:val="none"/>
        </w:rPr>
      </w:pPr>
    </w:p>
    <w:p w14:paraId="256D54F3">
      <w:pPr>
        <w:snapToGrid w:val="0"/>
        <w:spacing w:line="560" w:lineRule="exact"/>
        <w:jc w:val="center"/>
        <w:rPr>
          <w:rFonts w:hint="eastAsia" w:ascii="仿宋" w:hAnsi="仿宋" w:eastAsia="仿宋" w:cs="仿宋"/>
          <w:color w:val="auto"/>
          <w:sz w:val="28"/>
          <w:szCs w:val="28"/>
          <w:highlight w:val="none"/>
        </w:rPr>
      </w:pPr>
    </w:p>
    <w:p w14:paraId="33B49660">
      <w:pPr>
        <w:snapToGrid w:val="0"/>
        <w:spacing w:line="560" w:lineRule="exact"/>
        <w:jc w:val="center"/>
        <w:rPr>
          <w:rFonts w:hint="eastAsia" w:ascii="仿宋" w:hAnsi="仿宋" w:eastAsia="仿宋" w:cs="仿宋"/>
          <w:color w:val="auto"/>
          <w:sz w:val="28"/>
          <w:szCs w:val="28"/>
          <w:highlight w:val="none"/>
        </w:rPr>
      </w:pPr>
    </w:p>
    <w:p w14:paraId="6BB68D37">
      <w:pPr>
        <w:snapToGrid w:val="0"/>
        <w:spacing w:line="560" w:lineRule="exact"/>
        <w:jc w:val="center"/>
        <w:rPr>
          <w:rFonts w:hint="eastAsia" w:ascii="仿宋" w:hAnsi="仿宋" w:eastAsia="仿宋" w:cs="仿宋"/>
          <w:color w:val="auto"/>
          <w:sz w:val="28"/>
          <w:szCs w:val="28"/>
          <w:highlight w:val="none"/>
        </w:rPr>
      </w:pPr>
    </w:p>
    <w:p w14:paraId="526A5A63">
      <w:pPr>
        <w:snapToGrid w:val="0"/>
        <w:spacing w:line="560" w:lineRule="exact"/>
        <w:jc w:val="center"/>
        <w:rPr>
          <w:rFonts w:hint="eastAsia" w:ascii="仿宋" w:hAnsi="仿宋" w:eastAsia="仿宋" w:cs="仿宋"/>
          <w:color w:val="auto"/>
          <w:sz w:val="28"/>
          <w:szCs w:val="28"/>
          <w:highlight w:val="none"/>
        </w:rPr>
      </w:pPr>
    </w:p>
    <w:p w14:paraId="103D968D">
      <w:pPr>
        <w:snapToGrid w:val="0"/>
        <w:spacing w:line="560" w:lineRule="exact"/>
        <w:jc w:val="center"/>
        <w:rPr>
          <w:rFonts w:hint="eastAsia" w:ascii="仿宋" w:hAnsi="仿宋" w:eastAsia="仿宋" w:cs="仿宋"/>
          <w:color w:val="auto"/>
          <w:sz w:val="28"/>
          <w:szCs w:val="28"/>
          <w:highlight w:val="none"/>
        </w:rPr>
      </w:pPr>
    </w:p>
    <w:p w14:paraId="133368FA">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398EB62A">
      <w:pPr>
        <w:snapToGrid w:val="0"/>
        <w:spacing w:line="560" w:lineRule="exact"/>
        <w:jc w:val="center"/>
        <w:rPr>
          <w:rFonts w:hint="eastAsia" w:ascii="仿宋" w:hAnsi="仿宋" w:eastAsia="仿宋" w:cs="仿宋"/>
          <w:color w:val="auto"/>
          <w:sz w:val="28"/>
          <w:szCs w:val="28"/>
          <w:highlight w:val="none"/>
        </w:rPr>
      </w:pPr>
    </w:p>
    <w:p w14:paraId="2B7C194E">
      <w:pPr>
        <w:snapToGrid w:val="0"/>
        <w:spacing w:line="560" w:lineRule="exact"/>
        <w:jc w:val="center"/>
        <w:rPr>
          <w:rFonts w:hint="eastAsia" w:ascii="仿宋" w:hAnsi="仿宋" w:eastAsia="仿宋" w:cs="仿宋"/>
          <w:color w:val="auto"/>
          <w:sz w:val="28"/>
          <w:szCs w:val="28"/>
          <w:highlight w:val="none"/>
        </w:rPr>
      </w:pPr>
    </w:p>
    <w:p w14:paraId="617F03BD">
      <w:pPr>
        <w:snapToGrid w:val="0"/>
        <w:spacing w:line="560" w:lineRule="exact"/>
        <w:jc w:val="center"/>
        <w:rPr>
          <w:rFonts w:hint="eastAsia" w:ascii="仿宋" w:hAnsi="仿宋" w:eastAsia="仿宋" w:cs="仿宋"/>
          <w:color w:val="auto"/>
          <w:sz w:val="28"/>
          <w:szCs w:val="28"/>
          <w:highlight w:val="none"/>
        </w:rPr>
      </w:pPr>
    </w:p>
    <w:p w14:paraId="41F979DC">
      <w:pPr>
        <w:snapToGrid w:val="0"/>
        <w:spacing w:line="560" w:lineRule="exact"/>
        <w:jc w:val="center"/>
        <w:rPr>
          <w:rFonts w:hint="eastAsia" w:ascii="仿宋" w:hAnsi="仿宋" w:eastAsia="仿宋" w:cs="仿宋"/>
          <w:color w:val="auto"/>
          <w:sz w:val="28"/>
          <w:szCs w:val="28"/>
          <w:highlight w:val="none"/>
        </w:rPr>
      </w:pPr>
    </w:p>
    <w:p w14:paraId="6295B571">
      <w:pPr>
        <w:snapToGrid w:val="0"/>
        <w:spacing w:line="560" w:lineRule="exact"/>
        <w:jc w:val="center"/>
        <w:rPr>
          <w:rFonts w:hint="eastAsia" w:ascii="仿宋" w:hAnsi="仿宋" w:eastAsia="仿宋" w:cs="仿宋"/>
          <w:color w:val="auto"/>
          <w:sz w:val="28"/>
          <w:szCs w:val="28"/>
          <w:highlight w:val="none"/>
        </w:rPr>
      </w:pPr>
    </w:p>
    <w:p w14:paraId="086A3B9E">
      <w:pPr>
        <w:pStyle w:val="19"/>
        <w:rPr>
          <w:rFonts w:hint="eastAsia" w:ascii="仿宋" w:hAnsi="仿宋" w:eastAsia="仿宋" w:cs="仿宋"/>
          <w:color w:val="auto"/>
          <w:sz w:val="28"/>
          <w:szCs w:val="28"/>
          <w:highlight w:val="none"/>
        </w:rPr>
      </w:pPr>
    </w:p>
    <w:p w14:paraId="1401E351">
      <w:pPr>
        <w:pStyle w:val="19"/>
        <w:rPr>
          <w:rFonts w:hint="eastAsia" w:ascii="仿宋" w:hAnsi="仿宋" w:eastAsia="仿宋" w:cs="仿宋"/>
          <w:color w:val="auto"/>
          <w:sz w:val="28"/>
          <w:szCs w:val="28"/>
          <w:highlight w:val="none"/>
        </w:rPr>
      </w:pPr>
    </w:p>
    <w:p w14:paraId="1C3E6374">
      <w:pPr>
        <w:pStyle w:val="19"/>
        <w:rPr>
          <w:rFonts w:hint="eastAsia" w:ascii="仿宋" w:hAnsi="仿宋" w:eastAsia="仿宋" w:cs="仿宋"/>
          <w:color w:val="auto"/>
          <w:sz w:val="28"/>
          <w:szCs w:val="28"/>
          <w:highlight w:val="none"/>
        </w:rPr>
      </w:pPr>
    </w:p>
    <w:p w14:paraId="5877ECD9">
      <w:pPr>
        <w:snapToGrid w:val="0"/>
        <w:spacing w:line="560" w:lineRule="exact"/>
        <w:jc w:val="center"/>
        <w:rPr>
          <w:rFonts w:ascii="仿宋" w:hAnsi="仿宋" w:eastAsia="仿宋" w:cs="仿宋"/>
          <w:color w:val="auto"/>
          <w:sz w:val="30"/>
          <w:szCs w:val="30"/>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30"/>
          <w:szCs w:val="30"/>
          <w:highlight w:val="none"/>
        </w:rPr>
        <w:t>法定代表人</w:t>
      </w:r>
      <w:r>
        <w:rPr>
          <w:rFonts w:hint="eastAsia" w:ascii="仿宋" w:hAnsi="仿宋" w:eastAsia="仿宋" w:cs="仿宋"/>
          <w:color w:val="auto"/>
          <w:sz w:val="30"/>
          <w:szCs w:val="30"/>
          <w:highlight w:val="none"/>
          <w:lang w:val="en-US" w:eastAsia="zh-CN"/>
        </w:rPr>
        <w:t>/负责人</w:t>
      </w:r>
      <w:r>
        <w:rPr>
          <w:rFonts w:hint="eastAsia" w:ascii="仿宋" w:hAnsi="仿宋" w:eastAsia="仿宋" w:cs="仿宋"/>
          <w:color w:val="auto"/>
          <w:sz w:val="30"/>
          <w:szCs w:val="30"/>
          <w:highlight w:val="none"/>
        </w:rPr>
        <w:t>身份证明</w:t>
      </w:r>
    </w:p>
    <w:p w14:paraId="7E42B73E">
      <w:pPr>
        <w:rPr>
          <w:rFonts w:ascii="仿宋" w:hAnsi="仿宋" w:eastAsia="仿宋" w:cs="仿宋"/>
          <w:color w:val="auto"/>
          <w:highlight w:val="none"/>
        </w:rPr>
      </w:pPr>
    </w:p>
    <w:p w14:paraId="4EDC609E">
      <w:pPr>
        <w:spacing w:line="480" w:lineRule="exact"/>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lang w:val="en-US" w:eastAsia="zh-CN"/>
        </w:rPr>
        <w:t xml:space="preserve">      </w:t>
      </w:r>
    </w:p>
    <w:p w14:paraId="6A9352E7">
      <w:pPr>
        <w:spacing w:line="480" w:lineRule="exact"/>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lang w:val="en-US" w:eastAsia="zh-CN"/>
        </w:rPr>
        <w:t xml:space="preserve">      </w:t>
      </w:r>
    </w:p>
    <w:p w14:paraId="1CB83414">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p>
    <w:p w14:paraId="271F180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5846C33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lang w:val="en-US" w:eastAsia="zh-CN"/>
        </w:rPr>
        <w:t xml:space="preserve">      </w:t>
      </w:r>
    </w:p>
    <w:p w14:paraId="0853A521">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lang w:val="en-US" w:eastAsia="zh-CN"/>
        </w:rPr>
        <w:t xml:space="preserve">      </w:t>
      </w:r>
    </w:p>
    <w:p w14:paraId="4652D1C1">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（投标人名称）的法定代表人。</w:t>
      </w:r>
    </w:p>
    <w:p w14:paraId="23555E3C">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5F85433">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：（盖单位章）</w:t>
      </w:r>
    </w:p>
    <w:p w14:paraId="2BB4DE84">
      <w:pPr>
        <w:pStyle w:val="27"/>
        <w:ind w:firstLine="560" w:firstLineChars="200"/>
        <w:jc w:val="center"/>
        <w:rPr>
          <w:rFonts w:ascii="仿宋" w:hAnsi="仿宋" w:eastAsia="仿宋" w:cs="仿宋"/>
          <w:color w:val="auto"/>
          <w:sz w:val="28"/>
          <w:szCs w:val="28"/>
          <w:highlight w:val="none"/>
        </w:rPr>
      </w:pPr>
    </w:p>
    <w:p w14:paraId="705CB143">
      <w:pPr>
        <w:pStyle w:val="27"/>
        <w:ind w:firstLine="560" w:firstLineChars="200"/>
        <w:jc w:val="center"/>
        <w:rPr>
          <w:rFonts w:ascii="仿宋" w:hAnsi="仿宋" w:eastAsia="仿宋" w:cs="仿宋"/>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38D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0759CBC0">
            <w:pPr>
              <w:pStyle w:val="48"/>
              <w:spacing w:beforeAutospacing="0" w:afterAutospacing="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身份证</w:t>
            </w:r>
            <w:r>
              <w:rPr>
                <w:rFonts w:hint="eastAsia" w:ascii="仿宋" w:hAnsi="仿宋" w:eastAsia="仿宋" w:cs="仿宋"/>
                <w:b/>
                <w:bCs/>
                <w:color w:val="auto"/>
                <w:sz w:val="28"/>
                <w:szCs w:val="28"/>
                <w:highlight w:val="none"/>
                <w:lang w:val="en-US" w:eastAsia="zh-CN"/>
              </w:rPr>
              <w:t>正反面</w:t>
            </w:r>
            <w:r>
              <w:rPr>
                <w:rFonts w:hint="eastAsia" w:ascii="仿宋" w:hAnsi="仿宋" w:eastAsia="仿宋" w:cs="仿宋"/>
                <w:color w:val="auto"/>
                <w:sz w:val="28"/>
                <w:szCs w:val="28"/>
                <w:highlight w:val="none"/>
              </w:rPr>
              <w:t>扫描件）</w:t>
            </w:r>
          </w:p>
        </w:tc>
      </w:tr>
    </w:tbl>
    <w:p w14:paraId="4CA997E3">
      <w:pPr>
        <w:pStyle w:val="27"/>
        <w:ind w:firstLine="420" w:firstLineChars="200"/>
        <w:jc w:val="center"/>
        <w:rPr>
          <w:rFonts w:ascii="仿宋" w:hAnsi="仿宋" w:eastAsia="仿宋" w:cs="仿宋"/>
          <w:color w:val="auto"/>
          <w:highlight w:val="none"/>
        </w:rPr>
      </w:pPr>
    </w:p>
    <w:p w14:paraId="3636A3BF">
      <w:pPr>
        <w:pStyle w:val="27"/>
        <w:ind w:firstLine="420" w:firstLineChars="200"/>
        <w:jc w:val="center"/>
        <w:rPr>
          <w:rFonts w:ascii="仿宋" w:hAnsi="仿宋" w:eastAsia="仿宋" w:cs="仿宋"/>
          <w:color w:val="auto"/>
          <w:highlight w:val="none"/>
        </w:rPr>
      </w:pPr>
    </w:p>
    <w:p w14:paraId="6B1E9A26">
      <w:pPr>
        <w:pStyle w:val="27"/>
        <w:ind w:firstLine="420" w:firstLineChars="200"/>
        <w:jc w:val="center"/>
        <w:rPr>
          <w:rFonts w:ascii="仿宋" w:hAnsi="仿宋" w:eastAsia="仿宋" w:cs="仿宋"/>
          <w:color w:val="auto"/>
          <w:highlight w:val="none"/>
        </w:rPr>
      </w:pPr>
    </w:p>
    <w:p w14:paraId="4CDECE83">
      <w:pPr>
        <w:pStyle w:val="27"/>
        <w:ind w:firstLine="420" w:firstLineChars="200"/>
        <w:jc w:val="center"/>
        <w:rPr>
          <w:rFonts w:ascii="仿宋" w:hAnsi="仿宋" w:eastAsia="仿宋" w:cs="仿宋"/>
          <w:color w:val="auto"/>
          <w:highlight w:val="none"/>
        </w:rPr>
      </w:pPr>
    </w:p>
    <w:p w14:paraId="08323F63">
      <w:pPr>
        <w:rPr>
          <w:rFonts w:ascii="仿宋" w:hAnsi="仿宋" w:eastAsia="仿宋"/>
          <w:color w:val="auto"/>
          <w:highlight w:val="none"/>
        </w:rPr>
      </w:pPr>
    </w:p>
    <w:p w14:paraId="456ABC10">
      <w:pPr>
        <w:rPr>
          <w:rFonts w:ascii="仿宋" w:hAnsi="仿宋" w:eastAsia="仿宋"/>
          <w:color w:val="auto"/>
          <w:highlight w:val="none"/>
        </w:rPr>
      </w:pPr>
    </w:p>
    <w:p w14:paraId="4D5D8F61">
      <w:pPr>
        <w:rPr>
          <w:rFonts w:ascii="仿宋" w:hAnsi="仿宋" w:eastAsia="仿宋"/>
          <w:color w:val="auto"/>
          <w:highlight w:val="none"/>
        </w:rPr>
      </w:pPr>
    </w:p>
    <w:p w14:paraId="3AD32BE3">
      <w:pPr>
        <w:rPr>
          <w:rFonts w:ascii="仿宋" w:hAnsi="仿宋" w:eastAsia="仿宋"/>
          <w:color w:val="auto"/>
          <w:highlight w:val="none"/>
        </w:rPr>
      </w:pPr>
    </w:p>
    <w:p w14:paraId="61003A79">
      <w:pPr>
        <w:rPr>
          <w:rFonts w:ascii="仿宋" w:hAnsi="仿宋" w:eastAsia="仿宋"/>
          <w:color w:val="auto"/>
          <w:highlight w:val="none"/>
        </w:rPr>
      </w:pPr>
    </w:p>
    <w:p w14:paraId="5E872ACE">
      <w:pPr>
        <w:rPr>
          <w:rFonts w:ascii="仿宋" w:hAnsi="仿宋" w:eastAsia="仿宋"/>
          <w:color w:val="auto"/>
          <w:highlight w:val="none"/>
        </w:rPr>
      </w:pPr>
    </w:p>
    <w:p w14:paraId="575AF2C2">
      <w:pPr>
        <w:rPr>
          <w:rFonts w:ascii="仿宋" w:hAnsi="仿宋" w:eastAsia="仿宋"/>
          <w:color w:val="auto"/>
          <w:highlight w:val="none"/>
        </w:rPr>
      </w:pPr>
    </w:p>
    <w:p w14:paraId="2836A0C8">
      <w:pPr>
        <w:rPr>
          <w:rFonts w:ascii="仿宋" w:hAnsi="仿宋" w:eastAsia="仿宋"/>
          <w:color w:val="auto"/>
          <w:highlight w:val="none"/>
        </w:rPr>
      </w:pPr>
    </w:p>
    <w:p w14:paraId="09FF57DC">
      <w:pPr>
        <w:rPr>
          <w:rFonts w:ascii="仿宋" w:hAnsi="仿宋" w:eastAsia="仿宋"/>
          <w:color w:val="auto"/>
          <w:highlight w:val="none"/>
        </w:rPr>
      </w:pPr>
    </w:p>
    <w:p w14:paraId="4E3A6F57">
      <w:pPr>
        <w:rPr>
          <w:rFonts w:ascii="仿宋" w:hAnsi="仿宋" w:eastAsia="仿宋"/>
          <w:color w:val="auto"/>
          <w:highlight w:val="none"/>
        </w:rPr>
      </w:pPr>
    </w:p>
    <w:p w14:paraId="0BC1BEA8">
      <w:pPr>
        <w:rPr>
          <w:rFonts w:ascii="仿宋" w:hAnsi="仿宋" w:eastAsia="仿宋"/>
          <w:color w:val="auto"/>
          <w:highlight w:val="none"/>
        </w:rPr>
      </w:pPr>
    </w:p>
    <w:p w14:paraId="76C4E2CA">
      <w:pPr>
        <w:pStyle w:val="19"/>
        <w:rPr>
          <w:rFonts w:ascii="仿宋" w:hAnsi="仿宋" w:eastAsia="仿宋"/>
          <w:color w:val="auto"/>
          <w:highlight w:val="none"/>
        </w:rPr>
      </w:pPr>
    </w:p>
    <w:p w14:paraId="340728DB">
      <w:pPr>
        <w:rPr>
          <w:rFonts w:ascii="仿宋" w:hAnsi="仿宋" w:eastAsia="仿宋"/>
          <w:color w:val="auto"/>
          <w:highlight w:val="none"/>
        </w:rPr>
      </w:pPr>
    </w:p>
    <w:p w14:paraId="3093A2EA">
      <w:pPr>
        <w:rPr>
          <w:rFonts w:ascii="仿宋" w:hAnsi="仿宋" w:eastAsia="仿宋" w:cs="仿宋"/>
          <w:color w:val="auto"/>
          <w:highlight w:val="none"/>
        </w:rPr>
      </w:pPr>
    </w:p>
    <w:p w14:paraId="6B325731">
      <w:pPr>
        <w:widowControl/>
        <w:jc w:val="left"/>
        <w:rPr>
          <w:rFonts w:ascii="仿宋" w:hAnsi="仿宋" w:eastAsia="仿宋" w:cs="仿宋"/>
          <w:color w:val="auto"/>
          <w:sz w:val="30"/>
          <w:szCs w:val="30"/>
          <w:highlight w:val="none"/>
        </w:rPr>
      </w:pPr>
      <w:r>
        <w:rPr>
          <w:rFonts w:ascii="仿宋" w:hAnsi="仿宋" w:eastAsia="仿宋" w:cs="仿宋"/>
          <w:color w:val="auto"/>
          <w:sz w:val="30"/>
          <w:szCs w:val="30"/>
          <w:highlight w:val="none"/>
        </w:rPr>
        <w:br w:type="page"/>
      </w:r>
    </w:p>
    <w:p w14:paraId="669A900C">
      <w:pPr>
        <w:snapToGrid w:val="0"/>
        <w:spacing w:line="56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w:t>
      </w:r>
      <w:r>
        <w:rPr>
          <w:rFonts w:hint="eastAsia" w:ascii="仿宋" w:hAnsi="仿宋" w:eastAsia="仿宋" w:cs="仿宋"/>
          <w:color w:val="auto"/>
          <w:sz w:val="30"/>
          <w:szCs w:val="30"/>
          <w:highlight w:val="none"/>
          <w:lang w:val="en-US" w:eastAsia="zh-CN"/>
        </w:rPr>
        <w:t>/负责人</w:t>
      </w:r>
      <w:r>
        <w:rPr>
          <w:rFonts w:hint="eastAsia" w:ascii="仿宋" w:hAnsi="仿宋" w:eastAsia="仿宋" w:cs="仿宋"/>
          <w:color w:val="auto"/>
          <w:sz w:val="30"/>
          <w:szCs w:val="30"/>
          <w:highlight w:val="none"/>
        </w:rPr>
        <w:t>授权委托书</w:t>
      </w:r>
    </w:p>
    <w:p w14:paraId="0C7ED962">
      <w:pPr>
        <w:pStyle w:val="19"/>
        <w:rPr>
          <w:rFonts w:ascii="仿宋" w:hAnsi="仿宋" w:eastAsia="仿宋"/>
          <w:color w:val="auto"/>
          <w:highlight w:val="none"/>
        </w:rPr>
      </w:pPr>
    </w:p>
    <w:p w14:paraId="7B7FA33C">
      <w:pPr>
        <w:widowControl/>
        <w:adjustRightInd w:val="0"/>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（国家或地区的名称）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（公司名称）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（被授权单位名称）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（手机号码）</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ABGS-2026-01</w:t>
      </w:r>
      <w:r>
        <w:rPr>
          <w:rFonts w:hint="eastAsia" w:ascii="仿宋" w:hAnsi="仿宋" w:eastAsia="仿宋" w:cs="仿宋"/>
          <w:color w:val="auto"/>
          <w:sz w:val="28"/>
          <w:szCs w:val="28"/>
          <w:highlight w:val="none"/>
        </w:rPr>
        <w:t>号的采购活动，以本公司名义处理一切与之有关的事宜。</w:t>
      </w:r>
    </w:p>
    <w:p w14:paraId="3939BC4D">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如果本公司在此次采购活动中中标，被授权人有权代表本公司签署采购合同。</w:t>
      </w:r>
    </w:p>
    <w:p w14:paraId="77673966">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本授权书于法定代表人</w:t>
      </w:r>
      <w:r>
        <w:rPr>
          <w:rFonts w:hint="eastAsia" w:ascii="仿宋" w:hAnsi="仿宋" w:eastAsia="仿宋" w:cs="仿宋"/>
          <w:color w:val="auto"/>
          <w:kern w:val="0"/>
          <w:sz w:val="28"/>
          <w:szCs w:val="28"/>
          <w:highlight w:val="none"/>
          <w:lang w:val="en-US" w:eastAsia="zh-CN"/>
        </w:rPr>
        <w:t>/负责人</w:t>
      </w:r>
      <w:r>
        <w:rPr>
          <w:rFonts w:hint="eastAsia" w:ascii="仿宋" w:hAnsi="仿宋" w:eastAsia="仿宋" w:cs="仿宋"/>
          <w:color w:val="auto"/>
          <w:kern w:val="0"/>
          <w:sz w:val="28"/>
          <w:szCs w:val="28"/>
          <w:highlight w:val="none"/>
        </w:rPr>
        <w:t>签字或盖章并由单位盖章生效，特此声明。</w:t>
      </w:r>
    </w:p>
    <w:p w14:paraId="012149C7">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3728AC1B">
      <w:pPr>
        <w:spacing w:line="52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/负责人</w:t>
      </w:r>
      <w:r>
        <w:rPr>
          <w:rFonts w:hint="eastAsia" w:ascii="仿宋" w:hAnsi="仿宋" w:eastAsia="仿宋" w:cs="仿宋"/>
          <w:color w:val="auto"/>
          <w:kern w:val="0"/>
          <w:sz w:val="28"/>
          <w:szCs w:val="28"/>
          <w:highlight w:val="none"/>
        </w:rPr>
        <w:t>签字或盖章：</w:t>
      </w:r>
    </w:p>
    <w:p w14:paraId="7D3FD315">
      <w:pPr>
        <w:spacing w:line="52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41FA3ACF">
      <w:pPr>
        <w:rPr>
          <w:rFonts w:ascii="仿宋" w:hAnsi="仿宋" w:eastAsia="仿宋" w:cs="仿宋"/>
          <w:color w:val="auto"/>
          <w:sz w:val="28"/>
          <w:szCs w:val="28"/>
          <w:highlight w:val="none"/>
        </w:rPr>
      </w:pPr>
      <w:r>
        <w:rPr>
          <w:rFonts w:hint="eastAsia" w:ascii="仿宋" w:hAnsi="仿宋" w:eastAsia="仿宋" w:cs="宋体"/>
          <w:b/>
          <w:color w:val="auto"/>
          <w:kern w:val="0"/>
          <w:sz w:val="28"/>
          <w:szCs w:val="28"/>
          <w:highlight w:val="none"/>
        </w:rPr>
        <w:t>注：投标人法定代表人/负责人授权的委托代理人必须为本企业正式员工。</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1D9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149" w:type="dxa"/>
            <w:vAlign w:val="center"/>
          </w:tcPr>
          <w:p w14:paraId="4B0D5EF9">
            <w:pPr>
              <w:widowControl/>
              <w:spacing w:beforeAutospacing="1" w:afterAutospacing="1"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b/>
                <w:bCs/>
                <w:color w:val="auto"/>
                <w:sz w:val="28"/>
                <w:szCs w:val="28"/>
                <w:highlight w:val="none"/>
                <w:lang w:val="en-US" w:eastAsia="zh-CN"/>
              </w:rPr>
              <w:t>正反面</w:t>
            </w:r>
            <w:r>
              <w:rPr>
                <w:rFonts w:hint="eastAsia" w:ascii="仿宋" w:hAnsi="仿宋" w:eastAsia="仿宋" w:cs="仿宋"/>
                <w:color w:val="auto"/>
                <w:sz w:val="28"/>
                <w:szCs w:val="28"/>
                <w:highlight w:val="none"/>
              </w:rPr>
              <w:t>扫描件）</w:t>
            </w:r>
          </w:p>
        </w:tc>
      </w:tr>
    </w:tbl>
    <w:p w14:paraId="6BC11954">
      <w:pPr>
        <w:rPr>
          <w:rFonts w:ascii="仿宋" w:hAnsi="仿宋" w:eastAsia="仿宋"/>
          <w:color w:val="auto"/>
          <w:highlight w:val="none"/>
        </w:rPr>
      </w:pPr>
    </w:p>
    <w:p w14:paraId="75D05724">
      <w:pPr>
        <w:rPr>
          <w:rFonts w:ascii="仿宋" w:hAnsi="仿宋" w:eastAsia="仿宋"/>
          <w:color w:val="auto"/>
          <w:highlight w:val="none"/>
        </w:rPr>
      </w:pPr>
    </w:p>
    <w:p w14:paraId="4AEF7B87">
      <w:pPr>
        <w:rPr>
          <w:rFonts w:ascii="仿宋" w:hAnsi="仿宋" w:eastAsia="仿宋"/>
          <w:color w:val="auto"/>
          <w:highlight w:val="none"/>
        </w:rPr>
      </w:pPr>
      <w:r>
        <w:rPr>
          <w:rFonts w:hint="eastAsia" w:ascii="仿宋" w:hAnsi="仿宋" w:eastAsia="仿宋" w:cs="宋体"/>
          <w:b/>
          <w:color w:val="auto"/>
          <w:sz w:val="28"/>
          <w:szCs w:val="28"/>
          <w:highlight w:val="none"/>
        </w:rPr>
        <w:t>后附:被授权人在本公司缴纳社会保险的证明材料。</w:t>
      </w:r>
    </w:p>
    <w:p w14:paraId="6B8DD62A">
      <w:pPr>
        <w:snapToGrid w:val="0"/>
        <w:spacing w:line="560" w:lineRule="exact"/>
        <w:ind w:firstLine="562" w:firstLineChars="201"/>
        <w:rPr>
          <w:rFonts w:ascii="仿宋" w:hAnsi="仿宋" w:eastAsia="仿宋" w:cs="仿宋"/>
          <w:color w:val="auto"/>
          <w:sz w:val="28"/>
          <w:szCs w:val="28"/>
          <w:highlight w:val="none"/>
        </w:rPr>
      </w:pPr>
    </w:p>
    <w:p w14:paraId="51A20BC7">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w:t>
      </w:r>
      <w:r>
        <w:rPr>
          <w:rFonts w:hint="eastAsia" w:ascii="仿宋" w:hAnsi="仿宋" w:eastAsia="仿宋" w:cs="仿宋"/>
          <w:color w:val="auto"/>
          <w:kern w:val="0"/>
          <w:sz w:val="28"/>
          <w:szCs w:val="28"/>
          <w:highlight w:val="none"/>
          <w:lang w:val="en-US" w:eastAsia="zh-CN"/>
        </w:rPr>
        <w:t>/负责人</w:t>
      </w:r>
      <w:r>
        <w:rPr>
          <w:rFonts w:hint="eastAsia" w:ascii="仿宋" w:hAnsi="仿宋" w:eastAsia="仿宋" w:cs="仿宋"/>
          <w:color w:val="auto"/>
          <w:sz w:val="28"/>
          <w:szCs w:val="28"/>
          <w:highlight w:val="none"/>
        </w:rPr>
        <w:t>，此表可不填。</w:t>
      </w:r>
    </w:p>
    <w:p w14:paraId="64CEEFDB">
      <w:pPr>
        <w:rPr>
          <w:rFonts w:ascii="仿宋" w:hAnsi="仿宋" w:eastAsia="仿宋"/>
          <w:color w:val="auto"/>
          <w:highlight w:val="none"/>
        </w:rPr>
      </w:pPr>
    </w:p>
    <w:p w14:paraId="6300B03B">
      <w:pPr>
        <w:rPr>
          <w:rFonts w:ascii="仿宋" w:hAnsi="仿宋" w:eastAsia="仿宋"/>
          <w:color w:val="auto"/>
          <w:highlight w:val="none"/>
        </w:rPr>
      </w:pPr>
    </w:p>
    <w:p w14:paraId="3BAE2B38">
      <w:pPr>
        <w:rPr>
          <w:rFonts w:ascii="仿宋" w:hAnsi="仿宋" w:eastAsia="仿宋"/>
          <w:color w:val="auto"/>
          <w:highlight w:val="none"/>
        </w:rPr>
      </w:pPr>
    </w:p>
    <w:p w14:paraId="73B186EB">
      <w:pPr>
        <w:rPr>
          <w:rFonts w:ascii="仿宋" w:hAnsi="仿宋" w:eastAsia="仿宋"/>
          <w:color w:val="auto"/>
          <w:highlight w:val="none"/>
        </w:rPr>
      </w:pPr>
    </w:p>
    <w:p w14:paraId="29152279">
      <w:pPr>
        <w:snapToGrid w:val="0"/>
        <w:spacing w:line="560" w:lineRule="exact"/>
        <w:ind w:firstLine="602" w:firstLineChars="201"/>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投标人参与投标的声明函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lang w:eastAsia="zh-CN"/>
        </w:rPr>
        <w:t>）</w:t>
      </w:r>
    </w:p>
    <w:p w14:paraId="0BFB641F">
      <w:pPr>
        <w:spacing w:line="520" w:lineRule="exact"/>
        <w:ind w:firstLine="560" w:firstLineChars="200"/>
        <w:rPr>
          <w:rFonts w:ascii="仿宋" w:hAnsi="仿宋" w:eastAsia="仿宋" w:cs="仿宋"/>
          <w:color w:val="auto"/>
          <w:kern w:val="0"/>
          <w:sz w:val="28"/>
          <w:szCs w:val="28"/>
          <w:highlight w:val="none"/>
        </w:rPr>
      </w:pPr>
    </w:p>
    <w:p w14:paraId="3FD2E279">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C2B9E10">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（1）我单位具有独立承担民事责任的能力</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我公司已取得总公司针对本项目的授权</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w:t>
      </w:r>
    </w:p>
    <w:p w14:paraId="16CFAEDB">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rPr>
        <w:t>）具有良好的商业信誉和健全的财务会计制度；</w:t>
      </w:r>
    </w:p>
    <w:p w14:paraId="180309F4">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3</w:t>
      </w:r>
      <w:r>
        <w:rPr>
          <w:rFonts w:hint="eastAsia" w:ascii="仿宋" w:hAnsi="仿宋" w:eastAsia="仿宋" w:cs="仿宋"/>
          <w:color w:val="auto"/>
          <w:spacing w:val="8"/>
          <w:kern w:val="0"/>
          <w:sz w:val="28"/>
          <w:szCs w:val="28"/>
          <w:highlight w:val="none"/>
        </w:rPr>
        <w:t>）具有履行合同所必须设备和专业技术能力，并能提供优质的服务；</w:t>
      </w:r>
    </w:p>
    <w:p w14:paraId="6B8AD50E">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rPr>
        <w:t>）具有依法缴纳税收和社会保障资金的良好记录；</w:t>
      </w:r>
    </w:p>
    <w:p w14:paraId="7921D47E">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5</w:t>
      </w:r>
      <w:r>
        <w:rPr>
          <w:rFonts w:hint="eastAsia" w:ascii="仿宋" w:hAnsi="仿宋" w:eastAsia="仿宋" w:cs="仿宋"/>
          <w:color w:val="auto"/>
          <w:spacing w:val="8"/>
          <w:kern w:val="0"/>
          <w:sz w:val="28"/>
          <w:szCs w:val="28"/>
          <w:highlight w:val="none"/>
        </w:rPr>
        <w:t>）参加本次招标活动前三年内，在经营活动中没有重大违法记录；</w:t>
      </w:r>
    </w:p>
    <w:p w14:paraId="3CC50077">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（6）我单位及法定代表人、委托代理人未被最高法院列入失信被执行人；</w:t>
      </w:r>
    </w:p>
    <w:p w14:paraId="024FBFF0">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7</w:t>
      </w:r>
      <w:r>
        <w:rPr>
          <w:rFonts w:hint="eastAsia" w:ascii="仿宋" w:hAnsi="仿宋" w:eastAsia="仿宋" w:cs="仿宋"/>
          <w:color w:val="auto"/>
          <w:spacing w:val="8"/>
          <w:kern w:val="0"/>
          <w:sz w:val="28"/>
          <w:szCs w:val="28"/>
          <w:highlight w:val="none"/>
        </w:rPr>
        <w:t>）我单位未在国家企业信用信息公示系统中被列入严重违法失信企业名单。</w:t>
      </w:r>
    </w:p>
    <w:p w14:paraId="4F40D790">
      <w:pPr>
        <w:pStyle w:val="19"/>
        <w:rPr>
          <w:rFonts w:ascii="仿宋" w:hAnsi="仿宋" w:eastAsia="仿宋"/>
          <w:color w:val="auto"/>
          <w:highlight w:val="none"/>
        </w:rPr>
      </w:pPr>
    </w:p>
    <w:p w14:paraId="519DBAC6">
      <w:pPr>
        <w:widowControl/>
        <w:wordWrap w:val="0"/>
        <w:adjustRightInd w:val="0"/>
        <w:spacing w:line="52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若我单位提供虚假承诺，我单位同意所提交的投标文件作无效处理，并愿意接受通报，按照有关法律法规规定接受处罚，由此造成的一切经济责任和法律责任由我单位自行承担。</w:t>
      </w:r>
    </w:p>
    <w:p w14:paraId="6471742E">
      <w:pPr>
        <w:snapToGrid w:val="0"/>
        <w:spacing w:line="560" w:lineRule="exact"/>
        <w:ind w:firstLine="562" w:firstLineChars="201"/>
        <w:rPr>
          <w:rFonts w:ascii="仿宋" w:hAnsi="仿宋" w:eastAsia="仿宋" w:cs="仿宋"/>
          <w:color w:val="auto"/>
          <w:sz w:val="28"/>
          <w:szCs w:val="28"/>
          <w:highlight w:val="none"/>
        </w:rPr>
      </w:pPr>
      <w:bookmarkStart w:id="54" w:name="_Hlk72505594"/>
    </w:p>
    <w:p w14:paraId="7F363F7B">
      <w:pPr>
        <w:snapToGrid w:val="0"/>
        <w:spacing w:line="560" w:lineRule="exact"/>
        <w:ind w:firstLine="562" w:firstLineChars="201"/>
        <w:rPr>
          <w:rFonts w:ascii="仿宋" w:hAnsi="仿宋" w:eastAsia="仿宋" w:cs="仿宋"/>
          <w:color w:val="auto"/>
          <w:sz w:val="28"/>
          <w:szCs w:val="28"/>
          <w:highlight w:val="none"/>
        </w:rPr>
      </w:pPr>
    </w:p>
    <w:p w14:paraId="39610430">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bookmarkEnd w:id="54"/>
    <w:p w14:paraId="16E785CD">
      <w:pPr>
        <w:rPr>
          <w:rFonts w:ascii="仿宋" w:hAnsi="仿宋" w:eastAsia="仿宋"/>
          <w:color w:val="auto"/>
          <w:highlight w:val="none"/>
        </w:rPr>
      </w:pPr>
    </w:p>
    <w:p w14:paraId="05BA1819">
      <w:pPr>
        <w:rPr>
          <w:rFonts w:ascii="仿宋" w:hAnsi="仿宋" w:eastAsia="仿宋"/>
          <w:color w:val="auto"/>
          <w:highlight w:val="none"/>
        </w:rPr>
      </w:pPr>
    </w:p>
    <w:p w14:paraId="3CC15D91">
      <w:pPr>
        <w:pStyle w:val="19"/>
        <w:rPr>
          <w:rFonts w:ascii="仿宋" w:hAnsi="仿宋" w:eastAsia="仿宋"/>
          <w:color w:val="auto"/>
          <w:highlight w:val="none"/>
        </w:rPr>
      </w:pPr>
    </w:p>
    <w:p w14:paraId="2CB76C4C">
      <w:pPr>
        <w:pStyle w:val="29"/>
        <w:ind w:left="5250"/>
        <w:rPr>
          <w:rFonts w:ascii="仿宋" w:hAnsi="仿宋" w:eastAsia="仿宋"/>
          <w:color w:val="auto"/>
          <w:highlight w:val="none"/>
        </w:rPr>
      </w:pPr>
    </w:p>
    <w:p w14:paraId="2973FE39">
      <w:pPr>
        <w:widowControl/>
        <w:jc w:val="left"/>
        <w:rPr>
          <w:rFonts w:ascii="仿宋" w:hAnsi="仿宋" w:eastAsia="仿宋" w:cs="仿宋"/>
          <w:color w:val="auto"/>
          <w:sz w:val="30"/>
          <w:szCs w:val="30"/>
          <w:highlight w:val="none"/>
        </w:rPr>
      </w:pPr>
      <w:r>
        <w:rPr>
          <w:rFonts w:ascii="仿宋" w:hAnsi="仿宋" w:eastAsia="仿宋" w:cs="仿宋"/>
          <w:color w:val="auto"/>
          <w:sz w:val="30"/>
          <w:szCs w:val="30"/>
          <w:highlight w:val="none"/>
        </w:rPr>
        <w:br w:type="page"/>
      </w:r>
    </w:p>
    <w:p w14:paraId="67D8E16A">
      <w:pPr>
        <w:keepNext/>
        <w:keepLines/>
        <w:spacing w:line="560" w:lineRule="exact"/>
        <w:jc w:val="center"/>
        <w:outlineLvl w:val="2"/>
        <w:rPr>
          <w:rFonts w:ascii="仿宋" w:hAnsi="仿宋" w:eastAsia="仿宋" w:cs="Times New Roman"/>
          <w:color w:val="auto"/>
          <w:sz w:val="44"/>
          <w:szCs w:val="44"/>
          <w:highlight w:val="none"/>
        </w:rPr>
      </w:pPr>
      <w:bookmarkStart w:id="55" w:name="_Toc13136"/>
      <w:r>
        <w:rPr>
          <w:rFonts w:hint="eastAsia" w:ascii="仿宋" w:hAnsi="仿宋" w:eastAsia="仿宋" w:cs="仿宋"/>
          <w:color w:val="auto"/>
          <w:sz w:val="30"/>
          <w:szCs w:val="30"/>
          <w:highlight w:val="none"/>
        </w:rPr>
        <w:t>投标人参与投标的声明函（2）</w:t>
      </w:r>
      <w:bookmarkEnd w:id="55"/>
    </w:p>
    <w:p w14:paraId="38CF8B7F">
      <w:pPr>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p>
    <w:p w14:paraId="5D250768">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我公司参与本项目采购活动，遵守《中华人民共和国招标投标法实施条例》有关“单位负责人为同一人或者存在控股、管理关系的不同单位，不得参加同一标段投标或者未划分标段的同一招标项目投标”的规定。</w:t>
      </w:r>
    </w:p>
    <w:p w14:paraId="2D52A07F">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关联单位的说明：</w:t>
      </w:r>
    </w:p>
    <w:p w14:paraId="28436664">
      <w:pPr>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1.与我公司单位负责人为同一人的其他单位为：</w:t>
      </w:r>
    </w:p>
    <w:p w14:paraId="538F7F33">
      <w:pPr>
        <w:jc w:val="left"/>
        <w:rPr>
          <w:rFonts w:ascii="仿宋" w:hAnsi="仿宋" w:eastAsia="仿宋" w:cs="Times New Roman"/>
          <w:color w:val="auto"/>
          <w:sz w:val="28"/>
          <w:szCs w:val="28"/>
          <w:highlight w:val="none"/>
        </w:rPr>
      </w:pPr>
    </w:p>
    <w:p w14:paraId="1052134A">
      <w:pPr>
        <w:jc w:val="left"/>
        <w:rPr>
          <w:rFonts w:ascii="仿宋" w:hAnsi="仿宋" w:eastAsia="仿宋" w:cs="Times New Roman"/>
          <w:color w:val="auto"/>
          <w:sz w:val="28"/>
          <w:szCs w:val="28"/>
          <w:highlight w:val="none"/>
        </w:rPr>
      </w:pPr>
    </w:p>
    <w:p w14:paraId="55452998">
      <w:pPr>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2.与我公司存在直接控股、管理关系的其他单位为：</w:t>
      </w:r>
    </w:p>
    <w:p w14:paraId="1C992E40">
      <w:pPr>
        <w:ind w:firstLine="560" w:firstLineChars="200"/>
        <w:jc w:val="left"/>
        <w:rPr>
          <w:rFonts w:ascii="仿宋" w:hAnsi="仿宋" w:eastAsia="仿宋" w:cs="Times New Roman"/>
          <w:color w:val="auto"/>
          <w:sz w:val="28"/>
          <w:szCs w:val="28"/>
          <w:highlight w:val="none"/>
        </w:rPr>
      </w:pPr>
    </w:p>
    <w:p w14:paraId="623EF86D">
      <w:pPr>
        <w:ind w:firstLine="560" w:firstLineChars="200"/>
        <w:jc w:val="left"/>
        <w:rPr>
          <w:rFonts w:ascii="仿宋" w:hAnsi="仿宋" w:eastAsia="仿宋" w:cs="Times New Roman"/>
          <w:color w:val="auto"/>
          <w:sz w:val="28"/>
          <w:szCs w:val="28"/>
          <w:highlight w:val="none"/>
        </w:rPr>
      </w:pPr>
    </w:p>
    <w:p w14:paraId="0535E246">
      <w:pPr>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以上声明完全属实，如有瞒报、虚报，我公司自行承担因此产生的所有法律责任。</w:t>
      </w:r>
    </w:p>
    <w:p w14:paraId="05D62FF7">
      <w:pPr>
        <w:jc w:val="left"/>
        <w:rPr>
          <w:rFonts w:ascii="仿宋" w:hAnsi="仿宋" w:eastAsia="仿宋" w:cs="Times New Roman"/>
          <w:color w:val="auto"/>
          <w:sz w:val="28"/>
          <w:szCs w:val="28"/>
          <w:highlight w:val="none"/>
        </w:rPr>
      </w:pPr>
    </w:p>
    <w:p w14:paraId="5BCDC539">
      <w:pPr>
        <w:jc w:val="left"/>
        <w:rPr>
          <w:rFonts w:ascii="仿宋" w:hAnsi="仿宋" w:eastAsia="仿宋" w:cs="Times New Roman"/>
          <w:color w:val="auto"/>
          <w:sz w:val="28"/>
          <w:szCs w:val="28"/>
          <w:highlight w:val="none"/>
        </w:rPr>
      </w:pPr>
    </w:p>
    <w:p w14:paraId="43C1300F">
      <w:pPr>
        <w:jc w:val="left"/>
        <w:rPr>
          <w:rFonts w:ascii="仿宋" w:hAnsi="仿宋" w:eastAsia="仿宋" w:cs="Times New Roman"/>
          <w:color w:val="auto"/>
          <w:sz w:val="28"/>
          <w:szCs w:val="28"/>
          <w:highlight w:val="none"/>
        </w:rPr>
      </w:pPr>
    </w:p>
    <w:p w14:paraId="732673E3">
      <w:pPr>
        <w:jc w:val="left"/>
        <w:rPr>
          <w:rFonts w:ascii="仿宋" w:hAnsi="仿宋" w:eastAsia="仿宋" w:cs="Times New Roman"/>
          <w:color w:val="auto"/>
          <w:sz w:val="28"/>
          <w:szCs w:val="28"/>
          <w:highlight w:val="none"/>
        </w:rPr>
      </w:pPr>
    </w:p>
    <w:p w14:paraId="5A7FC2BF">
      <w:pPr>
        <w:jc w:val="left"/>
        <w:rPr>
          <w:rFonts w:ascii="仿宋" w:hAnsi="仿宋" w:eastAsia="仿宋" w:cs="Times New Roman"/>
          <w:color w:val="auto"/>
          <w:sz w:val="28"/>
          <w:szCs w:val="28"/>
          <w:highlight w:val="none"/>
        </w:rPr>
      </w:pPr>
    </w:p>
    <w:p w14:paraId="033C2326">
      <w:pPr>
        <w:jc w:val="left"/>
        <w:rPr>
          <w:rFonts w:ascii="仿宋" w:hAnsi="仿宋" w:eastAsia="仿宋" w:cs="Times New Roman"/>
          <w:color w:val="auto"/>
          <w:sz w:val="28"/>
          <w:szCs w:val="28"/>
          <w:highlight w:val="none"/>
        </w:rPr>
      </w:pPr>
    </w:p>
    <w:p w14:paraId="66017C55">
      <w:pPr>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Times New Roman"/>
          <w:color w:val="auto"/>
          <w:sz w:val="28"/>
          <w:szCs w:val="28"/>
          <w:highlight w:val="none"/>
        </w:rPr>
        <w:t>（盖章）：</w:t>
      </w:r>
    </w:p>
    <w:p w14:paraId="1E2ED194">
      <w:pPr>
        <w:snapToGrid w:val="0"/>
        <w:spacing w:line="560" w:lineRule="exact"/>
        <w:ind w:firstLine="602" w:firstLineChars="201"/>
        <w:jc w:val="center"/>
        <w:rPr>
          <w:rFonts w:ascii="仿宋" w:hAnsi="仿宋" w:eastAsia="仿宋" w:cs="仿宋"/>
          <w:color w:val="auto"/>
          <w:sz w:val="30"/>
          <w:szCs w:val="30"/>
          <w:highlight w:val="none"/>
        </w:rPr>
      </w:pPr>
    </w:p>
    <w:p w14:paraId="2E5C1699">
      <w:pPr>
        <w:snapToGrid w:val="0"/>
        <w:spacing w:line="560" w:lineRule="exact"/>
        <w:ind w:firstLine="602" w:firstLineChars="201"/>
        <w:jc w:val="center"/>
        <w:rPr>
          <w:rFonts w:ascii="仿宋" w:hAnsi="仿宋" w:eastAsia="仿宋" w:cs="仿宋"/>
          <w:color w:val="auto"/>
          <w:kern w:val="0"/>
          <w:sz w:val="24"/>
          <w:highlight w:val="none"/>
        </w:rPr>
      </w:pPr>
      <w:r>
        <w:rPr>
          <w:rFonts w:hint="eastAsia" w:ascii="仿宋" w:hAnsi="仿宋" w:eastAsia="仿宋" w:cs="仿宋"/>
          <w:color w:val="auto"/>
          <w:sz w:val="30"/>
          <w:szCs w:val="30"/>
          <w:highlight w:val="none"/>
        </w:rPr>
        <w:t>交纳投标保证金的证明材料：电汇凭证或电子汇款截图扫描件。</w:t>
      </w:r>
    </w:p>
    <w:p w14:paraId="4F5F2756">
      <w:pPr>
        <w:snapToGrid w:val="0"/>
        <w:spacing w:line="560" w:lineRule="exact"/>
        <w:ind w:firstLine="482" w:firstLineChars="201"/>
        <w:jc w:val="center"/>
        <w:rPr>
          <w:rFonts w:ascii="仿宋" w:hAnsi="仿宋" w:eastAsia="仿宋" w:cs="仿宋"/>
          <w:color w:val="auto"/>
          <w:kern w:val="0"/>
          <w:sz w:val="24"/>
          <w:highlight w:val="none"/>
        </w:rPr>
      </w:pPr>
    </w:p>
    <w:p w14:paraId="175DF59D">
      <w:pPr>
        <w:snapToGrid w:val="0"/>
        <w:spacing w:line="560" w:lineRule="exact"/>
        <w:ind w:firstLine="482" w:firstLineChars="201"/>
        <w:jc w:val="center"/>
        <w:rPr>
          <w:rFonts w:ascii="仿宋" w:hAnsi="仿宋" w:eastAsia="仿宋" w:cs="仿宋"/>
          <w:color w:val="auto"/>
          <w:kern w:val="0"/>
          <w:sz w:val="24"/>
          <w:highlight w:val="none"/>
        </w:rPr>
      </w:pPr>
    </w:p>
    <w:p w14:paraId="22077250">
      <w:pPr>
        <w:snapToGrid w:val="0"/>
        <w:spacing w:line="560" w:lineRule="exact"/>
        <w:ind w:firstLine="482" w:firstLineChars="201"/>
        <w:jc w:val="center"/>
        <w:rPr>
          <w:rFonts w:ascii="仿宋" w:hAnsi="仿宋" w:eastAsia="仿宋" w:cs="仿宋"/>
          <w:color w:val="auto"/>
          <w:kern w:val="0"/>
          <w:sz w:val="24"/>
          <w:highlight w:val="none"/>
        </w:rPr>
      </w:pPr>
    </w:p>
    <w:p w14:paraId="426FF530">
      <w:pPr>
        <w:snapToGrid w:val="0"/>
        <w:spacing w:line="560" w:lineRule="exact"/>
        <w:ind w:firstLine="482" w:firstLineChars="201"/>
        <w:jc w:val="center"/>
        <w:rPr>
          <w:rFonts w:ascii="仿宋" w:hAnsi="仿宋" w:eastAsia="仿宋" w:cs="仿宋"/>
          <w:color w:val="auto"/>
          <w:kern w:val="0"/>
          <w:sz w:val="24"/>
          <w:highlight w:val="none"/>
        </w:rPr>
      </w:pPr>
    </w:p>
    <w:p w14:paraId="2B524FE5">
      <w:pPr>
        <w:snapToGrid w:val="0"/>
        <w:spacing w:line="560" w:lineRule="exact"/>
        <w:ind w:firstLine="482" w:firstLineChars="201"/>
        <w:jc w:val="center"/>
        <w:rPr>
          <w:rFonts w:ascii="仿宋" w:hAnsi="仿宋" w:eastAsia="仿宋" w:cs="仿宋"/>
          <w:color w:val="auto"/>
          <w:kern w:val="0"/>
          <w:sz w:val="24"/>
          <w:highlight w:val="none"/>
        </w:rPr>
      </w:pPr>
    </w:p>
    <w:p w14:paraId="0AEF882D">
      <w:pPr>
        <w:snapToGrid w:val="0"/>
        <w:spacing w:line="560" w:lineRule="exact"/>
        <w:ind w:firstLine="482" w:firstLineChars="201"/>
        <w:jc w:val="center"/>
        <w:rPr>
          <w:rFonts w:ascii="仿宋" w:hAnsi="仿宋" w:eastAsia="仿宋" w:cs="仿宋"/>
          <w:color w:val="auto"/>
          <w:kern w:val="0"/>
          <w:sz w:val="24"/>
          <w:highlight w:val="none"/>
        </w:rPr>
      </w:pPr>
    </w:p>
    <w:p w14:paraId="12F7960D">
      <w:pPr>
        <w:snapToGrid w:val="0"/>
        <w:spacing w:line="560" w:lineRule="exact"/>
        <w:ind w:firstLine="482" w:firstLineChars="201"/>
        <w:jc w:val="center"/>
        <w:rPr>
          <w:rFonts w:ascii="仿宋" w:hAnsi="仿宋" w:eastAsia="仿宋" w:cs="仿宋"/>
          <w:color w:val="auto"/>
          <w:kern w:val="0"/>
          <w:sz w:val="24"/>
          <w:highlight w:val="none"/>
        </w:rPr>
      </w:pPr>
    </w:p>
    <w:p w14:paraId="11C8FA16">
      <w:pPr>
        <w:pStyle w:val="19"/>
        <w:rPr>
          <w:rFonts w:ascii="仿宋" w:hAnsi="仿宋" w:eastAsia="仿宋" w:cs="仿宋"/>
          <w:color w:val="auto"/>
          <w:kern w:val="0"/>
          <w:sz w:val="24"/>
          <w:highlight w:val="none"/>
        </w:rPr>
      </w:pPr>
    </w:p>
    <w:p w14:paraId="25596805">
      <w:pPr>
        <w:pStyle w:val="19"/>
        <w:rPr>
          <w:rFonts w:ascii="仿宋" w:hAnsi="仿宋" w:eastAsia="仿宋" w:cs="仿宋"/>
          <w:color w:val="auto"/>
          <w:kern w:val="0"/>
          <w:sz w:val="24"/>
          <w:highlight w:val="none"/>
        </w:rPr>
      </w:pPr>
    </w:p>
    <w:p w14:paraId="73AB7038">
      <w:pPr>
        <w:pStyle w:val="19"/>
        <w:rPr>
          <w:rFonts w:ascii="仿宋" w:hAnsi="仿宋" w:eastAsia="仿宋" w:cs="仿宋"/>
          <w:color w:val="auto"/>
          <w:kern w:val="0"/>
          <w:sz w:val="24"/>
          <w:highlight w:val="none"/>
        </w:rPr>
      </w:pPr>
    </w:p>
    <w:p w14:paraId="6C28ED8D">
      <w:pPr>
        <w:pStyle w:val="19"/>
        <w:rPr>
          <w:rFonts w:ascii="仿宋" w:hAnsi="仿宋" w:eastAsia="仿宋" w:cs="仿宋"/>
          <w:color w:val="auto"/>
          <w:kern w:val="0"/>
          <w:sz w:val="24"/>
          <w:highlight w:val="none"/>
        </w:rPr>
      </w:pPr>
    </w:p>
    <w:p w14:paraId="6117EA9F">
      <w:pPr>
        <w:pStyle w:val="19"/>
        <w:rPr>
          <w:rFonts w:ascii="仿宋" w:hAnsi="仿宋" w:eastAsia="仿宋" w:cs="仿宋"/>
          <w:color w:val="auto"/>
          <w:kern w:val="0"/>
          <w:sz w:val="24"/>
          <w:highlight w:val="none"/>
        </w:rPr>
      </w:pPr>
    </w:p>
    <w:p w14:paraId="662534C3">
      <w:pPr>
        <w:pStyle w:val="19"/>
        <w:rPr>
          <w:rFonts w:ascii="仿宋" w:hAnsi="仿宋" w:eastAsia="仿宋" w:cs="仿宋"/>
          <w:color w:val="auto"/>
          <w:kern w:val="0"/>
          <w:sz w:val="24"/>
          <w:highlight w:val="none"/>
        </w:rPr>
      </w:pPr>
    </w:p>
    <w:p w14:paraId="472B3527">
      <w:pPr>
        <w:pStyle w:val="19"/>
        <w:rPr>
          <w:rFonts w:ascii="仿宋" w:hAnsi="仿宋" w:eastAsia="仿宋" w:cs="仿宋"/>
          <w:color w:val="auto"/>
          <w:kern w:val="0"/>
          <w:sz w:val="24"/>
          <w:highlight w:val="none"/>
        </w:rPr>
      </w:pPr>
    </w:p>
    <w:p w14:paraId="752E95C0">
      <w:pPr>
        <w:pStyle w:val="19"/>
        <w:rPr>
          <w:rFonts w:ascii="仿宋" w:hAnsi="仿宋" w:eastAsia="仿宋" w:cs="仿宋"/>
          <w:color w:val="auto"/>
          <w:kern w:val="0"/>
          <w:sz w:val="24"/>
          <w:highlight w:val="none"/>
        </w:rPr>
      </w:pPr>
    </w:p>
    <w:p w14:paraId="2A6B7822">
      <w:pPr>
        <w:pStyle w:val="19"/>
        <w:rPr>
          <w:rFonts w:ascii="仿宋" w:hAnsi="仿宋" w:eastAsia="仿宋" w:cs="仿宋"/>
          <w:color w:val="auto"/>
          <w:kern w:val="0"/>
          <w:sz w:val="24"/>
          <w:highlight w:val="none"/>
        </w:rPr>
      </w:pPr>
    </w:p>
    <w:p w14:paraId="2783560E">
      <w:pPr>
        <w:pStyle w:val="19"/>
        <w:rPr>
          <w:rFonts w:ascii="仿宋" w:hAnsi="仿宋" w:eastAsia="仿宋" w:cs="仿宋"/>
          <w:color w:val="auto"/>
          <w:kern w:val="0"/>
          <w:sz w:val="24"/>
          <w:highlight w:val="none"/>
        </w:rPr>
      </w:pPr>
    </w:p>
    <w:p w14:paraId="41068439">
      <w:pPr>
        <w:pStyle w:val="19"/>
        <w:rPr>
          <w:rFonts w:ascii="仿宋" w:hAnsi="仿宋" w:eastAsia="仿宋" w:cs="仿宋"/>
          <w:color w:val="auto"/>
          <w:kern w:val="0"/>
          <w:sz w:val="24"/>
          <w:highlight w:val="none"/>
        </w:rPr>
      </w:pPr>
    </w:p>
    <w:p w14:paraId="192D5EDE">
      <w:pPr>
        <w:snapToGrid w:val="0"/>
        <w:spacing w:line="560" w:lineRule="exact"/>
        <w:ind w:firstLine="482" w:firstLineChars="201"/>
        <w:jc w:val="center"/>
        <w:rPr>
          <w:rFonts w:ascii="仿宋" w:hAnsi="仿宋" w:eastAsia="仿宋" w:cs="仿宋"/>
          <w:color w:val="auto"/>
          <w:kern w:val="0"/>
          <w:sz w:val="24"/>
          <w:highlight w:val="none"/>
        </w:rPr>
      </w:pPr>
    </w:p>
    <w:p w14:paraId="40811C8A">
      <w:pPr>
        <w:snapToGrid w:val="0"/>
        <w:spacing w:line="560" w:lineRule="exact"/>
        <w:ind w:firstLine="482" w:firstLineChars="201"/>
        <w:jc w:val="center"/>
        <w:rPr>
          <w:rFonts w:ascii="仿宋" w:hAnsi="仿宋" w:eastAsia="仿宋" w:cs="仿宋"/>
          <w:color w:val="auto"/>
          <w:kern w:val="0"/>
          <w:sz w:val="24"/>
          <w:highlight w:val="none"/>
        </w:rPr>
      </w:pPr>
    </w:p>
    <w:p w14:paraId="6A41AD76">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0F97C801">
      <w:pPr>
        <w:snapToGrid w:val="0"/>
        <w:spacing w:line="560" w:lineRule="exact"/>
        <w:ind w:firstLine="562" w:firstLineChars="201"/>
        <w:jc w:val="center"/>
        <w:rPr>
          <w:rFonts w:ascii="仿宋" w:hAnsi="仿宋" w:eastAsia="仿宋" w:cs="仿宋"/>
          <w:color w:val="auto"/>
          <w:sz w:val="28"/>
          <w:szCs w:val="28"/>
          <w:highlight w:val="none"/>
        </w:rPr>
      </w:pPr>
    </w:p>
    <w:p w14:paraId="2EBB2610">
      <w:pPr>
        <w:snapToGrid w:val="0"/>
        <w:spacing w:line="560" w:lineRule="exact"/>
        <w:ind w:firstLine="562" w:firstLineChars="201"/>
        <w:jc w:val="center"/>
        <w:rPr>
          <w:rFonts w:ascii="仿宋" w:hAnsi="仿宋" w:eastAsia="仿宋" w:cs="仿宋"/>
          <w:color w:val="auto"/>
          <w:sz w:val="28"/>
          <w:szCs w:val="28"/>
          <w:highlight w:val="none"/>
        </w:rPr>
      </w:pPr>
    </w:p>
    <w:p w14:paraId="61F6CEC2">
      <w:pPr>
        <w:snapToGrid w:val="0"/>
        <w:spacing w:line="560" w:lineRule="exact"/>
        <w:ind w:firstLine="562" w:firstLineChars="201"/>
        <w:jc w:val="center"/>
        <w:rPr>
          <w:rFonts w:ascii="仿宋" w:hAnsi="仿宋" w:eastAsia="仿宋" w:cs="仿宋"/>
          <w:color w:val="auto"/>
          <w:sz w:val="28"/>
          <w:szCs w:val="28"/>
          <w:highlight w:val="none"/>
        </w:rPr>
      </w:pPr>
    </w:p>
    <w:p w14:paraId="0765384A">
      <w:pPr>
        <w:snapToGrid w:val="0"/>
        <w:spacing w:line="560" w:lineRule="exact"/>
        <w:ind w:firstLine="562" w:firstLineChars="201"/>
        <w:jc w:val="center"/>
        <w:rPr>
          <w:rFonts w:ascii="仿宋" w:hAnsi="仿宋" w:eastAsia="仿宋" w:cs="仿宋"/>
          <w:color w:val="auto"/>
          <w:sz w:val="28"/>
          <w:szCs w:val="28"/>
          <w:highlight w:val="none"/>
        </w:rPr>
      </w:pPr>
    </w:p>
    <w:p w14:paraId="6547C826">
      <w:pPr>
        <w:snapToGrid w:val="0"/>
        <w:spacing w:line="560" w:lineRule="exact"/>
        <w:ind w:firstLine="562" w:firstLineChars="201"/>
        <w:jc w:val="center"/>
        <w:rPr>
          <w:rFonts w:ascii="仿宋" w:hAnsi="仿宋" w:eastAsia="仿宋" w:cs="仿宋"/>
          <w:color w:val="auto"/>
          <w:sz w:val="28"/>
          <w:szCs w:val="28"/>
          <w:highlight w:val="none"/>
        </w:rPr>
      </w:pPr>
    </w:p>
    <w:p w14:paraId="292BC3E1">
      <w:pPr>
        <w:pStyle w:val="27"/>
        <w:jc w:val="center"/>
        <w:rPr>
          <w:rFonts w:ascii="仿宋" w:hAnsi="仿宋" w:eastAsia="仿宋" w:cs="仿宋"/>
          <w:bCs/>
          <w:color w:val="auto"/>
          <w:kern w:val="2"/>
          <w:sz w:val="44"/>
          <w:szCs w:val="32"/>
          <w:highlight w:val="none"/>
        </w:rPr>
      </w:pPr>
      <w:bookmarkStart w:id="56" w:name="_Toc523388197"/>
      <w:r>
        <w:rPr>
          <w:rFonts w:hint="eastAsia" w:ascii="仿宋" w:hAnsi="仿宋" w:eastAsia="仿宋" w:cs="仿宋"/>
          <w:bCs/>
          <w:color w:val="auto"/>
          <w:kern w:val="2"/>
          <w:sz w:val="44"/>
          <w:szCs w:val="32"/>
          <w:highlight w:val="none"/>
        </w:rPr>
        <w:t>联合体协议书</w:t>
      </w:r>
    </w:p>
    <w:p w14:paraId="15082D9A">
      <w:pPr>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甲公司（全称）：                                    </w:t>
      </w:r>
    </w:p>
    <w:p w14:paraId="0BEAE7BE">
      <w:pPr>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乙公司（全称）：</w:t>
      </w:r>
    </w:p>
    <w:p w14:paraId="5AA1E706">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本协议书各方遵循平等、自愿、公平和诚实信用的原则，组成联合体参加编号为ABGS-2026-01号的公开招标采购活动，现就有关事宜，协议如下。</w:t>
      </w:r>
    </w:p>
    <w:p w14:paraId="1D94E188">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一、（甲公司名称）为联合体牵头人，（乙公司名称）为联合体成员；</w:t>
      </w:r>
    </w:p>
    <w:p w14:paraId="43994B79">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 联合体内部有关事项规定如下：</w:t>
      </w:r>
    </w:p>
    <w:p w14:paraId="4E260AB0">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1.联合体牵头人合法代表联合体各成员负责本采购项目投标文件编制和合同洽谈活动，并代表联合体提交和接收相关资料、信息、指示，并处理与之有关的一切事务，负责合同实施阶段的主办、组织和协调工作；</w:t>
      </w:r>
    </w:p>
    <w:p w14:paraId="16C13684">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2.联合体各方分工及责任如下：；</w:t>
      </w:r>
    </w:p>
    <w:p w14:paraId="48B1CA90">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3.合同款收款方</w:t>
      </w:r>
      <w:r>
        <w:rPr>
          <w:rFonts w:hint="eastAsia" w:ascii="仿宋" w:hAnsi="仿宋" w:eastAsia="仿宋" w:cs="仿宋"/>
          <w:color w:val="auto"/>
          <w:sz w:val="28"/>
          <w:szCs w:val="28"/>
          <w:highlight w:val="none"/>
          <w:lang w:val="en-US" w:eastAsia="zh-CN"/>
        </w:rPr>
        <w:t>为</w:t>
      </w:r>
      <w:r>
        <w:rPr>
          <w:rFonts w:hint="eastAsia" w:ascii="仿宋" w:hAnsi="仿宋" w:eastAsia="仿宋" w:cs="仿宋"/>
          <w:color w:val="auto"/>
          <w:sz w:val="28"/>
          <w:szCs w:val="28"/>
          <w:highlight w:val="none"/>
        </w:rPr>
        <w:t>。</w:t>
      </w:r>
    </w:p>
    <w:p w14:paraId="08BC4E44">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p w14:paraId="252F15E8">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三、若本项目成交，联合体各方共同与招标人签订采购合同，就合同约定事项对招标人承担连带责任。</w:t>
      </w:r>
    </w:p>
    <w:p w14:paraId="33F76CA2">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四、本协议书一式     份，联合体成员各执一份、</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文件正本附一份。</w:t>
      </w:r>
    </w:p>
    <w:p w14:paraId="4FC4C8CC">
      <w:pPr>
        <w:spacing w:line="520" w:lineRule="exact"/>
        <w:ind w:firstLine="560" w:firstLineChars="200"/>
        <w:rPr>
          <w:rFonts w:ascii="仿宋" w:hAnsi="仿宋" w:eastAsia="仿宋" w:cs="仿宋"/>
          <w:color w:val="auto"/>
          <w:sz w:val="28"/>
          <w:szCs w:val="28"/>
          <w:highlight w:val="none"/>
        </w:rPr>
      </w:pPr>
    </w:p>
    <w:p w14:paraId="7E933B5A">
      <w:pPr>
        <w:spacing w:line="52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甲公司名称：       （章）          乙公司名称：         （章）</w:t>
      </w:r>
    </w:p>
    <w:p w14:paraId="6047FEEC">
      <w:pPr>
        <w:spacing w:line="520" w:lineRule="exact"/>
        <w:ind w:right="-128" w:rightChars="-61" w:firstLine="420" w:firstLineChars="150"/>
        <w:rPr>
          <w:rFonts w:ascii="仿宋" w:hAnsi="仿宋" w:eastAsia="仿宋" w:cs="仿宋"/>
          <w:color w:val="auto"/>
          <w:sz w:val="28"/>
          <w:szCs w:val="28"/>
          <w:highlight w:val="none"/>
        </w:rPr>
      </w:pPr>
    </w:p>
    <w:p w14:paraId="2F16CABA">
      <w:pPr>
        <w:spacing w:line="520" w:lineRule="exact"/>
        <w:ind w:right="-128" w:rightChars="-61"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       （签字）        法定代表人：         （签字） </w:t>
      </w:r>
    </w:p>
    <w:p w14:paraId="3930DC00">
      <w:pPr>
        <w:spacing w:line="520" w:lineRule="exact"/>
        <w:ind w:left="420" w:leftChars="200"/>
        <w:rPr>
          <w:rFonts w:ascii="仿宋" w:hAnsi="仿宋" w:eastAsia="仿宋" w:cs="仿宋"/>
          <w:color w:val="auto"/>
          <w:sz w:val="28"/>
          <w:szCs w:val="28"/>
          <w:highlight w:val="none"/>
        </w:rPr>
      </w:pPr>
    </w:p>
    <w:p w14:paraId="659F7076">
      <w:pPr>
        <w:spacing w:line="520" w:lineRule="exact"/>
        <w:ind w:left="420" w:leftChars="200"/>
        <w:rPr>
          <w:rFonts w:ascii="仿宋" w:hAnsi="仿宋" w:eastAsia="仿宋" w:cs="仿宋"/>
          <w:color w:val="auto"/>
          <w:sz w:val="28"/>
          <w:szCs w:val="28"/>
          <w:highlight w:val="none"/>
        </w:rPr>
      </w:pPr>
      <w:r>
        <w:rPr>
          <w:rFonts w:ascii="仿宋" w:hAnsi="仿宋" w:eastAsia="仿宋" w:cs="仿宋"/>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8801100</wp:posOffset>
                </wp:positionH>
                <wp:positionV relativeFrom="paragraph">
                  <wp:posOffset>495300</wp:posOffset>
                </wp:positionV>
                <wp:extent cx="1257300" cy="528320"/>
                <wp:effectExtent l="5080" t="4445" r="13970" b="19685"/>
                <wp:wrapNone/>
                <wp:docPr id="1" name="文本框 1"/>
                <wp:cNvGraphicFramePr/>
                <a:graphic xmlns:a="http://schemas.openxmlformats.org/drawingml/2006/main">
                  <a:graphicData uri="http://schemas.microsoft.com/office/word/2010/wordprocessingShape">
                    <wps:wsp>
                      <wps:cNvSpPr txBox="1"/>
                      <wps:spPr>
                        <a:xfrm>
                          <a:off x="0" y="0"/>
                          <a:ext cx="1257300" cy="52832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4BD691F8"/>
                        </w:txbxContent>
                      </wps:txbx>
                      <wps:bodyPr upright="1"/>
                    </wps:wsp>
                  </a:graphicData>
                </a:graphic>
              </wp:anchor>
            </w:drawing>
          </mc:Choice>
          <mc:Fallback>
            <w:pict>
              <v:shape id="_x0000_s1026" o:spid="_x0000_s1026" o:spt="202" type="#_x0000_t202" style="position:absolute;left:0pt;margin-left:693pt;margin-top:39pt;height:41.6pt;width:99pt;z-index:251659264;mso-width-relative:page;mso-height-relative:page;" fillcolor="#FFFFFF" filled="t" stroked="t" coordsize="21600,21600" o:gfxdata="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2J1pW1wAAAAwBAAAPAAAAAAAAAAEAIAAA&#10;ACIAAABkcnMvZG93bnJldi54bWxQSwECFAAUAAAACACHTuJAoLsVqQ0CAABEBAAADgAAAAAAAAAB&#10;ACAAAAAmAQAAZHJzL2Uyb0RvYy54bWxQSwUGAAAAAAYABgBZAQAApQUAAAAA&#10;">
                <v:fill on="t" focussize="0,0"/>
                <v:stroke color="#FFFFFF" joinstyle="miter"/>
                <v:imagedata o:title=""/>
                <o:lock v:ext="edit" aspectratio="f"/>
                <v:textbox>
                  <w:txbxContent>
                    <w:p w14:paraId="4BD691F8"/>
                  </w:txbxContent>
                </v:textbox>
              </v:shape>
            </w:pict>
          </mc:Fallback>
        </mc:AlternateContent>
      </w:r>
      <w:r>
        <w:rPr>
          <w:rFonts w:hint="eastAsia" w:ascii="仿宋" w:hAnsi="仿宋" w:eastAsia="仿宋" w:cs="仿宋"/>
          <w:color w:val="auto"/>
          <w:sz w:val="28"/>
          <w:szCs w:val="28"/>
          <w:highlight w:val="none"/>
        </w:rPr>
        <w:t>联系电话：                         联系电话：</w:t>
      </w:r>
    </w:p>
    <w:p w14:paraId="2072526E">
      <w:pPr>
        <w:spacing w:line="520" w:lineRule="exact"/>
        <w:rPr>
          <w:rFonts w:ascii="仿宋" w:hAnsi="仿宋" w:eastAsia="仿宋" w:cs="仿宋"/>
          <w:color w:val="auto"/>
          <w:sz w:val="28"/>
          <w:szCs w:val="28"/>
          <w:highlight w:val="none"/>
        </w:rPr>
      </w:pPr>
    </w:p>
    <w:p w14:paraId="7A2811BB">
      <w:pPr>
        <w:spacing w:line="520" w:lineRule="exact"/>
        <w:ind w:left="420" w:leftChars="200" w:firstLine="6440" w:firstLineChars="2300"/>
        <w:rPr>
          <w:rFonts w:ascii="仿宋" w:hAnsi="仿宋" w:eastAsia="仿宋" w:cs="仿宋"/>
          <w:color w:val="auto"/>
          <w:sz w:val="28"/>
          <w:szCs w:val="28"/>
          <w:highlight w:val="none"/>
        </w:rPr>
      </w:pPr>
    </w:p>
    <w:p w14:paraId="647C3AF8">
      <w:pPr>
        <w:spacing w:line="520" w:lineRule="exact"/>
        <w:ind w:left="420" w:leftChars="200" w:firstLine="6440" w:firstLineChars="2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4ED91DE7">
      <w:pPr>
        <w:pStyle w:val="27"/>
        <w:jc w:val="right"/>
        <w:rPr>
          <w:rFonts w:ascii="仿宋" w:hAnsi="仿宋" w:eastAsia="仿宋" w:cs="仿宋"/>
          <w:b/>
          <w:bCs/>
          <w:color w:val="auto"/>
          <w:sz w:val="28"/>
          <w:szCs w:val="28"/>
          <w:highlight w:val="none"/>
        </w:rPr>
      </w:pPr>
    </w:p>
    <w:p w14:paraId="6EC33E95">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联合体法人</w:t>
      </w:r>
      <w:r>
        <w:rPr>
          <w:rFonts w:hint="eastAsia" w:ascii="仿宋" w:hAnsi="仿宋" w:eastAsia="仿宋" w:cs="仿宋"/>
          <w:bCs/>
          <w:color w:val="auto"/>
          <w:kern w:val="2"/>
          <w:sz w:val="44"/>
          <w:szCs w:val="32"/>
          <w:highlight w:val="none"/>
          <w:lang w:val="en-US" w:eastAsia="zh-CN"/>
        </w:rPr>
        <w:t>/负责人</w:t>
      </w:r>
      <w:r>
        <w:rPr>
          <w:rFonts w:hint="eastAsia" w:ascii="仿宋" w:hAnsi="仿宋" w:eastAsia="仿宋" w:cs="仿宋"/>
          <w:bCs/>
          <w:color w:val="auto"/>
          <w:kern w:val="2"/>
          <w:sz w:val="44"/>
          <w:szCs w:val="32"/>
          <w:highlight w:val="none"/>
        </w:rPr>
        <w:t>共同授权委托书</w:t>
      </w:r>
    </w:p>
    <w:p w14:paraId="32A82A34">
      <w:pPr>
        <w:pStyle w:val="27"/>
        <w:spacing w:line="520" w:lineRule="exact"/>
        <w:ind w:firstLine="1110"/>
        <w:jc w:val="center"/>
        <w:rPr>
          <w:rFonts w:ascii="仿宋" w:hAnsi="仿宋" w:eastAsia="仿宋" w:cs="仿宋"/>
          <w:b/>
          <w:color w:val="auto"/>
          <w:sz w:val="28"/>
          <w:szCs w:val="28"/>
          <w:highlight w:val="none"/>
        </w:rPr>
      </w:pPr>
    </w:p>
    <w:p w14:paraId="0AD8BDF2">
      <w:pPr>
        <w:pStyle w:val="27"/>
        <w:adjustRightInd w:val="0"/>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w:t>
      </w:r>
      <w:r>
        <w:rPr>
          <w:rFonts w:hint="eastAsia" w:ascii="仿宋" w:hAnsi="仿宋" w:eastAsia="仿宋" w:cs="仿宋"/>
          <w:color w:val="auto"/>
          <w:sz w:val="28"/>
          <w:szCs w:val="28"/>
          <w:highlight w:val="none"/>
          <w:u w:val="single"/>
          <w:lang w:val="en-US" w:eastAsia="zh-CN"/>
        </w:rPr>
        <w:t>/负责人</w:t>
      </w:r>
      <w:r>
        <w:rPr>
          <w:rFonts w:hint="eastAsia" w:ascii="仿宋" w:hAnsi="仿宋" w:eastAsia="仿宋" w:cs="仿宋"/>
          <w:color w:val="auto"/>
          <w:sz w:val="28"/>
          <w:szCs w:val="28"/>
          <w:highlight w:val="none"/>
          <w:u w:val="single"/>
        </w:rPr>
        <w:t xml:space="preserve">姓名、职务)  </w:t>
      </w:r>
      <w:r>
        <w:rPr>
          <w:rFonts w:hint="eastAsia" w:ascii="仿宋" w:hAnsi="仿宋" w:eastAsia="仿宋" w:cs="仿宋"/>
          <w:color w:val="auto"/>
          <w:sz w:val="28"/>
          <w:szCs w:val="28"/>
          <w:highlight w:val="none"/>
        </w:rPr>
        <w:t>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w:t>
      </w:r>
      <w:r>
        <w:rPr>
          <w:rFonts w:hint="eastAsia" w:ascii="仿宋" w:hAnsi="仿宋" w:eastAsia="仿宋" w:cs="仿宋"/>
          <w:color w:val="auto"/>
          <w:sz w:val="28"/>
          <w:szCs w:val="28"/>
          <w:highlight w:val="none"/>
          <w:u w:val="single"/>
          <w:lang w:val="en-US" w:eastAsia="zh-CN"/>
        </w:rPr>
        <w:t>/负责人</w:t>
      </w:r>
      <w:r>
        <w:rPr>
          <w:rFonts w:hint="eastAsia" w:ascii="仿宋" w:hAnsi="仿宋" w:eastAsia="仿宋" w:cs="仿宋"/>
          <w:color w:val="auto"/>
          <w:sz w:val="28"/>
          <w:szCs w:val="28"/>
          <w:highlight w:val="none"/>
          <w:u w:val="single"/>
        </w:rPr>
        <w:t>姓名、职务) 与</w:t>
      </w: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w:t>
      </w:r>
      <w:r>
        <w:rPr>
          <w:rFonts w:hint="eastAsia" w:ascii="仿宋" w:hAnsi="仿宋" w:eastAsia="仿宋" w:cs="仿宋"/>
          <w:color w:val="auto"/>
          <w:sz w:val="28"/>
          <w:szCs w:val="28"/>
          <w:highlight w:val="none"/>
          <w:u w:val="single"/>
          <w:lang w:val="en-US" w:eastAsia="zh-CN"/>
        </w:rPr>
        <w:t>/负责人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组成联合体,共同授权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(被授权人的姓名、职务)</w:t>
      </w:r>
      <w:r>
        <w:rPr>
          <w:rFonts w:hint="eastAsia" w:ascii="仿宋" w:hAnsi="仿宋" w:eastAsia="仿宋" w:cs="仿宋"/>
          <w:color w:val="auto"/>
          <w:sz w:val="28"/>
          <w:szCs w:val="28"/>
          <w:highlight w:val="none"/>
        </w:rPr>
        <w:t>为本项目的合法代理人，参加编号为ABGS-2026-01号的公开招标采购活动，以联合体名义处理一切与之有关的事务。</w:t>
      </w:r>
    </w:p>
    <w:p w14:paraId="3D7527BB">
      <w:pPr>
        <w:pStyle w:val="27"/>
        <w:adjustRightInd w:val="0"/>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如果本联合体中标，被授权人有权代表本联合体签署采购合同。</w:t>
      </w:r>
    </w:p>
    <w:p w14:paraId="45891D2B">
      <w:pPr>
        <w:pStyle w:val="27"/>
        <w:adjustRightInd w:val="0"/>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本授权书于法定代表人/负责人签字或盖章并由被授权人签字、单位盖章生效，特此声明。</w:t>
      </w:r>
    </w:p>
    <w:p w14:paraId="45448027">
      <w:pPr>
        <w:pStyle w:val="27"/>
        <w:adjustRightInd w:val="0"/>
        <w:spacing w:line="500" w:lineRule="exact"/>
        <w:ind w:firstLine="200"/>
        <w:rPr>
          <w:rFonts w:ascii="仿宋" w:hAnsi="仿宋" w:eastAsia="仿宋" w:cs="仿宋"/>
          <w:color w:val="auto"/>
          <w:sz w:val="28"/>
          <w:szCs w:val="28"/>
          <w:highlight w:val="none"/>
        </w:rPr>
      </w:pPr>
    </w:p>
    <w:p w14:paraId="3470EF2A">
      <w:pPr>
        <w:pStyle w:val="27"/>
        <w:adjustRightInd w:val="0"/>
        <w:spacing w:line="500" w:lineRule="exact"/>
        <w:ind w:firstLine="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法定代表人/负责人签字或盖章：</w:t>
      </w:r>
      <w:r>
        <w:rPr>
          <w:rFonts w:hint="eastAsia" w:ascii="仿宋" w:hAnsi="仿宋" w:eastAsia="仿宋" w:cs="仿宋"/>
          <w:color w:val="auto"/>
          <w:sz w:val="28"/>
          <w:szCs w:val="28"/>
          <w:highlight w:val="none"/>
          <w:u w:val="single"/>
        </w:rPr>
        <w:t xml:space="preserve">      （甲 ）           </w:t>
      </w:r>
    </w:p>
    <w:p w14:paraId="57569466">
      <w:pPr>
        <w:pStyle w:val="27"/>
        <w:adjustRightInd w:val="0"/>
        <w:spacing w:line="500" w:lineRule="exact"/>
        <w:ind w:firstLine="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盖   章 :</w:t>
      </w:r>
      <w:r>
        <w:rPr>
          <w:rFonts w:hint="eastAsia" w:ascii="仿宋" w:hAnsi="仿宋" w:eastAsia="仿宋" w:cs="仿宋"/>
          <w:color w:val="auto"/>
          <w:sz w:val="28"/>
          <w:szCs w:val="28"/>
          <w:highlight w:val="none"/>
          <w:u w:val="single"/>
        </w:rPr>
        <w:t xml:space="preserve">         （甲 ）           </w:t>
      </w:r>
    </w:p>
    <w:p w14:paraId="3019A4E9">
      <w:pPr>
        <w:pStyle w:val="27"/>
        <w:adjustRightInd w:val="0"/>
        <w:spacing w:line="500" w:lineRule="exact"/>
        <w:ind w:firstLine="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法定代表人/负责人签字或盖章：</w:t>
      </w:r>
      <w:r>
        <w:rPr>
          <w:rFonts w:hint="eastAsia" w:ascii="仿宋" w:hAnsi="仿宋" w:eastAsia="仿宋" w:cs="仿宋"/>
          <w:color w:val="auto"/>
          <w:sz w:val="28"/>
          <w:szCs w:val="28"/>
          <w:highlight w:val="none"/>
          <w:u w:val="single"/>
        </w:rPr>
        <w:t xml:space="preserve">      （乙 ）           </w:t>
      </w:r>
    </w:p>
    <w:p w14:paraId="5802B407">
      <w:pPr>
        <w:pStyle w:val="27"/>
        <w:adjustRightInd w:val="0"/>
        <w:spacing w:line="500" w:lineRule="exact"/>
        <w:ind w:firstLine="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   位   盖   章 :</w:t>
      </w:r>
      <w:r>
        <w:rPr>
          <w:rFonts w:hint="eastAsia" w:ascii="仿宋" w:hAnsi="仿宋" w:eastAsia="仿宋" w:cs="仿宋"/>
          <w:color w:val="auto"/>
          <w:sz w:val="28"/>
          <w:szCs w:val="28"/>
          <w:highlight w:val="none"/>
          <w:u w:val="single"/>
        </w:rPr>
        <w:t xml:space="preserve">         （乙）            </w:t>
      </w:r>
    </w:p>
    <w:p w14:paraId="10BDF179">
      <w:pPr>
        <w:pStyle w:val="27"/>
        <w:adjustRightInd w:val="0"/>
        <w:spacing w:line="500" w:lineRule="exact"/>
        <w:ind w:firstLine="200"/>
        <w:rPr>
          <w:rFonts w:ascii="仿宋" w:hAnsi="仿宋" w:eastAsia="仿宋" w:cs="仿宋"/>
          <w:color w:val="auto"/>
          <w:sz w:val="28"/>
          <w:szCs w:val="28"/>
          <w:highlight w:val="none"/>
          <w:u w:val="single"/>
        </w:rPr>
      </w:pPr>
    </w:p>
    <w:tbl>
      <w:tblPr>
        <w:tblStyle w:val="53"/>
        <w:tblW w:w="0" w:type="auto"/>
        <w:tblInd w:w="22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19E0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tcBorders>
              <w:top w:val="single" w:color="auto" w:sz="4" w:space="0"/>
              <w:left w:val="single" w:color="auto" w:sz="4" w:space="0"/>
              <w:bottom w:val="single" w:color="auto" w:sz="4" w:space="0"/>
              <w:right w:val="single" w:color="auto" w:sz="4" w:space="0"/>
            </w:tcBorders>
            <w:noWrap/>
            <w:vAlign w:val="center"/>
          </w:tcPr>
          <w:p w14:paraId="7111BC1E">
            <w:pPr>
              <w:pStyle w:val="48"/>
              <w:spacing w:before="0" w:beforeAutospacing="0" w:after="0" w:afterAutospacing="0"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w:t>
            </w:r>
            <w:r>
              <w:rPr>
                <w:rFonts w:hint="eastAsia" w:ascii="仿宋" w:hAnsi="仿宋" w:eastAsia="仿宋" w:cs="仿宋"/>
                <w:b/>
                <w:bCs/>
                <w:color w:val="auto"/>
                <w:sz w:val="28"/>
                <w:szCs w:val="28"/>
                <w:highlight w:val="none"/>
                <w:lang w:val="en-US" w:eastAsia="zh-CN"/>
              </w:rPr>
              <w:t>正反面</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tc>
      </w:tr>
    </w:tbl>
    <w:p w14:paraId="0F3A9E30">
      <w:pPr>
        <w:snapToGrid w:val="0"/>
        <w:spacing w:line="560" w:lineRule="exact"/>
        <w:ind w:firstLine="602" w:firstLineChars="201"/>
        <w:jc w:val="center"/>
        <w:rPr>
          <w:rFonts w:ascii="仿宋" w:hAnsi="仿宋" w:eastAsia="仿宋" w:cs="仿宋"/>
          <w:color w:val="auto"/>
          <w:sz w:val="30"/>
          <w:szCs w:val="30"/>
          <w:highlight w:val="none"/>
        </w:rPr>
      </w:pPr>
    </w:p>
    <w:p w14:paraId="287957B8">
      <w:pPr>
        <w:snapToGrid w:val="0"/>
        <w:spacing w:line="560" w:lineRule="exact"/>
        <w:ind w:firstLine="602" w:firstLineChars="201"/>
        <w:jc w:val="center"/>
        <w:rPr>
          <w:rFonts w:ascii="仿宋" w:hAnsi="仿宋" w:eastAsia="仿宋" w:cs="仿宋"/>
          <w:color w:val="auto"/>
          <w:sz w:val="30"/>
          <w:szCs w:val="30"/>
          <w:highlight w:val="none"/>
        </w:rPr>
      </w:pPr>
    </w:p>
    <w:p w14:paraId="064BCB45">
      <w:pPr>
        <w:pStyle w:val="19"/>
        <w:rPr>
          <w:color w:val="auto"/>
          <w:highlight w:val="none"/>
        </w:rPr>
      </w:pPr>
    </w:p>
    <w:p w14:paraId="3AB64B15">
      <w:pPr>
        <w:snapToGrid w:val="0"/>
        <w:spacing w:line="560" w:lineRule="exact"/>
        <w:ind w:firstLine="602" w:firstLineChars="201"/>
        <w:jc w:val="center"/>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投标人认为需要提供的资质资格证明文件</w:t>
      </w:r>
    </w:p>
    <w:p w14:paraId="7F4CDEC5">
      <w:pPr>
        <w:snapToGrid w:val="0"/>
        <w:spacing w:line="560" w:lineRule="exact"/>
        <w:ind w:firstLine="562" w:firstLineChars="201"/>
        <w:rPr>
          <w:rFonts w:ascii="仿宋" w:hAnsi="仿宋" w:eastAsia="仿宋" w:cs="仿宋"/>
          <w:color w:val="auto"/>
          <w:sz w:val="28"/>
          <w:szCs w:val="28"/>
          <w:highlight w:val="none"/>
        </w:rPr>
      </w:pPr>
    </w:p>
    <w:p w14:paraId="2A46DEC1">
      <w:pPr>
        <w:snapToGrid w:val="0"/>
        <w:spacing w:line="560" w:lineRule="exact"/>
        <w:ind w:firstLine="562" w:firstLineChars="201"/>
        <w:rPr>
          <w:rFonts w:ascii="仿宋" w:hAnsi="仿宋" w:eastAsia="仿宋" w:cs="仿宋"/>
          <w:color w:val="auto"/>
          <w:sz w:val="28"/>
          <w:szCs w:val="28"/>
          <w:highlight w:val="none"/>
        </w:rPr>
      </w:pPr>
    </w:p>
    <w:p w14:paraId="1F2DC1D0">
      <w:pPr>
        <w:snapToGrid w:val="0"/>
        <w:spacing w:line="560" w:lineRule="exact"/>
        <w:ind w:firstLine="562" w:firstLineChars="201"/>
        <w:rPr>
          <w:rFonts w:ascii="仿宋" w:hAnsi="仿宋" w:eastAsia="仿宋" w:cs="仿宋"/>
          <w:color w:val="auto"/>
          <w:sz w:val="28"/>
          <w:szCs w:val="28"/>
          <w:highlight w:val="none"/>
        </w:rPr>
      </w:pPr>
    </w:p>
    <w:p w14:paraId="48F95E34">
      <w:pPr>
        <w:snapToGrid w:val="0"/>
        <w:spacing w:line="560" w:lineRule="exact"/>
        <w:ind w:firstLine="562" w:firstLineChars="201"/>
        <w:rPr>
          <w:rFonts w:ascii="仿宋" w:hAnsi="仿宋" w:eastAsia="仿宋" w:cs="仿宋"/>
          <w:color w:val="auto"/>
          <w:sz w:val="28"/>
          <w:szCs w:val="28"/>
          <w:highlight w:val="none"/>
        </w:rPr>
      </w:pPr>
    </w:p>
    <w:p w14:paraId="7C3CDEA3">
      <w:pPr>
        <w:snapToGrid w:val="0"/>
        <w:spacing w:line="560" w:lineRule="exact"/>
        <w:ind w:firstLine="562" w:firstLineChars="201"/>
        <w:rPr>
          <w:rFonts w:ascii="仿宋" w:hAnsi="仿宋" w:eastAsia="仿宋" w:cs="仿宋"/>
          <w:color w:val="auto"/>
          <w:sz w:val="28"/>
          <w:szCs w:val="28"/>
          <w:highlight w:val="none"/>
        </w:rPr>
      </w:pPr>
    </w:p>
    <w:p w14:paraId="655A11B2">
      <w:pPr>
        <w:snapToGrid w:val="0"/>
        <w:spacing w:line="560" w:lineRule="exact"/>
        <w:ind w:firstLine="562" w:firstLineChars="201"/>
        <w:rPr>
          <w:rFonts w:ascii="仿宋" w:hAnsi="仿宋" w:eastAsia="仿宋" w:cs="仿宋"/>
          <w:color w:val="auto"/>
          <w:sz w:val="28"/>
          <w:szCs w:val="28"/>
          <w:highlight w:val="none"/>
        </w:rPr>
      </w:pPr>
    </w:p>
    <w:p w14:paraId="344B2955">
      <w:pPr>
        <w:snapToGrid w:val="0"/>
        <w:spacing w:line="560" w:lineRule="exact"/>
        <w:ind w:firstLine="562" w:firstLineChars="201"/>
        <w:rPr>
          <w:rFonts w:ascii="仿宋" w:hAnsi="仿宋" w:eastAsia="仿宋" w:cs="仿宋"/>
          <w:color w:val="auto"/>
          <w:sz w:val="28"/>
          <w:szCs w:val="28"/>
          <w:highlight w:val="none"/>
        </w:rPr>
      </w:pPr>
    </w:p>
    <w:p w14:paraId="1F6FE668">
      <w:pPr>
        <w:snapToGrid w:val="0"/>
        <w:spacing w:line="560" w:lineRule="exact"/>
        <w:ind w:firstLine="562" w:firstLineChars="201"/>
        <w:jc w:val="center"/>
        <w:rPr>
          <w:rFonts w:ascii="仿宋" w:hAnsi="仿宋" w:eastAsia="仿宋" w:cs="仿宋"/>
          <w:color w:val="auto"/>
          <w:sz w:val="28"/>
          <w:szCs w:val="28"/>
          <w:highlight w:val="none"/>
        </w:rPr>
      </w:pPr>
    </w:p>
    <w:p w14:paraId="5A53BBE0">
      <w:pPr>
        <w:snapToGrid w:val="0"/>
        <w:spacing w:line="560" w:lineRule="exact"/>
        <w:ind w:firstLine="562" w:firstLineChars="201"/>
        <w:jc w:val="center"/>
        <w:rPr>
          <w:rFonts w:ascii="仿宋" w:hAnsi="仿宋" w:eastAsia="仿宋" w:cs="仿宋"/>
          <w:color w:val="auto"/>
          <w:sz w:val="28"/>
          <w:szCs w:val="28"/>
          <w:highlight w:val="none"/>
        </w:rPr>
      </w:pPr>
    </w:p>
    <w:p w14:paraId="2FB0A16B">
      <w:pPr>
        <w:snapToGrid w:val="0"/>
        <w:spacing w:line="560" w:lineRule="exact"/>
        <w:ind w:firstLine="562" w:firstLineChars="201"/>
        <w:jc w:val="center"/>
        <w:rPr>
          <w:rFonts w:ascii="仿宋" w:hAnsi="仿宋" w:eastAsia="仿宋" w:cs="仿宋"/>
          <w:color w:val="auto"/>
          <w:sz w:val="28"/>
          <w:szCs w:val="28"/>
          <w:highlight w:val="none"/>
        </w:rPr>
      </w:pPr>
    </w:p>
    <w:p w14:paraId="1A72915D">
      <w:pPr>
        <w:snapToGrid w:val="0"/>
        <w:spacing w:line="560" w:lineRule="exact"/>
        <w:ind w:firstLine="562" w:firstLineChars="201"/>
        <w:jc w:val="center"/>
        <w:rPr>
          <w:rFonts w:ascii="仿宋" w:hAnsi="仿宋" w:eastAsia="仿宋" w:cs="仿宋"/>
          <w:color w:val="auto"/>
          <w:sz w:val="28"/>
          <w:szCs w:val="28"/>
          <w:highlight w:val="none"/>
        </w:rPr>
      </w:pPr>
    </w:p>
    <w:p w14:paraId="257E3E2F">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59F22C4">
      <w:pPr>
        <w:widowControl/>
        <w:jc w:val="center"/>
        <w:rPr>
          <w:rFonts w:ascii="仿宋" w:hAnsi="仿宋" w:eastAsia="仿宋" w:cs="仿宋"/>
          <w:color w:val="auto"/>
          <w:highlight w:val="none"/>
        </w:rPr>
      </w:pPr>
    </w:p>
    <w:p w14:paraId="1F5670AE">
      <w:pPr>
        <w:pStyle w:val="34"/>
        <w:rPr>
          <w:rFonts w:ascii="仿宋" w:hAnsi="仿宋" w:eastAsia="仿宋" w:cs="仿宋"/>
          <w:color w:val="auto"/>
          <w:highlight w:val="none"/>
        </w:rPr>
      </w:pPr>
    </w:p>
    <w:p w14:paraId="35B8220B">
      <w:pPr>
        <w:rPr>
          <w:rFonts w:ascii="仿宋" w:hAnsi="仿宋" w:eastAsia="仿宋" w:cs="仿宋"/>
          <w:color w:val="auto"/>
          <w:highlight w:val="none"/>
        </w:rPr>
      </w:pPr>
    </w:p>
    <w:p w14:paraId="54AA9CAF">
      <w:pPr>
        <w:widowControl/>
        <w:jc w:val="center"/>
        <w:rPr>
          <w:rFonts w:ascii="仿宋" w:hAnsi="仿宋" w:eastAsia="仿宋" w:cs="仿宋"/>
          <w:color w:val="auto"/>
          <w:highlight w:val="none"/>
        </w:rPr>
      </w:pPr>
    </w:p>
    <w:p w14:paraId="663B4DBC">
      <w:pPr>
        <w:widowControl/>
        <w:jc w:val="center"/>
        <w:rPr>
          <w:rFonts w:ascii="仿宋" w:hAnsi="仿宋" w:eastAsia="仿宋" w:cs="仿宋"/>
          <w:color w:val="auto"/>
          <w:highlight w:val="none"/>
        </w:rPr>
      </w:pPr>
    </w:p>
    <w:p w14:paraId="5570F931">
      <w:pPr>
        <w:widowControl/>
        <w:jc w:val="center"/>
        <w:rPr>
          <w:rFonts w:ascii="仿宋" w:hAnsi="仿宋" w:eastAsia="仿宋" w:cs="仿宋"/>
          <w:color w:val="auto"/>
          <w:highlight w:val="none"/>
        </w:rPr>
      </w:pPr>
    </w:p>
    <w:p w14:paraId="20A122CA">
      <w:pPr>
        <w:widowControl/>
        <w:jc w:val="center"/>
        <w:rPr>
          <w:rFonts w:ascii="仿宋" w:hAnsi="仿宋" w:eastAsia="仿宋" w:cs="仿宋"/>
          <w:color w:val="auto"/>
          <w:highlight w:val="none"/>
        </w:rPr>
      </w:pPr>
    </w:p>
    <w:p w14:paraId="61C6EE65">
      <w:pPr>
        <w:widowControl/>
        <w:jc w:val="center"/>
        <w:rPr>
          <w:rFonts w:ascii="仿宋" w:hAnsi="仿宋" w:eastAsia="仿宋" w:cs="仿宋"/>
          <w:color w:val="auto"/>
          <w:highlight w:val="none"/>
        </w:rPr>
      </w:pPr>
    </w:p>
    <w:p w14:paraId="444B8B0C">
      <w:pPr>
        <w:widowControl/>
        <w:jc w:val="center"/>
        <w:rPr>
          <w:rFonts w:ascii="仿宋" w:hAnsi="仿宋" w:eastAsia="仿宋" w:cs="仿宋"/>
          <w:color w:val="auto"/>
          <w:highlight w:val="none"/>
        </w:rPr>
      </w:pPr>
    </w:p>
    <w:p w14:paraId="1219DF08">
      <w:pPr>
        <w:widowControl/>
        <w:jc w:val="center"/>
        <w:rPr>
          <w:rFonts w:ascii="仿宋" w:hAnsi="仿宋" w:eastAsia="仿宋" w:cs="仿宋"/>
          <w:color w:val="auto"/>
          <w:highlight w:val="none"/>
        </w:rPr>
      </w:pPr>
    </w:p>
    <w:p w14:paraId="19558594">
      <w:pPr>
        <w:widowControl/>
        <w:jc w:val="center"/>
        <w:rPr>
          <w:rFonts w:ascii="仿宋" w:hAnsi="仿宋" w:eastAsia="仿宋" w:cs="仿宋"/>
          <w:color w:val="auto"/>
          <w:highlight w:val="none"/>
        </w:rPr>
      </w:pPr>
    </w:p>
    <w:p w14:paraId="4A4332E0">
      <w:pPr>
        <w:widowControl/>
        <w:jc w:val="center"/>
        <w:rPr>
          <w:rFonts w:ascii="仿宋" w:hAnsi="仿宋" w:eastAsia="仿宋" w:cs="仿宋"/>
          <w:color w:val="auto"/>
          <w:highlight w:val="none"/>
        </w:rPr>
      </w:pPr>
    </w:p>
    <w:p w14:paraId="16556DC9">
      <w:pPr>
        <w:widowControl/>
        <w:jc w:val="center"/>
        <w:rPr>
          <w:rFonts w:ascii="仿宋" w:hAnsi="仿宋" w:eastAsia="仿宋" w:cs="仿宋"/>
          <w:color w:val="auto"/>
          <w:highlight w:val="none"/>
        </w:rPr>
      </w:pPr>
    </w:p>
    <w:p w14:paraId="263249FF">
      <w:pPr>
        <w:widowControl/>
        <w:jc w:val="center"/>
        <w:rPr>
          <w:rFonts w:ascii="仿宋" w:hAnsi="仿宋" w:eastAsia="仿宋" w:cs="仿宋"/>
          <w:color w:val="auto"/>
          <w:highlight w:val="none"/>
        </w:rPr>
      </w:pPr>
    </w:p>
    <w:p w14:paraId="51A62899">
      <w:pPr>
        <w:widowControl/>
        <w:jc w:val="center"/>
        <w:rPr>
          <w:rFonts w:ascii="仿宋" w:hAnsi="仿宋" w:eastAsia="仿宋" w:cs="仿宋"/>
          <w:color w:val="auto"/>
          <w:highlight w:val="none"/>
        </w:rPr>
      </w:pPr>
    </w:p>
    <w:p w14:paraId="2F082938">
      <w:pPr>
        <w:widowControl/>
        <w:jc w:val="center"/>
        <w:rPr>
          <w:rFonts w:ascii="仿宋" w:hAnsi="仿宋" w:eastAsia="仿宋" w:cs="仿宋"/>
          <w:color w:val="auto"/>
          <w:highlight w:val="none"/>
        </w:rPr>
      </w:pPr>
    </w:p>
    <w:p w14:paraId="4D7DA540">
      <w:pPr>
        <w:widowControl/>
        <w:jc w:val="center"/>
        <w:rPr>
          <w:rFonts w:ascii="仿宋" w:hAnsi="仿宋" w:eastAsia="仿宋" w:cs="仿宋"/>
          <w:color w:val="auto"/>
          <w:highlight w:val="none"/>
        </w:rPr>
      </w:pPr>
    </w:p>
    <w:p w14:paraId="4420CEC6">
      <w:pPr>
        <w:widowControl/>
        <w:jc w:val="center"/>
        <w:rPr>
          <w:rFonts w:ascii="仿宋" w:hAnsi="仿宋" w:eastAsia="仿宋" w:cs="仿宋"/>
          <w:color w:val="auto"/>
          <w:highlight w:val="none"/>
        </w:rPr>
      </w:pPr>
    </w:p>
    <w:p w14:paraId="474C2122">
      <w:pPr>
        <w:widowControl/>
        <w:jc w:val="center"/>
        <w:rPr>
          <w:rFonts w:ascii="仿宋" w:hAnsi="仿宋" w:eastAsia="仿宋" w:cs="仿宋"/>
          <w:color w:val="auto"/>
          <w:highlight w:val="none"/>
        </w:rPr>
      </w:pPr>
    </w:p>
    <w:p w14:paraId="4D7EFC74">
      <w:pPr>
        <w:widowControl/>
        <w:jc w:val="left"/>
        <w:rPr>
          <w:rFonts w:ascii="仿宋" w:hAnsi="仿宋" w:eastAsia="仿宋" w:cs="仿宋"/>
          <w:bCs/>
          <w:color w:val="auto"/>
          <w:sz w:val="44"/>
          <w:szCs w:val="32"/>
          <w:highlight w:val="none"/>
        </w:rPr>
      </w:pPr>
      <w:r>
        <w:rPr>
          <w:rFonts w:ascii="仿宋" w:hAnsi="仿宋" w:eastAsia="仿宋" w:cs="仿宋"/>
          <w:bCs/>
          <w:color w:val="auto"/>
          <w:sz w:val="44"/>
          <w:szCs w:val="32"/>
          <w:highlight w:val="none"/>
        </w:rPr>
        <w:br w:type="page"/>
      </w:r>
    </w:p>
    <w:p w14:paraId="34D59CA5">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投标人基本情况表</w:t>
      </w:r>
      <w:bookmarkEnd w:id="56"/>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1392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7" w:hRule="atLeast"/>
          <w:jc w:val="center"/>
        </w:trPr>
        <w:tc>
          <w:tcPr>
            <w:tcW w:w="2214" w:type="dxa"/>
            <w:gridSpan w:val="2"/>
            <w:vAlign w:val="center"/>
          </w:tcPr>
          <w:p w14:paraId="3A8DD12D">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单位名称</w:t>
            </w:r>
          </w:p>
        </w:tc>
        <w:tc>
          <w:tcPr>
            <w:tcW w:w="2889" w:type="dxa"/>
            <w:gridSpan w:val="4"/>
            <w:vAlign w:val="center"/>
          </w:tcPr>
          <w:p w14:paraId="4F3AD7C9">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c>
          <w:tcPr>
            <w:tcW w:w="2106" w:type="dxa"/>
            <w:gridSpan w:val="3"/>
            <w:vAlign w:val="center"/>
          </w:tcPr>
          <w:p w14:paraId="4414CB87">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地址</w:t>
            </w:r>
          </w:p>
        </w:tc>
        <w:tc>
          <w:tcPr>
            <w:tcW w:w="2049" w:type="dxa"/>
            <w:vAlign w:val="center"/>
          </w:tcPr>
          <w:p w14:paraId="2510A4FB">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r>
      <w:tr w14:paraId="4A4A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2ACEB4">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办公电话/传真</w:t>
            </w:r>
          </w:p>
        </w:tc>
        <w:tc>
          <w:tcPr>
            <w:tcW w:w="2889" w:type="dxa"/>
            <w:gridSpan w:val="4"/>
            <w:vAlign w:val="center"/>
          </w:tcPr>
          <w:p w14:paraId="79CC33AF">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c>
          <w:tcPr>
            <w:tcW w:w="2106" w:type="dxa"/>
            <w:gridSpan w:val="3"/>
            <w:vAlign w:val="center"/>
          </w:tcPr>
          <w:p w14:paraId="041242DD">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联系人</w:t>
            </w:r>
          </w:p>
        </w:tc>
        <w:tc>
          <w:tcPr>
            <w:tcW w:w="2049" w:type="dxa"/>
            <w:vAlign w:val="center"/>
          </w:tcPr>
          <w:p w14:paraId="56F87607">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r>
      <w:tr w14:paraId="3A56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ED4E297">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所属/主管部门</w:t>
            </w:r>
          </w:p>
        </w:tc>
        <w:tc>
          <w:tcPr>
            <w:tcW w:w="7044" w:type="dxa"/>
            <w:gridSpan w:val="8"/>
            <w:vAlign w:val="center"/>
          </w:tcPr>
          <w:p w14:paraId="60A75176">
            <w:pPr>
              <w:spacing w:line="440" w:lineRule="exact"/>
              <w:jc w:val="center"/>
              <w:rPr>
                <w:rFonts w:ascii="仿宋" w:hAnsi="仿宋" w:eastAsia="仿宋" w:cs="Times New Roman"/>
                <w:color w:val="auto"/>
                <w:sz w:val="28"/>
                <w:szCs w:val="28"/>
                <w:highlight w:val="none"/>
              </w:rPr>
            </w:pPr>
          </w:p>
        </w:tc>
      </w:tr>
      <w:tr w14:paraId="7F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DA5A35D">
            <w:pPr>
              <w:spacing w:line="440" w:lineRule="exact"/>
              <w:jc w:val="center"/>
              <w:rPr>
                <w:rFonts w:ascii="仿宋" w:hAnsi="仿宋" w:eastAsia="仿宋" w:cs="Times New Roman"/>
                <w:color w:val="auto"/>
                <w:sz w:val="28"/>
                <w:szCs w:val="28"/>
                <w:highlight w:val="none"/>
              </w:rPr>
            </w:pPr>
            <w:r>
              <w:rPr>
                <w:rFonts w:ascii="仿宋" w:hAnsi="仿宋" w:eastAsia="仿宋" w:cs="Times New Roman"/>
                <w:color w:val="auto"/>
                <w:sz w:val="28"/>
                <w:szCs w:val="28"/>
                <w:highlight w:val="none"/>
              </w:rPr>
              <w:t>法定代表人</w:t>
            </w:r>
          </w:p>
        </w:tc>
        <w:tc>
          <w:tcPr>
            <w:tcW w:w="1665" w:type="dxa"/>
            <w:gridSpan w:val="2"/>
            <w:vAlign w:val="center"/>
          </w:tcPr>
          <w:p w14:paraId="31B19978">
            <w:pPr>
              <w:spacing w:line="440" w:lineRule="exact"/>
              <w:jc w:val="center"/>
              <w:rPr>
                <w:rFonts w:ascii="仿宋" w:hAnsi="仿宋" w:eastAsia="仿宋" w:cs="Times New Roman"/>
                <w:color w:val="auto"/>
                <w:sz w:val="28"/>
                <w:szCs w:val="28"/>
                <w:highlight w:val="none"/>
              </w:rPr>
            </w:pPr>
          </w:p>
        </w:tc>
        <w:tc>
          <w:tcPr>
            <w:tcW w:w="2827" w:type="dxa"/>
            <w:gridSpan w:val="4"/>
            <w:vAlign w:val="center"/>
          </w:tcPr>
          <w:p w14:paraId="54BDF72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固定办公面积（平米）</w:t>
            </w:r>
          </w:p>
        </w:tc>
        <w:tc>
          <w:tcPr>
            <w:tcW w:w="2552" w:type="dxa"/>
            <w:gridSpan w:val="2"/>
            <w:vAlign w:val="center"/>
          </w:tcPr>
          <w:p w14:paraId="48A11B46">
            <w:pPr>
              <w:spacing w:line="440" w:lineRule="exact"/>
              <w:jc w:val="center"/>
              <w:rPr>
                <w:rFonts w:ascii="仿宋" w:hAnsi="仿宋" w:eastAsia="仿宋" w:cs="Times New Roman"/>
                <w:color w:val="auto"/>
                <w:sz w:val="28"/>
                <w:szCs w:val="28"/>
                <w:highlight w:val="none"/>
              </w:rPr>
            </w:pPr>
          </w:p>
        </w:tc>
      </w:tr>
      <w:tr w14:paraId="6C36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CE4D7F">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总经理</w:t>
            </w:r>
          </w:p>
        </w:tc>
        <w:tc>
          <w:tcPr>
            <w:tcW w:w="1665" w:type="dxa"/>
            <w:gridSpan w:val="2"/>
            <w:vAlign w:val="center"/>
          </w:tcPr>
          <w:p w14:paraId="4C43BB42">
            <w:pPr>
              <w:spacing w:line="440" w:lineRule="exact"/>
              <w:jc w:val="center"/>
              <w:rPr>
                <w:rFonts w:ascii="仿宋" w:hAnsi="仿宋" w:eastAsia="仿宋" w:cs="Times New Roman"/>
                <w:color w:val="auto"/>
                <w:sz w:val="28"/>
                <w:szCs w:val="28"/>
                <w:highlight w:val="none"/>
              </w:rPr>
            </w:pPr>
          </w:p>
        </w:tc>
        <w:tc>
          <w:tcPr>
            <w:tcW w:w="2827" w:type="dxa"/>
            <w:gridSpan w:val="4"/>
            <w:vAlign w:val="center"/>
          </w:tcPr>
          <w:p w14:paraId="6B50E7B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副总经理</w:t>
            </w:r>
          </w:p>
        </w:tc>
        <w:tc>
          <w:tcPr>
            <w:tcW w:w="2552" w:type="dxa"/>
            <w:gridSpan w:val="2"/>
            <w:vAlign w:val="center"/>
          </w:tcPr>
          <w:p w14:paraId="2E8F2095">
            <w:pPr>
              <w:spacing w:line="440" w:lineRule="exact"/>
              <w:jc w:val="center"/>
              <w:rPr>
                <w:rFonts w:ascii="仿宋" w:hAnsi="仿宋" w:eastAsia="仿宋" w:cs="Times New Roman"/>
                <w:color w:val="auto"/>
                <w:sz w:val="28"/>
                <w:szCs w:val="28"/>
                <w:highlight w:val="none"/>
              </w:rPr>
            </w:pPr>
          </w:p>
        </w:tc>
      </w:tr>
      <w:tr w14:paraId="6C1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71A8178">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董事长</w:t>
            </w:r>
          </w:p>
        </w:tc>
        <w:tc>
          <w:tcPr>
            <w:tcW w:w="7044" w:type="dxa"/>
            <w:gridSpan w:val="8"/>
            <w:vAlign w:val="center"/>
          </w:tcPr>
          <w:p w14:paraId="66634A89">
            <w:pPr>
              <w:spacing w:line="440" w:lineRule="exact"/>
              <w:jc w:val="center"/>
              <w:rPr>
                <w:rFonts w:ascii="仿宋" w:hAnsi="仿宋" w:eastAsia="仿宋" w:cs="Times New Roman"/>
                <w:color w:val="auto"/>
                <w:sz w:val="28"/>
                <w:szCs w:val="28"/>
                <w:highlight w:val="none"/>
              </w:rPr>
            </w:pPr>
          </w:p>
        </w:tc>
      </w:tr>
      <w:tr w14:paraId="02E2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C4FD627">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注册情况</w:t>
            </w:r>
          </w:p>
        </w:tc>
        <w:tc>
          <w:tcPr>
            <w:tcW w:w="2214" w:type="dxa"/>
            <w:gridSpan w:val="2"/>
            <w:vAlign w:val="center"/>
          </w:tcPr>
          <w:p w14:paraId="0177CD15">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注册号</w:t>
            </w:r>
          </w:p>
        </w:tc>
        <w:tc>
          <w:tcPr>
            <w:tcW w:w="6477" w:type="dxa"/>
            <w:gridSpan w:val="7"/>
            <w:vAlign w:val="center"/>
          </w:tcPr>
          <w:p w14:paraId="7F762324">
            <w:pPr>
              <w:spacing w:line="440" w:lineRule="exact"/>
              <w:jc w:val="center"/>
              <w:rPr>
                <w:rFonts w:ascii="仿宋" w:hAnsi="仿宋" w:eastAsia="仿宋" w:cs="Times New Roman"/>
                <w:color w:val="auto"/>
                <w:sz w:val="28"/>
                <w:szCs w:val="28"/>
                <w:highlight w:val="none"/>
              </w:rPr>
            </w:pPr>
          </w:p>
        </w:tc>
      </w:tr>
      <w:tr w14:paraId="6341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D74F98">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5718E7CE">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注册资本（万元）</w:t>
            </w:r>
          </w:p>
        </w:tc>
        <w:tc>
          <w:tcPr>
            <w:tcW w:w="6477" w:type="dxa"/>
            <w:gridSpan w:val="7"/>
            <w:vAlign w:val="center"/>
          </w:tcPr>
          <w:p w14:paraId="00B90F7B">
            <w:pPr>
              <w:spacing w:line="440" w:lineRule="exact"/>
              <w:jc w:val="center"/>
              <w:rPr>
                <w:rFonts w:ascii="仿宋" w:hAnsi="仿宋" w:eastAsia="仿宋" w:cs="Times New Roman"/>
                <w:color w:val="auto"/>
                <w:sz w:val="28"/>
                <w:szCs w:val="28"/>
                <w:highlight w:val="none"/>
              </w:rPr>
            </w:pPr>
          </w:p>
        </w:tc>
      </w:tr>
      <w:tr w14:paraId="541C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65190E">
            <w:pPr>
              <w:spacing w:line="440" w:lineRule="exact"/>
              <w:jc w:val="center"/>
              <w:rPr>
                <w:rFonts w:ascii="仿宋" w:hAnsi="仿宋" w:eastAsia="仿宋" w:cs="Times New Roman"/>
                <w:color w:val="auto"/>
                <w:sz w:val="28"/>
                <w:szCs w:val="28"/>
                <w:highlight w:val="none"/>
              </w:rPr>
            </w:pPr>
          </w:p>
        </w:tc>
        <w:tc>
          <w:tcPr>
            <w:tcW w:w="8691" w:type="dxa"/>
            <w:gridSpan w:val="9"/>
            <w:vAlign w:val="center"/>
          </w:tcPr>
          <w:p w14:paraId="4FB720D7">
            <w:pPr>
              <w:spacing w:line="44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单位类型</w:t>
            </w:r>
          </w:p>
        </w:tc>
      </w:tr>
      <w:tr w14:paraId="1D1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70465F1">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65A06317">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成立时间</w:t>
            </w:r>
          </w:p>
        </w:tc>
        <w:tc>
          <w:tcPr>
            <w:tcW w:w="1665" w:type="dxa"/>
            <w:gridSpan w:val="2"/>
            <w:vAlign w:val="center"/>
          </w:tcPr>
          <w:p w14:paraId="7A260D76">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27C517E4">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营业期限</w:t>
            </w:r>
          </w:p>
        </w:tc>
        <w:tc>
          <w:tcPr>
            <w:tcW w:w="2598" w:type="dxa"/>
            <w:gridSpan w:val="3"/>
            <w:vAlign w:val="center"/>
          </w:tcPr>
          <w:p w14:paraId="2F63375D">
            <w:pPr>
              <w:spacing w:line="440" w:lineRule="exact"/>
              <w:jc w:val="center"/>
              <w:rPr>
                <w:rFonts w:ascii="仿宋" w:hAnsi="仿宋" w:eastAsia="仿宋" w:cs="Times New Roman"/>
                <w:color w:val="auto"/>
                <w:sz w:val="28"/>
                <w:szCs w:val="28"/>
                <w:highlight w:val="none"/>
              </w:rPr>
            </w:pPr>
          </w:p>
        </w:tc>
      </w:tr>
      <w:tr w14:paraId="185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526DC24">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3870932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经营范围</w:t>
            </w:r>
          </w:p>
        </w:tc>
        <w:tc>
          <w:tcPr>
            <w:tcW w:w="6477" w:type="dxa"/>
            <w:gridSpan w:val="7"/>
            <w:vAlign w:val="center"/>
          </w:tcPr>
          <w:p w14:paraId="40A7CD89">
            <w:pPr>
              <w:spacing w:line="440" w:lineRule="exact"/>
              <w:jc w:val="center"/>
              <w:rPr>
                <w:rFonts w:ascii="仿宋" w:hAnsi="仿宋" w:eastAsia="仿宋" w:cs="Times New Roman"/>
                <w:color w:val="auto"/>
                <w:sz w:val="28"/>
                <w:szCs w:val="28"/>
                <w:highlight w:val="none"/>
              </w:rPr>
            </w:pPr>
          </w:p>
        </w:tc>
      </w:tr>
      <w:tr w14:paraId="1DE3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88DA68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投标人情况简介</w:t>
            </w:r>
          </w:p>
        </w:tc>
      </w:tr>
      <w:tr w14:paraId="4CD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93A33FB">
            <w:pPr>
              <w:spacing w:line="440" w:lineRule="exact"/>
              <w:rPr>
                <w:rFonts w:ascii="仿宋" w:hAnsi="仿宋" w:eastAsia="仿宋" w:cs="Times New Roman"/>
                <w:color w:val="auto"/>
                <w:sz w:val="28"/>
                <w:szCs w:val="28"/>
                <w:highlight w:val="none"/>
              </w:rPr>
            </w:pPr>
          </w:p>
        </w:tc>
      </w:tr>
    </w:tbl>
    <w:p w14:paraId="18829607">
      <w:pPr>
        <w:snapToGrid w:val="0"/>
        <w:spacing w:line="560" w:lineRule="exact"/>
        <w:rPr>
          <w:rFonts w:ascii="仿宋" w:hAnsi="仿宋" w:eastAsia="仿宋" w:cs="仿宋"/>
          <w:color w:val="auto"/>
          <w:sz w:val="28"/>
          <w:szCs w:val="28"/>
          <w:highlight w:val="none"/>
        </w:rPr>
      </w:pPr>
    </w:p>
    <w:p w14:paraId="3DF5F64A">
      <w:pPr>
        <w:snapToGrid w:val="0"/>
        <w:spacing w:line="560" w:lineRule="exact"/>
        <w:ind w:firstLine="2520" w:firstLineChars="900"/>
        <w:rPr>
          <w:rFonts w:ascii="仿宋" w:hAnsi="仿宋" w:eastAsia="仿宋" w:cs="仿宋"/>
          <w:color w:val="auto"/>
          <w:sz w:val="28"/>
          <w:szCs w:val="28"/>
          <w:highlight w:val="none"/>
        </w:rPr>
      </w:pPr>
    </w:p>
    <w:p w14:paraId="56650EE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04027C">
      <w:pPr>
        <w:pStyle w:val="19"/>
        <w:rPr>
          <w:rFonts w:ascii="仿宋" w:hAnsi="仿宋" w:eastAsia="仿宋"/>
          <w:color w:val="auto"/>
          <w:highlight w:val="none"/>
        </w:rPr>
      </w:pPr>
    </w:p>
    <w:p w14:paraId="34128060">
      <w:pPr>
        <w:pStyle w:val="19"/>
        <w:rPr>
          <w:rFonts w:ascii="仿宋" w:hAnsi="仿宋" w:eastAsia="仿宋"/>
          <w:color w:val="auto"/>
          <w:highlight w:val="none"/>
        </w:rPr>
      </w:pPr>
    </w:p>
    <w:p w14:paraId="04BE81E7">
      <w:pPr>
        <w:pStyle w:val="19"/>
        <w:rPr>
          <w:rFonts w:ascii="仿宋" w:hAnsi="仿宋" w:eastAsia="仿宋"/>
          <w:color w:val="auto"/>
          <w:highlight w:val="none"/>
        </w:rPr>
      </w:pPr>
    </w:p>
    <w:p w14:paraId="17C71CD2">
      <w:pPr>
        <w:pStyle w:val="19"/>
        <w:rPr>
          <w:rFonts w:ascii="仿宋" w:hAnsi="仿宋" w:eastAsia="仿宋"/>
          <w:color w:val="auto"/>
          <w:highlight w:val="none"/>
        </w:rPr>
      </w:pPr>
    </w:p>
    <w:p w14:paraId="7E84B067">
      <w:pPr>
        <w:pStyle w:val="19"/>
        <w:rPr>
          <w:rFonts w:ascii="仿宋" w:hAnsi="仿宋" w:eastAsia="仿宋"/>
          <w:color w:val="auto"/>
          <w:highlight w:val="none"/>
        </w:rPr>
      </w:pPr>
    </w:p>
    <w:p w14:paraId="6538AF60">
      <w:pPr>
        <w:pStyle w:val="19"/>
        <w:rPr>
          <w:rFonts w:ascii="仿宋" w:hAnsi="仿宋" w:eastAsia="仿宋"/>
          <w:color w:val="auto"/>
          <w:highlight w:val="none"/>
        </w:rPr>
      </w:pPr>
    </w:p>
    <w:p w14:paraId="3DB14130">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保险服务方案</w:t>
      </w:r>
    </w:p>
    <w:p w14:paraId="591D2A0F">
      <w:pPr>
        <w:pStyle w:val="27"/>
        <w:jc w:val="center"/>
        <w:rPr>
          <w:rFonts w:ascii="仿宋" w:hAnsi="仿宋" w:eastAsia="仿宋" w:cs="仿宋"/>
          <w:bCs/>
          <w:color w:val="auto"/>
          <w:kern w:val="2"/>
          <w:sz w:val="44"/>
          <w:szCs w:val="32"/>
          <w:highlight w:val="none"/>
        </w:rPr>
      </w:pPr>
    </w:p>
    <w:p w14:paraId="6901FD00">
      <w:pPr>
        <w:pStyle w:val="27"/>
        <w:jc w:val="center"/>
        <w:rPr>
          <w:rFonts w:ascii="仿宋" w:hAnsi="仿宋" w:eastAsia="仿宋" w:cs="仿宋"/>
          <w:bCs/>
          <w:color w:val="auto"/>
          <w:kern w:val="2"/>
          <w:sz w:val="44"/>
          <w:szCs w:val="32"/>
          <w:highlight w:val="none"/>
        </w:rPr>
      </w:pPr>
    </w:p>
    <w:p w14:paraId="00A6887D">
      <w:pPr>
        <w:pStyle w:val="27"/>
        <w:jc w:val="center"/>
        <w:rPr>
          <w:rFonts w:ascii="仿宋" w:hAnsi="仿宋" w:eastAsia="仿宋" w:cs="仿宋"/>
          <w:bCs/>
          <w:color w:val="auto"/>
          <w:kern w:val="2"/>
          <w:sz w:val="44"/>
          <w:szCs w:val="32"/>
          <w:highlight w:val="none"/>
        </w:rPr>
      </w:pPr>
    </w:p>
    <w:p w14:paraId="1E2DBBE7">
      <w:pPr>
        <w:pStyle w:val="27"/>
        <w:jc w:val="center"/>
        <w:rPr>
          <w:rFonts w:ascii="仿宋" w:hAnsi="仿宋" w:eastAsia="仿宋" w:cs="仿宋"/>
          <w:bCs/>
          <w:color w:val="auto"/>
          <w:kern w:val="2"/>
          <w:sz w:val="44"/>
          <w:szCs w:val="32"/>
          <w:highlight w:val="none"/>
        </w:rPr>
      </w:pPr>
    </w:p>
    <w:p w14:paraId="5597A725">
      <w:pPr>
        <w:pStyle w:val="27"/>
        <w:jc w:val="center"/>
        <w:rPr>
          <w:rFonts w:ascii="仿宋" w:hAnsi="仿宋" w:eastAsia="仿宋" w:cs="仿宋"/>
          <w:bCs/>
          <w:color w:val="auto"/>
          <w:kern w:val="2"/>
          <w:sz w:val="44"/>
          <w:szCs w:val="32"/>
          <w:highlight w:val="none"/>
        </w:rPr>
      </w:pPr>
    </w:p>
    <w:p w14:paraId="3C5D6041">
      <w:pPr>
        <w:pStyle w:val="27"/>
        <w:jc w:val="center"/>
        <w:rPr>
          <w:rFonts w:ascii="仿宋" w:hAnsi="仿宋" w:eastAsia="仿宋" w:cs="仿宋"/>
          <w:bCs/>
          <w:color w:val="auto"/>
          <w:kern w:val="2"/>
          <w:sz w:val="44"/>
          <w:szCs w:val="32"/>
          <w:highlight w:val="none"/>
        </w:rPr>
      </w:pPr>
    </w:p>
    <w:p w14:paraId="52FA7148">
      <w:pPr>
        <w:pStyle w:val="27"/>
        <w:jc w:val="center"/>
        <w:rPr>
          <w:rFonts w:ascii="仿宋" w:hAnsi="仿宋" w:eastAsia="仿宋" w:cs="仿宋"/>
          <w:bCs/>
          <w:color w:val="auto"/>
          <w:kern w:val="2"/>
          <w:sz w:val="44"/>
          <w:szCs w:val="32"/>
          <w:highlight w:val="none"/>
        </w:rPr>
      </w:pPr>
    </w:p>
    <w:p w14:paraId="4B73F198">
      <w:pPr>
        <w:pStyle w:val="27"/>
        <w:jc w:val="center"/>
        <w:rPr>
          <w:rFonts w:ascii="仿宋" w:hAnsi="仿宋" w:eastAsia="仿宋" w:cs="仿宋"/>
          <w:bCs/>
          <w:color w:val="auto"/>
          <w:kern w:val="2"/>
          <w:sz w:val="44"/>
          <w:szCs w:val="32"/>
          <w:highlight w:val="none"/>
        </w:rPr>
      </w:pPr>
    </w:p>
    <w:p w14:paraId="650A078A">
      <w:pPr>
        <w:pStyle w:val="27"/>
        <w:jc w:val="center"/>
        <w:rPr>
          <w:rFonts w:ascii="仿宋" w:hAnsi="仿宋" w:eastAsia="仿宋" w:cs="仿宋"/>
          <w:bCs/>
          <w:color w:val="auto"/>
          <w:kern w:val="2"/>
          <w:sz w:val="44"/>
          <w:szCs w:val="32"/>
          <w:highlight w:val="none"/>
        </w:rPr>
      </w:pPr>
    </w:p>
    <w:p w14:paraId="7043FC02">
      <w:pPr>
        <w:pStyle w:val="27"/>
        <w:jc w:val="center"/>
        <w:rPr>
          <w:rFonts w:ascii="仿宋" w:hAnsi="仿宋" w:eastAsia="仿宋" w:cs="仿宋"/>
          <w:bCs/>
          <w:color w:val="auto"/>
          <w:kern w:val="2"/>
          <w:sz w:val="44"/>
          <w:szCs w:val="32"/>
          <w:highlight w:val="none"/>
        </w:rPr>
      </w:pPr>
    </w:p>
    <w:p w14:paraId="10D54AC1">
      <w:pPr>
        <w:pStyle w:val="27"/>
        <w:jc w:val="center"/>
        <w:rPr>
          <w:rFonts w:ascii="仿宋" w:hAnsi="仿宋" w:eastAsia="仿宋" w:cs="仿宋"/>
          <w:bCs/>
          <w:color w:val="auto"/>
          <w:kern w:val="2"/>
          <w:sz w:val="44"/>
          <w:szCs w:val="32"/>
          <w:highlight w:val="none"/>
        </w:rPr>
      </w:pPr>
    </w:p>
    <w:p w14:paraId="274092E9">
      <w:pPr>
        <w:pStyle w:val="27"/>
        <w:jc w:val="center"/>
        <w:rPr>
          <w:rFonts w:ascii="仿宋" w:hAnsi="仿宋" w:eastAsia="仿宋" w:cs="仿宋"/>
          <w:bCs/>
          <w:color w:val="auto"/>
          <w:kern w:val="2"/>
          <w:sz w:val="44"/>
          <w:szCs w:val="32"/>
          <w:highlight w:val="none"/>
        </w:rPr>
      </w:pPr>
    </w:p>
    <w:p w14:paraId="4E25EDAD">
      <w:pPr>
        <w:pStyle w:val="27"/>
        <w:jc w:val="center"/>
        <w:rPr>
          <w:rFonts w:ascii="仿宋" w:hAnsi="仿宋" w:eastAsia="仿宋" w:cs="仿宋"/>
          <w:bCs/>
          <w:color w:val="auto"/>
          <w:kern w:val="2"/>
          <w:sz w:val="44"/>
          <w:szCs w:val="32"/>
          <w:highlight w:val="none"/>
        </w:rPr>
      </w:pPr>
    </w:p>
    <w:p w14:paraId="7D1B1A5D">
      <w:pPr>
        <w:pStyle w:val="27"/>
        <w:jc w:val="center"/>
        <w:rPr>
          <w:rFonts w:ascii="仿宋" w:hAnsi="仿宋" w:eastAsia="仿宋" w:cs="仿宋"/>
          <w:bCs/>
          <w:color w:val="auto"/>
          <w:kern w:val="2"/>
          <w:sz w:val="44"/>
          <w:szCs w:val="32"/>
          <w:highlight w:val="none"/>
        </w:rPr>
      </w:pPr>
    </w:p>
    <w:p w14:paraId="676A6DA6">
      <w:pPr>
        <w:pStyle w:val="27"/>
        <w:jc w:val="center"/>
        <w:rPr>
          <w:rFonts w:ascii="仿宋" w:hAnsi="仿宋" w:eastAsia="仿宋" w:cs="仿宋"/>
          <w:bCs/>
          <w:color w:val="auto"/>
          <w:kern w:val="2"/>
          <w:sz w:val="44"/>
          <w:szCs w:val="32"/>
          <w:highlight w:val="none"/>
        </w:rPr>
      </w:pPr>
    </w:p>
    <w:p w14:paraId="330F1FB4">
      <w:pPr>
        <w:pStyle w:val="27"/>
        <w:jc w:val="center"/>
        <w:rPr>
          <w:rFonts w:ascii="仿宋" w:hAnsi="仿宋" w:eastAsia="仿宋" w:cs="仿宋"/>
          <w:bCs/>
          <w:color w:val="auto"/>
          <w:kern w:val="2"/>
          <w:sz w:val="44"/>
          <w:szCs w:val="32"/>
          <w:highlight w:val="none"/>
        </w:rPr>
      </w:pPr>
    </w:p>
    <w:p w14:paraId="56937EFC">
      <w:pPr>
        <w:pStyle w:val="27"/>
        <w:jc w:val="center"/>
        <w:rPr>
          <w:rFonts w:ascii="仿宋" w:hAnsi="仿宋" w:eastAsia="仿宋" w:cs="仿宋"/>
          <w:bCs/>
          <w:color w:val="auto"/>
          <w:kern w:val="2"/>
          <w:sz w:val="44"/>
          <w:szCs w:val="32"/>
          <w:highlight w:val="none"/>
        </w:rPr>
      </w:pPr>
    </w:p>
    <w:p w14:paraId="2EDD7799">
      <w:pPr>
        <w:pStyle w:val="27"/>
        <w:jc w:val="center"/>
        <w:rPr>
          <w:rFonts w:ascii="仿宋" w:hAnsi="仿宋" w:eastAsia="仿宋" w:cs="仿宋"/>
          <w:bCs/>
          <w:color w:val="auto"/>
          <w:kern w:val="2"/>
          <w:sz w:val="44"/>
          <w:szCs w:val="32"/>
          <w:highlight w:val="none"/>
        </w:rPr>
      </w:pPr>
    </w:p>
    <w:p w14:paraId="17F60E0D">
      <w:pPr>
        <w:pStyle w:val="27"/>
        <w:jc w:val="center"/>
        <w:rPr>
          <w:rFonts w:ascii="仿宋" w:hAnsi="仿宋" w:eastAsia="仿宋" w:cs="仿宋"/>
          <w:bCs/>
          <w:color w:val="auto"/>
          <w:kern w:val="2"/>
          <w:sz w:val="44"/>
          <w:szCs w:val="32"/>
          <w:highlight w:val="none"/>
        </w:rPr>
      </w:pPr>
      <w:r>
        <w:rPr>
          <w:rFonts w:hint="eastAsia" w:ascii="仿宋" w:hAnsi="仿宋" w:eastAsia="仿宋"/>
          <w:color w:val="auto"/>
          <w:sz w:val="30"/>
          <w:szCs w:val="30"/>
          <w:highlight w:val="none"/>
        </w:rPr>
        <w:t>投标人(盖章)：</w:t>
      </w:r>
    </w:p>
    <w:p w14:paraId="0C48C7F2">
      <w:pPr>
        <w:pStyle w:val="27"/>
        <w:jc w:val="center"/>
        <w:rPr>
          <w:rFonts w:ascii="仿宋" w:hAnsi="仿宋" w:eastAsia="仿宋" w:cs="仿宋"/>
          <w:bCs/>
          <w:color w:val="auto"/>
          <w:kern w:val="2"/>
          <w:sz w:val="44"/>
          <w:szCs w:val="32"/>
          <w:highlight w:val="none"/>
        </w:rPr>
      </w:pPr>
    </w:p>
    <w:p w14:paraId="0E207B65">
      <w:pPr>
        <w:pStyle w:val="13"/>
        <w:rPr>
          <w:rFonts w:ascii="仿宋" w:hAnsi="仿宋" w:eastAsia="仿宋" w:cs="仿宋"/>
          <w:bCs/>
          <w:color w:val="auto"/>
          <w:kern w:val="2"/>
          <w:sz w:val="44"/>
          <w:szCs w:val="32"/>
          <w:highlight w:val="none"/>
        </w:rPr>
      </w:pPr>
    </w:p>
    <w:p w14:paraId="22BCBBC5">
      <w:pPr>
        <w:pStyle w:val="27"/>
        <w:jc w:val="center"/>
        <w:rPr>
          <w:rFonts w:ascii="仿宋" w:hAnsi="仿宋" w:eastAsia="仿宋" w:cs="仿宋"/>
          <w:bCs/>
          <w:color w:val="auto"/>
          <w:kern w:val="2"/>
          <w:sz w:val="44"/>
          <w:szCs w:val="32"/>
          <w:highlight w:val="none"/>
        </w:rPr>
      </w:pPr>
      <w:bookmarkStart w:id="57" w:name="_Toc523388144"/>
      <w:r>
        <w:rPr>
          <w:rFonts w:hint="eastAsia" w:ascii="仿宋" w:hAnsi="仿宋" w:eastAsia="仿宋" w:cs="仿宋"/>
          <w:bCs/>
          <w:color w:val="auto"/>
          <w:kern w:val="2"/>
          <w:sz w:val="44"/>
          <w:szCs w:val="32"/>
          <w:highlight w:val="none"/>
        </w:rPr>
        <w:t>保险条款响应情况</w:t>
      </w:r>
    </w:p>
    <w:p w14:paraId="034F4C1C">
      <w:pPr>
        <w:pStyle w:val="27"/>
        <w:jc w:val="center"/>
        <w:rPr>
          <w:rFonts w:ascii="仿宋" w:hAnsi="仿宋" w:eastAsia="仿宋" w:cs="仿宋"/>
          <w:bCs/>
          <w:color w:val="auto"/>
          <w:kern w:val="2"/>
          <w:sz w:val="44"/>
          <w:szCs w:val="32"/>
          <w:highlight w:val="none"/>
        </w:rPr>
      </w:pPr>
    </w:p>
    <w:p w14:paraId="0A6F59D1">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1.雇主责任险保险内容：</w:t>
      </w:r>
    </w:p>
    <w:p w14:paraId="4D7B22BD">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1)每人死亡/伤残责任限额：</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万元。</w:t>
      </w:r>
    </w:p>
    <w:p w14:paraId="2F3D7421">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2)每人医疗费用责任限额：</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万元。</w:t>
      </w:r>
    </w:p>
    <w:p w14:paraId="2637E5EA">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3)每次事故每人医疗费用免赔额（率）为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元，意外门诊赔付比例为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 xml:space="preserve"> %。</w:t>
      </w:r>
    </w:p>
    <w:p w14:paraId="1513F150">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4)特别约定：</w:t>
      </w:r>
    </w:p>
    <w:p w14:paraId="169E41FF">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①雇主责任险需包含上下班途中意外伤害及非个人主要责任的交通事故伤害、突发疾病死亡或者在48小时之内经抢救无效死亡（含65周岁以上人员）。</w:t>
      </w:r>
    </w:p>
    <w:p w14:paraId="7500BFDC">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 xml:space="preserve">②误工费用每天每人按 </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 xml:space="preserve">元补偿，免赔 </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天，最长补偿不超过</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天；每次事故医疗费用绝对免赔为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元（</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%）赔付。</w:t>
      </w:r>
    </w:p>
    <w:p w14:paraId="26ABB0E7">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③工作日可随意替换（不限次数）。</w:t>
      </w:r>
    </w:p>
    <w:p w14:paraId="27002EC5">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 xml:space="preserve">④残疾赔偿比例： </w:t>
      </w:r>
    </w:p>
    <w:p w14:paraId="40DE2684">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残疾程度</w:t>
      </w:r>
      <w:r>
        <w:rPr>
          <w:rFonts w:hint="eastAsia" w:ascii="仿宋" w:hAnsi="仿宋" w:eastAsia="仿宋" w:cs="仿宋"/>
          <w:color w:val="auto"/>
          <w:kern w:val="0"/>
          <w:sz w:val="28"/>
          <w:szCs w:val="28"/>
          <w:highlight w:val="none"/>
          <w:lang w:val="en-US" w:eastAsia="zh-CN" w:bidi="ar-SA"/>
        </w:rPr>
        <w:tab/>
      </w:r>
      <w:r>
        <w:rPr>
          <w:rFonts w:hint="eastAsia" w:ascii="仿宋" w:hAnsi="仿宋" w:eastAsia="仿宋" w:cs="仿宋"/>
          <w:color w:val="auto"/>
          <w:kern w:val="0"/>
          <w:sz w:val="28"/>
          <w:szCs w:val="28"/>
          <w:highlight w:val="none"/>
          <w:lang w:val="en-US" w:eastAsia="zh-CN" w:bidi="ar-SA"/>
        </w:rPr>
        <w:t>每人伤残责任限额的百分比，永久丧失全部工作能力或一级伤残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%，二级伤残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%，三级伤残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%，四级伤残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%，五级伤残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%，六级伤残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%，七级伤残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%，八级伤残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%，九级伤残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%，十级伤残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w:t>
      </w:r>
    </w:p>
    <w:p w14:paraId="49B30157">
      <w:pPr>
        <w:pStyle w:val="27"/>
        <w:ind w:firstLine="560" w:firstLineChars="200"/>
        <w:jc w:val="both"/>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⑤在工作时间或工作岗位，突发疾病死亡或者48小时之内抢救无效死亡的情形，每人责任限额为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万（不限年龄）。</w:t>
      </w:r>
    </w:p>
    <w:p w14:paraId="0214A861">
      <w:pPr>
        <w:pStyle w:val="27"/>
        <w:jc w:val="center"/>
        <w:rPr>
          <w:rFonts w:ascii="仿宋" w:hAnsi="仿宋" w:eastAsia="仿宋" w:cs="仿宋"/>
          <w:bCs/>
          <w:color w:val="auto"/>
          <w:kern w:val="2"/>
          <w:sz w:val="44"/>
          <w:szCs w:val="32"/>
          <w:highlight w:val="none"/>
        </w:rPr>
      </w:pPr>
    </w:p>
    <w:p w14:paraId="49E9A09C">
      <w:pPr>
        <w:pStyle w:val="27"/>
        <w:jc w:val="center"/>
        <w:rPr>
          <w:rFonts w:ascii="仿宋" w:hAnsi="仿宋" w:eastAsia="仿宋" w:cs="仿宋"/>
          <w:bCs/>
          <w:color w:val="auto"/>
          <w:kern w:val="2"/>
          <w:sz w:val="44"/>
          <w:szCs w:val="32"/>
          <w:highlight w:val="none"/>
        </w:rPr>
      </w:pPr>
    </w:p>
    <w:p w14:paraId="2DCE9CD3">
      <w:pPr>
        <w:pStyle w:val="27"/>
        <w:jc w:val="center"/>
        <w:rPr>
          <w:rFonts w:ascii="仿宋" w:hAnsi="仿宋" w:eastAsia="仿宋" w:cs="仿宋"/>
          <w:bCs/>
          <w:color w:val="auto"/>
          <w:kern w:val="2"/>
          <w:sz w:val="44"/>
          <w:szCs w:val="32"/>
          <w:highlight w:val="none"/>
        </w:rPr>
      </w:pPr>
    </w:p>
    <w:p w14:paraId="1D503FD2">
      <w:pPr>
        <w:pStyle w:val="27"/>
        <w:jc w:val="center"/>
        <w:rPr>
          <w:rFonts w:ascii="仿宋" w:hAnsi="仿宋" w:eastAsia="仿宋" w:cs="仿宋"/>
          <w:bCs/>
          <w:color w:val="auto"/>
          <w:kern w:val="2"/>
          <w:sz w:val="44"/>
          <w:szCs w:val="32"/>
          <w:highlight w:val="none"/>
        </w:rPr>
      </w:pPr>
      <w:r>
        <w:rPr>
          <w:rFonts w:hint="eastAsia" w:ascii="仿宋" w:hAnsi="仿宋" w:eastAsia="仿宋"/>
          <w:color w:val="auto"/>
          <w:sz w:val="30"/>
          <w:szCs w:val="30"/>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olor w:val="auto"/>
          <w:sz w:val="30"/>
          <w:szCs w:val="30"/>
          <w:highlight w:val="none"/>
        </w:rPr>
        <w:t>(盖章)：</w:t>
      </w:r>
    </w:p>
    <w:p w14:paraId="0D2093B4">
      <w:pPr>
        <w:pStyle w:val="27"/>
        <w:jc w:val="center"/>
        <w:rPr>
          <w:rFonts w:ascii="仿宋" w:hAnsi="仿宋" w:eastAsia="仿宋" w:cs="仿宋"/>
          <w:bCs/>
          <w:color w:val="auto"/>
          <w:kern w:val="2"/>
          <w:sz w:val="44"/>
          <w:szCs w:val="32"/>
          <w:highlight w:val="none"/>
        </w:rPr>
      </w:pPr>
    </w:p>
    <w:p w14:paraId="73F60B57">
      <w:pPr>
        <w:pStyle w:val="13"/>
        <w:rPr>
          <w:rFonts w:ascii="仿宋" w:hAnsi="仿宋" w:eastAsia="仿宋" w:cs="仿宋"/>
          <w:bCs/>
          <w:color w:val="auto"/>
          <w:kern w:val="2"/>
          <w:sz w:val="44"/>
          <w:szCs w:val="32"/>
          <w:highlight w:val="none"/>
        </w:rPr>
      </w:pPr>
    </w:p>
    <w:p w14:paraId="1E18D15C">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偿付能力证明材料</w:t>
      </w:r>
    </w:p>
    <w:p w14:paraId="59D49568">
      <w:pPr>
        <w:pStyle w:val="27"/>
        <w:jc w:val="center"/>
        <w:rPr>
          <w:rFonts w:ascii="仿宋" w:hAnsi="仿宋" w:eastAsia="仿宋" w:cs="仿宋"/>
          <w:bCs/>
          <w:color w:val="auto"/>
          <w:kern w:val="2"/>
          <w:sz w:val="44"/>
          <w:szCs w:val="32"/>
          <w:highlight w:val="none"/>
        </w:rPr>
      </w:pPr>
    </w:p>
    <w:p w14:paraId="02E7A2A4">
      <w:pPr>
        <w:pStyle w:val="27"/>
        <w:jc w:val="center"/>
        <w:rPr>
          <w:rFonts w:ascii="仿宋" w:hAnsi="仿宋" w:eastAsia="仿宋" w:cs="仿宋"/>
          <w:bCs/>
          <w:color w:val="auto"/>
          <w:kern w:val="2"/>
          <w:sz w:val="44"/>
          <w:szCs w:val="32"/>
          <w:highlight w:val="none"/>
        </w:rPr>
      </w:pPr>
    </w:p>
    <w:p w14:paraId="4351EFCA">
      <w:pPr>
        <w:pStyle w:val="27"/>
        <w:jc w:val="center"/>
        <w:rPr>
          <w:rFonts w:ascii="仿宋" w:hAnsi="仿宋" w:eastAsia="仿宋" w:cs="仿宋"/>
          <w:bCs/>
          <w:color w:val="auto"/>
          <w:kern w:val="2"/>
          <w:sz w:val="44"/>
          <w:szCs w:val="32"/>
          <w:highlight w:val="none"/>
        </w:rPr>
      </w:pPr>
    </w:p>
    <w:p w14:paraId="157127B0">
      <w:pPr>
        <w:pStyle w:val="27"/>
        <w:jc w:val="center"/>
        <w:rPr>
          <w:rFonts w:ascii="仿宋" w:hAnsi="仿宋" w:eastAsia="仿宋" w:cs="仿宋"/>
          <w:bCs/>
          <w:color w:val="auto"/>
          <w:kern w:val="2"/>
          <w:sz w:val="44"/>
          <w:szCs w:val="32"/>
          <w:highlight w:val="none"/>
        </w:rPr>
      </w:pPr>
    </w:p>
    <w:p w14:paraId="4812D19F">
      <w:pPr>
        <w:pStyle w:val="27"/>
        <w:jc w:val="center"/>
        <w:rPr>
          <w:rFonts w:ascii="仿宋" w:hAnsi="仿宋" w:eastAsia="仿宋" w:cs="仿宋"/>
          <w:bCs/>
          <w:color w:val="auto"/>
          <w:kern w:val="2"/>
          <w:sz w:val="44"/>
          <w:szCs w:val="32"/>
          <w:highlight w:val="none"/>
        </w:rPr>
      </w:pPr>
    </w:p>
    <w:p w14:paraId="48D7887F">
      <w:pPr>
        <w:pStyle w:val="27"/>
        <w:jc w:val="center"/>
        <w:rPr>
          <w:rFonts w:ascii="仿宋" w:hAnsi="仿宋" w:eastAsia="仿宋" w:cs="仿宋"/>
          <w:bCs/>
          <w:color w:val="auto"/>
          <w:kern w:val="2"/>
          <w:sz w:val="44"/>
          <w:szCs w:val="32"/>
          <w:highlight w:val="none"/>
        </w:rPr>
      </w:pPr>
    </w:p>
    <w:p w14:paraId="69300617">
      <w:pPr>
        <w:pStyle w:val="27"/>
        <w:jc w:val="center"/>
        <w:rPr>
          <w:rFonts w:ascii="仿宋" w:hAnsi="仿宋" w:eastAsia="仿宋" w:cs="仿宋"/>
          <w:bCs/>
          <w:color w:val="auto"/>
          <w:kern w:val="2"/>
          <w:sz w:val="44"/>
          <w:szCs w:val="32"/>
          <w:highlight w:val="none"/>
        </w:rPr>
      </w:pPr>
    </w:p>
    <w:p w14:paraId="725951E4">
      <w:pPr>
        <w:pStyle w:val="27"/>
        <w:jc w:val="center"/>
        <w:rPr>
          <w:rFonts w:ascii="仿宋" w:hAnsi="仿宋" w:eastAsia="仿宋" w:cs="仿宋"/>
          <w:bCs/>
          <w:color w:val="auto"/>
          <w:kern w:val="2"/>
          <w:sz w:val="44"/>
          <w:szCs w:val="32"/>
          <w:highlight w:val="none"/>
        </w:rPr>
      </w:pPr>
    </w:p>
    <w:p w14:paraId="75ADC66A">
      <w:pPr>
        <w:pStyle w:val="27"/>
        <w:jc w:val="center"/>
        <w:rPr>
          <w:rFonts w:ascii="仿宋" w:hAnsi="仿宋" w:eastAsia="仿宋" w:cs="仿宋"/>
          <w:bCs/>
          <w:color w:val="auto"/>
          <w:kern w:val="2"/>
          <w:sz w:val="44"/>
          <w:szCs w:val="32"/>
          <w:highlight w:val="none"/>
        </w:rPr>
      </w:pPr>
    </w:p>
    <w:p w14:paraId="631A8E17">
      <w:pPr>
        <w:pStyle w:val="27"/>
        <w:jc w:val="center"/>
        <w:rPr>
          <w:rFonts w:ascii="仿宋" w:hAnsi="仿宋" w:eastAsia="仿宋" w:cs="仿宋"/>
          <w:bCs/>
          <w:color w:val="auto"/>
          <w:kern w:val="2"/>
          <w:sz w:val="44"/>
          <w:szCs w:val="32"/>
          <w:highlight w:val="none"/>
        </w:rPr>
      </w:pPr>
    </w:p>
    <w:p w14:paraId="30BD8713">
      <w:pPr>
        <w:pStyle w:val="27"/>
        <w:jc w:val="center"/>
        <w:rPr>
          <w:rFonts w:ascii="仿宋" w:hAnsi="仿宋" w:eastAsia="仿宋" w:cs="仿宋"/>
          <w:bCs/>
          <w:color w:val="auto"/>
          <w:kern w:val="2"/>
          <w:sz w:val="44"/>
          <w:szCs w:val="32"/>
          <w:highlight w:val="none"/>
        </w:rPr>
      </w:pPr>
    </w:p>
    <w:p w14:paraId="496212E7">
      <w:pPr>
        <w:pStyle w:val="27"/>
        <w:jc w:val="center"/>
        <w:rPr>
          <w:rFonts w:ascii="仿宋" w:hAnsi="仿宋" w:eastAsia="仿宋" w:cs="仿宋"/>
          <w:bCs/>
          <w:color w:val="auto"/>
          <w:kern w:val="2"/>
          <w:sz w:val="44"/>
          <w:szCs w:val="32"/>
          <w:highlight w:val="none"/>
        </w:rPr>
      </w:pPr>
    </w:p>
    <w:p w14:paraId="33D02EAA">
      <w:pPr>
        <w:pStyle w:val="27"/>
        <w:jc w:val="center"/>
        <w:rPr>
          <w:rFonts w:ascii="仿宋" w:hAnsi="仿宋" w:eastAsia="仿宋" w:cs="仿宋"/>
          <w:bCs/>
          <w:color w:val="auto"/>
          <w:kern w:val="2"/>
          <w:sz w:val="44"/>
          <w:szCs w:val="32"/>
          <w:highlight w:val="none"/>
        </w:rPr>
      </w:pPr>
    </w:p>
    <w:p w14:paraId="3A11EEF7">
      <w:pPr>
        <w:pStyle w:val="27"/>
        <w:jc w:val="center"/>
        <w:rPr>
          <w:rFonts w:ascii="仿宋" w:hAnsi="仿宋" w:eastAsia="仿宋" w:cs="仿宋"/>
          <w:bCs/>
          <w:color w:val="auto"/>
          <w:kern w:val="2"/>
          <w:sz w:val="44"/>
          <w:szCs w:val="32"/>
          <w:highlight w:val="none"/>
        </w:rPr>
      </w:pPr>
    </w:p>
    <w:p w14:paraId="69F9AAD0">
      <w:pPr>
        <w:pStyle w:val="27"/>
        <w:jc w:val="center"/>
        <w:rPr>
          <w:rFonts w:ascii="仿宋" w:hAnsi="仿宋" w:eastAsia="仿宋" w:cs="仿宋"/>
          <w:bCs/>
          <w:color w:val="auto"/>
          <w:kern w:val="2"/>
          <w:sz w:val="44"/>
          <w:szCs w:val="32"/>
          <w:highlight w:val="none"/>
        </w:rPr>
      </w:pPr>
    </w:p>
    <w:p w14:paraId="26743FEF">
      <w:pPr>
        <w:pStyle w:val="27"/>
        <w:jc w:val="center"/>
        <w:rPr>
          <w:rFonts w:ascii="仿宋" w:hAnsi="仿宋" w:eastAsia="仿宋" w:cs="仿宋"/>
          <w:bCs/>
          <w:color w:val="auto"/>
          <w:kern w:val="2"/>
          <w:sz w:val="44"/>
          <w:szCs w:val="32"/>
          <w:highlight w:val="none"/>
        </w:rPr>
      </w:pPr>
    </w:p>
    <w:p w14:paraId="007D8B41">
      <w:pPr>
        <w:pStyle w:val="27"/>
        <w:jc w:val="center"/>
        <w:rPr>
          <w:rFonts w:ascii="仿宋" w:hAnsi="仿宋" w:eastAsia="仿宋" w:cs="仿宋"/>
          <w:bCs/>
          <w:color w:val="auto"/>
          <w:kern w:val="2"/>
          <w:sz w:val="44"/>
          <w:szCs w:val="32"/>
          <w:highlight w:val="none"/>
        </w:rPr>
      </w:pPr>
    </w:p>
    <w:p w14:paraId="2895514A">
      <w:pPr>
        <w:pStyle w:val="27"/>
        <w:jc w:val="center"/>
        <w:rPr>
          <w:rFonts w:ascii="仿宋" w:hAnsi="仿宋" w:eastAsia="仿宋" w:cs="仿宋"/>
          <w:bCs/>
          <w:color w:val="auto"/>
          <w:kern w:val="2"/>
          <w:sz w:val="44"/>
          <w:szCs w:val="32"/>
          <w:highlight w:val="none"/>
        </w:rPr>
      </w:pPr>
    </w:p>
    <w:p w14:paraId="22EFABD2">
      <w:pPr>
        <w:pStyle w:val="27"/>
        <w:jc w:val="center"/>
        <w:rPr>
          <w:rFonts w:ascii="仿宋" w:hAnsi="仿宋" w:eastAsia="仿宋" w:cs="仿宋"/>
          <w:bCs/>
          <w:color w:val="auto"/>
          <w:kern w:val="2"/>
          <w:sz w:val="44"/>
          <w:szCs w:val="32"/>
          <w:highlight w:val="none"/>
        </w:rPr>
      </w:pPr>
      <w:r>
        <w:rPr>
          <w:rFonts w:hint="eastAsia" w:ascii="仿宋" w:hAnsi="仿宋" w:eastAsia="仿宋"/>
          <w:color w:val="auto"/>
          <w:sz w:val="30"/>
          <w:szCs w:val="30"/>
          <w:highlight w:val="none"/>
        </w:rPr>
        <w:t>投标人(盖章)：</w:t>
      </w:r>
    </w:p>
    <w:p w14:paraId="41CA9EBA">
      <w:pPr>
        <w:pStyle w:val="27"/>
        <w:jc w:val="center"/>
        <w:rPr>
          <w:rFonts w:ascii="仿宋" w:hAnsi="仿宋" w:eastAsia="仿宋" w:cs="仿宋"/>
          <w:bCs/>
          <w:color w:val="auto"/>
          <w:kern w:val="2"/>
          <w:sz w:val="44"/>
          <w:szCs w:val="32"/>
          <w:highlight w:val="none"/>
        </w:rPr>
      </w:pPr>
    </w:p>
    <w:p w14:paraId="46C8F232">
      <w:pPr>
        <w:pStyle w:val="27"/>
        <w:jc w:val="center"/>
        <w:rPr>
          <w:rFonts w:ascii="仿宋" w:hAnsi="仿宋" w:eastAsia="仿宋" w:cs="仿宋"/>
          <w:bCs/>
          <w:color w:val="auto"/>
          <w:kern w:val="2"/>
          <w:sz w:val="44"/>
          <w:szCs w:val="32"/>
          <w:highlight w:val="none"/>
        </w:rPr>
      </w:pPr>
    </w:p>
    <w:p w14:paraId="1760DCEC">
      <w:pPr>
        <w:pStyle w:val="27"/>
        <w:jc w:val="center"/>
        <w:rPr>
          <w:rFonts w:ascii="仿宋" w:hAnsi="仿宋" w:eastAsia="仿宋" w:cs="仿宋"/>
          <w:bCs/>
          <w:color w:val="auto"/>
          <w:kern w:val="2"/>
          <w:sz w:val="44"/>
          <w:szCs w:val="32"/>
          <w:highlight w:val="none"/>
        </w:rPr>
      </w:pPr>
    </w:p>
    <w:p w14:paraId="46B06513">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内部组织管理情况</w:t>
      </w:r>
    </w:p>
    <w:p w14:paraId="77DAF77C">
      <w:pPr>
        <w:jc w:val="right"/>
        <w:rPr>
          <w:rFonts w:ascii="仿宋" w:hAnsi="仿宋" w:eastAsia="仿宋"/>
          <w:b/>
          <w:color w:val="auto"/>
          <w:sz w:val="28"/>
          <w:szCs w:val="28"/>
          <w:highlight w:val="none"/>
        </w:rPr>
      </w:pPr>
    </w:p>
    <w:p w14:paraId="371F0D17">
      <w:pPr>
        <w:spacing w:line="460" w:lineRule="exact"/>
        <w:rPr>
          <w:rFonts w:ascii="仿宋" w:hAnsi="仿宋" w:eastAsia="仿宋"/>
          <w:color w:val="auto"/>
          <w:highlight w:val="none"/>
        </w:rPr>
      </w:pPr>
    </w:p>
    <w:p w14:paraId="1661B88A">
      <w:pPr>
        <w:pStyle w:val="19"/>
        <w:rPr>
          <w:rFonts w:ascii="仿宋" w:hAnsi="仿宋" w:eastAsia="仿宋"/>
          <w:color w:val="auto"/>
          <w:highlight w:val="none"/>
        </w:rPr>
      </w:pPr>
    </w:p>
    <w:p w14:paraId="6AC7A199">
      <w:pPr>
        <w:pStyle w:val="19"/>
        <w:rPr>
          <w:rFonts w:ascii="仿宋" w:hAnsi="仿宋" w:eastAsia="仿宋"/>
          <w:color w:val="auto"/>
          <w:highlight w:val="none"/>
        </w:rPr>
      </w:pPr>
    </w:p>
    <w:p w14:paraId="37FA8EA8">
      <w:pPr>
        <w:pStyle w:val="19"/>
        <w:rPr>
          <w:rFonts w:ascii="仿宋" w:hAnsi="仿宋" w:eastAsia="仿宋"/>
          <w:color w:val="auto"/>
          <w:highlight w:val="none"/>
        </w:rPr>
      </w:pPr>
    </w:p>
    <w:p w14:paraId="4E48C700">
      <w:pPr>
        <w:pStyle w:val="19"/>
        <w:rPr>
          <w:rFonts w:ascii="仿宋" w:hAnsi="仿宋" w:eastAsia="仿宋"/>
          <w:color w:val="auto"/>
          <w:highlight w:val="none"/>
        </w:rPr>
      </w:pPr>
    </w:p>
    <w:p w14:paraId="4838F744">
      <w:pPr>
        <w:pStyle w:val="19"/>
        <w:rPr>
          <w:rFonts w:ascii="仿宋" w:hAnsi="仿宋" w:eastAsia="仿宋"/>
          <w:color w:val="auto"/>
          <w:highlight w:val="none"/>
        </w:rPr>
      </w:pPr>
    </w:p>
    <w:p w14:paraId="079F5CAB">
      <w:pPr>
        <w:pStyle w:val="19"/>
        <w:rPr>
          <w:rFonts w:ascii="仿宋" w:hAnsi="仿宋" w:eastAsia="仿宋"/>
          <w:color w:val="auto"/>
          <w:highlight w:val="none"/>
        </w:rPr>
      </w:pPr>
    </w:p>
    <w:p w14:paraId="5410BD47">
      <w:pPr>
        <w:pStyle w:val="19"/>
        <w:rPr>
          <w:rFonts w:ascii="仿宋" w:hAnsi="仿宋" w:eastAsia="仿宋"/>
          <w:color w:val="auto"/>
          <w:highlight w:val="none"/>
        </w:rPr>
      </w:pPr>
    </w:p>
    <w:p w14:paraId="3C9AABEA">
      <w:pPr>
        <w:pStyle w:val="19"/>
        <w:rPr>
          <w:rFonts w:ascii="仿宋" w:hAnsi="仿宋" w:eastAsia="仿宋"/>
          <w:color w:val="auto"/>
          <w:highlight w:val="none"/>
        </w:rPr>
      </w:pPr>
    </w:p>
    <w:p w14:paraId="4E25E478">
      <w:pPr>
        <w:pStyle w:val="19"/>
        <w:rPr>
          <w:rFonts w:ascii="仿宋" w:hAnsi="仿宋" w:eastAsia="仿宋"/>
          <w:color w:val="auto"/>
          <w:highlight w:val="none"/>
        </w:rPr>
      </w:pPr>
    </w:p>
    <w:p w14:paraId="765A1C86">
      <w:pPr>
        <w:pStyle w:val="19"/>
        <w:rPr>
          <w:rFonts w:ascii="仿宋" w:hAnsi="仿宋" w:eastAsia="仿宋"/>
          <w:color w:val="auto"/>
          <w:highlight w:val="none"/>
        </w:rPr>
      </w:pPr>
    </w:p>
    <w:p w14:paraId="602430E1">
      <w:pPr>
        <w:pStyle w:val="19"/>
        <w:rPr>
          <w:rFonts w:ascii="仿宋" w:hAnsi="仿宋" w:eastAsia="仿宋"/>
          <w:color w:val="auto"/>
          <w:highlight w:val="none"/>
        </w:rPr>
      </w:pPr>
    </w:p>
    <w:p w14:paraId="150AEF89">
      <w:pPr>
        <w:pStyle w:val="19"/>
        <w:rPr>
          <w:rFonts w:ascii="仿宋" w:hAnsi="仿宋" w:eastAsia="仿宋"/>
          <w:color w:val="auto"/>
          <w:highlight w:val="none"/>
        </w:rPr>
      </w:pPr>
    </w:p>
    <w:p w14:paraId="544388A4">
      <w:pPr>
        <w:pStyle w:val="19"/>
        <w:rPr>
          <w:rFonts w:ascii="仿宋" w:hAnsi="仿宋" w:eastAsia="仿宋"/>
          <w:color w:val="auto"/>
          <w:highlight w:val="none"/>
        </w:rPr>
      </w:pPr>
    </w:p>
    <w:p w14:paraId="0EFCD83C">
      <w:pPr>
        <w:pStyle w:val="19"/>
        <w:rPr>
          <w:rFonts w:ascii="仿宋" w:hAnsi="仿宋" w:eastAsia="仿宋"/>
          <w:color w:val="auto"/>
          <w:highlight w:val="none"/>
        </w:rPr>
      </w:pPr>
    </w:p>
    <w:p w14:paraId="6DAB18DC">
      <w:pPr>
        <w:spacing w:line="520" w:lineRule="exact"/>
        <w:ind w:firstLine="4350" w:firstLineChars="1450"/>
        <w:rPr>
          <w:rFonts w:ascii="仿宋" w:hAnsi="仿宋" w:eastAsia="仿宋"/>
          <w:color w:val="auto"/>
          <w:sz w:val="30"/>
          <w:szCs w:val="30"/>
          <w:highlight w:val="none"/>
        </w:rPr>
      </w:pPr>
    </w:p>
    <w:p w14:paraId="31882F6B">
      <w:pPr>
        <w:spacing w:line="520" w:lineRule="exact"/>
        <w:ind w:firstLine="4350" w:firstLineChars="1450"/>
        <w:rPr>
          <w:rFonts w:ascii="仿宋" w:hAnsi="仿宋" w:eastAsia="仿宋"/>
          <w:color w:val="auto"/>
          <w:sz w:val="30"/>
          <w:szCs w:val="30"/>
          <w:highlight w:val="none"/>
        </w:rPr>
      </w:pPr>
    </w:p>
    <w:p w14:paraId="13E97C91">
      <w:pPr>
        <w:spacing w:line="520" w:lineRule="exact"/>
        <w:ind w:firstLine="4350" w:firstLineChars="1450"/>
        <w:rPr>
          <w:rFonts w:ascii="仿宋" w:hAnsi="仿宋" w:eastAsia="仿宋"/>
          <w:color w:val="auto"/>
          <w:sz w:val="30"/>
          <w:szCs w:val="30"/>
          <w:highlight w:val="none"/>
        </w:rPr>
      </w:pPr>
    </w:p>
    <w:p w14:paraId="292CD8F7">
      <w:pPr>
        <w:spacing w:line="520" w:lineRule="exact"/>
        <w:ind w:firstLine="4350" w:firstLineChars="1450"/>
        <w:rPr>
          <w:rFonts w:ascii="仿宋" w:hAnsi="仿宋" w:eastAsia="仿宋"/>
          <w:color w:val="auto"/>
          <w:sz w:val="30"/>
          <w:szCs w:val="30"/>
          <w:highlight w:val="none"/>
        </w:rPr>
      </w:pPr>
      <w:r>
        <w:rPr>
          <w:rFonts w:hint="eastAsia" w:ascii="仿宋" w:hAnsi="仿宋" w:eastAsia="仿宋"/>
          <w:color w:val="auto"/>
          <w:sz w:val="30"/>
          <w:szCs w:val="30"/>
          <w:highlight w:val="none"/>
        </w:rPr>
        <w:t>投标人(盖章)：　</w:t>
      </w:r>
    </w:p>
    <w:p w14:paraId="722D1E18">
      <w:pPr>
        <w:spacing w:line="520" w:lineRule="exact"/>
        <w:rPr>
          <w:rFonts w:ascii="仿宋" w:hAnsi="仿宋" w:eastAsia="仿宋"/>
          <w:b/>
          <w:color w:val="auto"/>
          <w:sz w:val="44"/>
          <w:szCs w:val="44"/>
          <w:highlight w:val="none"/>
        </w:rPr>
      </w:pPr>
    </w:p>
    <w:p w14:paraId="1C2B0F3F">
      <w:pPr>
        <w:spacing w:line="520" w:lineRule="exact"/>
        <w:rPr>
          <w:rFonts w:ascii="仿宋" w:hAnsi="仿宋" w:eastAsia="仿宋"/>
          <w:b/>
          <w:color w:val="auto"/>
          <w:sz w:val="44"/>
          <w:szCs w:val="44"/>
          <w:highlight w:val="none"/>
        </w:rPr>
      </w:pPr>
    </w:p>
    <w:p w14:paraId="5FD577F7">
      <w:pPr>
        <w:spacing w:line="520" w:lineRule="exact"/>
        <w:rPr>
          <w:rFonts w:ascii="仿宋" w:hAnsi="仿宋" w:eastAsia="仿宋"/>
          <w:b/>
          <w:color w:val="auto"/>
          <w:sz w:val="44"/>
          <w:szCs w:val="44"/>
          <w:highlight w:val="none"/>
        </w:rPr>
      </w:pPr>
    </w:p>
    <w:p w14:paraId="1A002814">
      <w:pPr>
        <w:pStyle w:val="27"/>
        <w:jc w:val="center"/>
        <w:rPr>
          <w:rFonts w:ascii="仿宋" w:hAnsi="仿宋" w:eastAsia="仿宋"/>
          <w:b/>
          <w:color w:val="auto"/>
          <w:sz w:val="44"/>
          <w:szCs w:val="44"/>
          <w:highlight w:val="none"/>
        </w:rPr>
      </w:pPr>
    </w:p>
    <w:p w14:paraId="5EBD8AA3">
      <w:pPr>
        <w:pStyle w:val="27"/>
        <w:jc w:val="center"/>
        <w:rPr>
          <w:rFonts w:ascii="仿宋" w:hAnsi="仿宋" w:eastAsia="仿宋"/>
          <w:b/>
          <w:color w:val="auto"/>
          <w:sz w:val="44"/>
          <w:szCs w:val="44"/>
          <w:highlight w:val="none"/>
        </w:rPr>
      </w:pPr>
    </w:p>
    <w:p w14:paraId="0567D09E">
      <w:pPr>
        <w:pStyle w:val="27"/>
        <w:jc w:val="center"/>
        <w:rPr>
          <w:rFonts w:ascii="仿宋" w:hAnsi="仿宋" w:eastAsia="仿宋"/>
          <w:b/>
          <w:color w:val="auto"/>
          <w:sz w:val="44"/>
          <w:szCs w:val="44"/>
          <w:highlight w:val="none"/>
        </w:rPr>
      </w:pPr>
    </w:p>
    <w:p w14:paraId="1F0FB41D">
      <w:pPr>
        <w:pStyle w:val="27"/>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人员配置</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75"/>
        <w:gridCol w:w="1312"/>
        <w:gridCol w:w="913"/>
        <w:gridCol w:w="950"/>
        <w:gridCol w:w="962"/>
        <w:gridCol w:w="1016"/>
        <w:gridCol w:w="1397"/>
        <w:gridCol w:w="1843"/>
      </w:tblGrid>
      <w:tr w14:paraId="79DB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61" w:hRule="atLeast"/>
          <w:jc w:val="center"/>
        </w:trPr>
        <w:tc>
          <w:tcPr>
            <w:tcW w:w="9468" w:type="dxa"/>
            <w:gridSpan w:val="8"/>
            <w:tcBorders>
              <w:top w:val="single" w:color="auto" w:sz="4" w:space="0"/>
              <w:left w:val="single" w:color="auto" w:sz="4" w:space="0"/>
              <w:bottom w:val="single" w:color="auto" w:sz="4" w:space="0"/>
              <w:right w:val="single" w:color="auto" w:sz="4" w:space="0"/>
            </w:tcBorders>
            <w:vAlign w:val="center"/>
          </w:tcPr>
          <w:p w14:paraId="404EE880">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拟派服务人员总人数：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人</w:t>
            </w:r>
          </w:p>
          <w:p w14:paraId="43A14155">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项目负责人姓名：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联系电话： </w:t>
            </w:r>
          </w:p>
        </w:tc>
      </w:tr>
      <w:tr w14:paraId="0C98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top w:val="single" w:color="auto" w:sz="4" w:space="0"/>
              <w:left w:val="single" w:color="auto" w:sz="4" w:space="0"/>
              <w:right w:val="single" w:color="auto" w:sz="4" w:space="0"/>
            </w:tcBorders>
            <w:vAlign w:val="center"/>
          </w:tcPr>
          <w:p w14:paraId="7FB1A7F2">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312" w:type="dxa"/>
            <w:tcBorders>
              <w:top w:val="single" w:color="auto" w:sz="4" w:space="0"/>
              <w:left w:val="single" w:color="auto" w:sz="4" w:space="0"/>
              <w:right w:val="single" w:color="auto" w:sz="4" w:space="0"/>
            </w:tcBorders>
            <w:vAlign w:val="center"/>
          </w:tcPr>
          <w:p w14:paraId="587E8301">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13" w:type="dxa"/>
            <w:tcBorders>
              <w:top w:val="single" w:color="auto" w:sz="4" w:space="0"/>
              <w:left w:val="single" w:color="auto" w:sz="4" w:space="0"/>
              <w:bottom w:val="single" w:color="auto" w:sz="4" w:space="0"/>
              <w:right w:val="single" w:color="auto" w:sz="4" w:space="0"/>
            </w:tcBorders>
            <w:vAlign w:val="center"/>
          </w:tcPr>
          <w:p w14:paraId="14A5BB7F">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950" w:type="dxa"/>
            <w:tcBorders>
              <w:top w:val="single" w:color="auto" w:sz="4" w:space="0"/>
              <w:left w:val="single" w:color="auto" w:sz="4" w:space="0"/>
              <w:bottom w:val="single" w:color="auto" w:sz="4" w:space="0"/>
              <w:right w:val="single" w:color="auto" w:sz="4" w:space="0"/>
            </w:tcBorders>
            <w:vAlign w:val="center"/>
          </w:tcPr>
          <w:p w14:paraId="23683C16">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62" w:type="dxa"/>
            <w:tcBorders>
              <w:top w:val="single" w:color="auto" w:sz="4" w:space="0"/>
              <w:left w:val="single" w:color="auto" w:sz="4" w:space="0"/>
              <w:bottom w:val="single" w:color="auto" w:sz="4" w:space="0"/>
              <w:right w:val="single" w:color="auto" w:sz="4" w:space="0"/>
            </w:tcBorders>
            <w:vAlign w:val="center"/>
          </w:tcPr>
          <w:p w14:paraId="43FADB92">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拟在本项目中担任职务</w:t>
            </w:r>
          </w:p>
        </w:tc>
        <w:tc>
          <w:tcPr>
            <w:tcW w:w="1016" w:type="dxa"/>
            <w:tcBorders>
              <w:top w:val="single" w:color="auto" w:sz="4" w:space="0"/>
              <w:left w:val="single" w:color="auto" w:sz="4" w:space="0"/>
              <w:bottom w:val="single" w:color="auto" w:sz="4" w:space="0"/>
              <w:right w:val="single" w:color="auto" w:sz="4" w:space="0"/>
            </w:tcBorders>
            <w:vAlign w:val="center"/>
          </w:tcPr>
          <w:p w14:paraId="1724C8F8">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资格证书</w:t>
            </w:r>
          </w:p>
        </w:tc>
        <w:tc>
          <w:tcPr>
            <w:tcW w:w="1397" w:type="dxa"/>
            <w:tcBorders>
              <w:top w:val="single" w:color="auto" w:sz="4" w:space="0"/>
              <w:left w:val="single" w:color="auto" w:sz="4" w:space="0"/>
              <w:bottom w:val="single" w:color="auto" w:sz="4" w:space="0"/>
              <w:right w:val="single" w:color="auto" w:sz="4" w:space="0"/>
            </w:tcBorders>
            <w:vAlign w:val="center"/>
          </w:tcPr>
          <w:p w14:paraId="515389CE">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从事该工作时间</w:t>
            </w:r>
          </w:p>
        </w:tc>
        <w:tc>
          <w:tcPr>
            <w:tcW w:w="1843" w:type="dxa"/>
            <w:tcBorders>
              <w:top w:val="single" w:color="auto" w:sz="4" w:space="0"/>
              <w:left w:val="single" w:color="auto" w:sz="4" w:space="0"/>
              <w:bottom w:val="single" w:color="auto" w:sz="4" w:space="0"/>
              <w:right w:val="single" w:color="auto" w:sz="4" w:space="0"/>
            </w:tcBorders>
            <w:vAlign w:val="center"/>
          </w:tcPr>
          <w:p w14:paraId="221D79EC">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参与的同类项目业绩</w:t>
            </w:r>
          </w:p>
        </w:tc>
      </w:tr>
      <w:tr w14:paraId="738F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4C56D600">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6FB161C4">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4AF6AE4E">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17B877CC">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4B04DAD3">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6F0D4E60">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3C74F632">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3285D52F">
            <w:pPr>
              <w:spacing w:line="460" w:lineRule="exact"/>
              <w:ind w:firstLine="560"/>
              <w:jc w:val="center"/>
              <w:rPr>
                <w:rFonts w:ascii="仿宋" w:hAnsi="仿宋" w:eastAsia="仿宋" w:cs="仿宋"/>
                <w:color w:val="auto"/>
                <w:highlight w:val="none"/>
              </w:rPr>
            </w:pPr>
          </w:p>
        </w:tc>
      </w:tr>
      <w:tr w14:paraId="2D30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1DCF26AE">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0DFC978E">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2D3FA0C">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7850326C">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37552A89">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6992B730">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75E2D99F">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71665DAE">
            <w:pPr>
              <w:spacing w:line="460" w:lineRule="exact"/>
              <w:ind w:firstLine="560"/>
              <w:jc w:val="center"/>
              <w:rPr>
                <w:rFonts w:ascii="仿宋" w:hAnsi="仿宋" w:eastAsia="仿宋" w:cs="仿宋"/>
                <w:color w:val="auto"/>
                <w:highlight w:val="none"/>
              </w:rPr>
            </w:pPr>
          </w:p>
        </w:tc>
      </w:tr>
      <w:tr w14:paraId="3B07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47522EB8">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4580AEB4">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00FD0BEA">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37345ECF">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0EEED343">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51AC685">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7C182B97">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C56BEDF">
            <w:pPr>
              <w:spacing w:line="460" w:lineRule="exact"/>
              <w:ind w:firstLine="560"/>
              <w:jc w:val="center"/>
              <w:rPr>
                <w:rFonts w:ascii="仿宋" w:hAnsi="仿宋" w:eastAsia="仿宋" w:cs="仿宋"/>
                <w:color w:val="auto"/>
                <w:highlight w:val="none"/>
              </w:rPr>
            </w:pPr>
          </w:p>
        </w:tc>
      </w:tr>
      <w:tr w14:paraId="49F1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17D23A82">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5625062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41EEE1D4">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6B859BF5">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0A05C61">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8A91DC4">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01B82561">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131A3A16">
            <w:pPr>
              <w:spacing w:line="460" w:lineRule="exact"/>
              <w:ind w:firstLine="560"/>
              <w:jc w:val="center"/>
              <w:rPr>
                <w:rFonts w:ascii="仿宋" w:hAnsi="仿宋" w:eastAsia="仿宋" w:cs="仿宋"/>
                <w:color w:val="auto"/>
                <w:highlight w:val="none"/>
              </w:rPr>
            </w:pPr>
          </w:p>
        </w:tc>
      </w:tr>
      <w:tr w14:paraId="2525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282A30E5">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6321253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2F86741E">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83E3BB3">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1EA0484">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777105E0">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0E8AF5C9">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E19415F">
            <w:pPr>
              <w:spacing w:line="460" w:lineRule="exact"/>
              <w:ind w:firstLine="560"/>
              <w:jc w:val="center"/>
              <w:rPr>
                <w:rFonts w:ascii="仿宋" w:hAnsi="仿宋" w:eastAsia="仿宋" w:cs="仿宋"/>
                <w:color w:val="auto"/>
                <w:highlight w:val="none"/>
              </w:rPr>
            </w:pPr>
          </w:p>
        </w:tc>
      </w:tr>
      <w:tr w14:paraId="136D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60C02E64">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58DE41E3">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7E16B999">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0FB05A09">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07D5773">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AB1A199">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6754F4E3">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7A7986C">
            <w:pPr>
              <w:spacing w:line="460" w:lineRule="exact"/>
              <w:ind w:firstLine="560"/>
              <w:jc w:val="center"/>
              <w:rPr>
                <w:rFonts w:ascii="仿宋" w:hAnsi="仿宋" w:eastAsia="仿宋" w:cs="仿宋"/>
                <w:color w:val="auto"/>
                <w:highlight w:val="none"/>
              </w:rPr>
            </w:pPr>
          </w:p>
        </w:tc>
      </w:tr>
      <w:tr w14:paraId="115E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3E176043">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71DFE833">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EFE61D3">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2996FB64">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E3F22DB">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23E35313">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58379CB3">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2C4440E">
            <w:pPr>
              <w:spacing w:line="460" w:lineRule="exact"/>
              <w:ind w:firstLine="560"/>
              <w:jc w:val="center"/>
              <w:rPr>
                <w:rFonts w:ascii="仿宋" w:hAnsi="仿宋" w:eastAsia="仿宋" w:cs="仿宋"/>
                <w:color w:val="auto"/>
                <w:highlight w:val="none"/>
              </w:rPr>
            </w:pPr>
          </w:p>
        </w:tc>
      </w:tr>
      <w:tr w14:paraId="6142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2847D2FF">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1C41240B">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10674A00">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DBDECC8">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504E0BB">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76BE8512">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68776B8E">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3272B5A">
            <w:pPr>
              <w:spacing w:line="460" w:lineRule="exact"/>
              <w:ind w:firstLine="560"/>
              <w:jc w:val="center"/>
              <w:rPr>
                <w:rFonts w:ascii="仿宋" w:hAnsi="仿宋" w:eastAsia="仿宋" w:cs="仿宋"/>
                <w:color w:val="auto"/>
                <w:highlight w:val="none"/>
              </w:rPr>
            </w:pPr>
          </w:p>
        </w:tc>
      </w:tr>
      <w:tr w14:paraId="7A8A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0DA436F6">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40A1A9CB">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20E0FBB8">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7D31E033">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ACE8A3F">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3E7188C5">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4524EA81">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1A3C1F4">
            <w:pPr>
              <w:spacing w:line="460" w:lineRule="exact"/>
              <w:ind w:firstLine="560"/>
              <w:jc w:val="center"/>
              <w:rPr>
                <w:rFonts w:ascii="仿宋" w:hAnsi="仿宋" w:eastAsia="仿宋" w:cs="仿宋"/>
                <w:color w:val="auto"/>
                <w:highlight w:val="none"/>
              </w:rPr>
            </w:pPr>
          </w:p>
        </w:tc>
      </w:tr>
      <w:tr w14:paraId="40D1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571419A2">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1BA02F2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068CAECD">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54DD1A6">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0CA8AB27">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0533B498">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085CE52C">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CA94763">
            <w:pPr>
              <w:spacing w:line="460" w:lineRule="exact"/>
              <w:ind w:firstLine="560"/>
              <w:jc w:val="center"/>
              <w:rPr>
                <w:rFonts w:ascii="仿宋" w:hAnsi="仿宋" w:eastAsia="仿宋" w:cs="仿宋"/>
                <w:color w:val="auto"/>
                <w:highlight w:val="none"/>
              </w:rPr>
            </w:pPr>
          </w:p>
        </w:tc>
      </w:tr>
      <w:tr w14:paraId="0FC3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1F79C3D0">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4836E85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694281D8">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6696B186">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40F1264">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72767BF6">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246E951B">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9263540">
            <w:pPr>
              <w:spacing w:line="460" w:lineRule="exact"/>
              <w:ind w:firstLine="560"/>
              <w:jc w:val="center"/>
              <w:rPr>
                <w:rFonts w:ascii="仿宋" w:hAnsi="仿宋" w:eastAsia="仿宋" w:cs="仿宋"/>
                <w:color w:val="auto"/>
                <w:highlight w:val="none"/>
              </w:rPr>
            </w:pPr>
          </w:p>
        </w:tc>
      </w:tr>
      <w:tr w14:paraId="50C1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6633AA39">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247EDCF0">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0AB21987">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861F527">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A66A216">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476BB9A">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68D43DFE">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8A9E58C">
            <w:pPr>
              <w:spacing w:line="460" w:lineRule="exact"/>
              <w:ind w:firstLine="560"/>
              <w:jc w:val="center"/>
              <w:rPr>
                <w:rFonts w:ascii="仿宋" w:hAnsi="仿宋" w:eastAsia="仿宋" w:cs="仿宋"/>
                <w:color w:val="auto"/>
                <w:highlight w:val="none"/>
              </w:rPr>
            </w:pPr>
          </w:p>
        </w:tc>
      </w:tr>
      <w:tr w14:paraId="413B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5C9419B6">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25A3F84D">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55E81C64">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5C60858">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0BD1C662">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1FFCB081">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25228D2D">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4D81F493">
            <w:pPr>
              <w:spacing w:line="460" w:lineRule="exact"/>
              <w:ind w:firstLine="560"/>
              <w:jc w:val="center"/>
              <w:rPr>
                <w:rFonts w:ascii="仿宋" w:hAnsi="仿宋" w:eastAsia="仿宋" w:cs="仿宋"/>
                <w:color w:val="auto"/>
                <w:highlight w:val="none"/>
              </w:rPr>
            </w:pPr>
          </w:p>
        </w:tc>
      </w:tr>
      <w:tr w14:paraId="1025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4AE73136">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23E13398">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94AD835">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6384E99C">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271E705">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0D614405">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1DBD5B18">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D036E98">
            <w:pPr>
              <w:spacing w:line="460" w:lineRule="exact"/>
              <w:ind w:firstLine="560"/>
              <w:jc w:val="center"/>
              <w:rPr>
                <w:rFonts w:ascii="仿宋" w:hAnsi="仿宋" w:eastAsia="仿宋" w:cs="仿宋"/>
                <w:color w:val="auto"/>
                <w:highlight w:val="none"/>
              </w:rPr>
            </w:pPr>
          </w:p>
        </w:tc>
      </w:tr>
    </w:tbl>
    <w:p w14:paraId="3CC5DD06">
      <w:pPr>
        <w:spacing w:line="460" w:lineRule="exac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注：此表后附拟派服务人员在投标单位交纳社保（2026年1月或2026年2月）的证明材料扫描件，否则不得分。</w:t>
      </w:r>
    </w:p>
    <w:p w14:paraId="213C24E9">
      <w:pPr>
        <w:spacing w:line="520" w:lineRule="exact"/>
        <w:ind w:firstLine="4350" w:firstLineChars="1450"/>
        <w:rPr>
          <w:rFonts w:hint="eastAsia" w:ascii="仿宋" w:hAnsi="仿宋" w:eastAsia="仿宋" w:cs="仿宋"/>
          <w:color w:val="auto"/>
          <w:sz w:val="30"/>
          <w:szCs w:val="30"/>
          <w:highlight w:val="none"/>
        </w:rPr>
      </w:pPr>
    </w:p>
    <w:p w14:paraId="4C24A4B9">
      <w:pPr>
        <w:spacing w:line="520" w:lineRule="exact"/>
        <w:ind w:firstLine="4350" w:firstLineChars="1450"/>
        <w:rPr>
          <w:rFonts w:hint="eastAsia" w:ascii="仿宋" w:hAnsi="仿宋" w:eastAsia="仿宋" w:cs="仿宋"/>
          <w:color w:val="auto"/>
          <w:sz w:val="30"/>
          <w:szCs w:val="30"/>
          <w:highlight w:val="none"/>
        </w:rPr>
      </w:pPr>
    </w:p>
    <w:p w14:paraId="7A6A58AE">
      <w:pPr>
        <w:spacing w:line="520" w:lineRule="exact"/>
        <w:ind w:firstLine="4350" w:firstLineChars="1450"/>
        <w:rPr>
          <w:rFonts w:hint="eastAsia" w:ascii="仿宋" w:hAnsi="仿宋" w:eastAsia="仿宋" w:cs="仿宋"/>
          <w:color w:val="auto"/>
          <w:sz w:val="30"/>
          <w:szCs w:val="30"/>
          <w:highlight w:val="none"/>
        </w:rPr>
      </w:pPr>
    </w:p>
    <w:p w14:paraId="44743C69">
      <w:pPr>
        <w:spacing w:line="520" w:lineRule="exact"/>
        <w:ind w:firstLine="4350" w:firstLineChars="145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投标人(盖章)：　</w:t>
      </w:r>
    </w:p>
    <w:p w14:paraId="5BFA8B97">
      <w:pPr>
        <w:pStyle w:val="27"/>
        <w:jc w:val="center"/>
        <w:rPr>
          <w:rFonts w:hint="eastAsia" w:ascii="仿宋" w:hAnsi="仿宋" w:eastAsia="仿宋" w:cs="仿宋"/>
          <w:bCs/>
          <w:color w:val="auto"/>
          <w:sz w:val="44"/>
          <w:szCs w:val="32"/>
          <w:highlight w:val="none"/>
        </w:rPr>
      </w:pPr>
    </w:p>
    <w:p w14:paraId="566F686E">
      <w:pPr>
        <w:pStyle w:val="27"/>
        <w:jc w:val="center"/>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投标人近三年承揽的类似项目业绩表</w:t>
      </w:r>
    </w:p>
    <w:tbl>
      <w:tblPr>
        <w:tblStyle w:val="53"/>
        <w:tblW w:w="954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1204"/>
        <w:gridCol w:w="843"/>
        <w:gridCol w:w="1260"/>
        <w:gridCol w:w="1440"/>
        <w:gridCol w:w="1959"/>
      </w:tblGrid>
      <w:tr w14:paraId="41AB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034" w:type="dxa"/>
            <w:vAlign w:val="center"/>
          </w:tcPr>
          <w:p w14:paraId="27FE7454">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800" w:type="dxa"/>
            <w:vAlign w:val="center"/>
          </w:tcPr>
          <w:p w14:paraId="073EE8C4">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1204" w:type="dxa"/>
            <w:vAlign w:val="center"/>
          </w:tcPr>
          <w:p w14:paraId="4AE949C6">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p w14:paraId="61DD78E9">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名称</w:t>
            </w:r>
          </w:p>
        </w:tc>
        <w:tc>
          <w:tcPr>
            <w:tcW w:w="843" w:type="dxa"/>
            <w:vAlign w:val="center"/>
          </w:tcPr>
          <w:p w14:paraId="6AD535A0">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260" w:type="dxa"/>
            <w:vAlign w:val="center"/>
          </w:tcPr>
          <w:p w14:paraId="5311E36F">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签订时间</w:t>
            </w:r>
          </w:p>
        </w:tc>
        <w:tc>
          <w:tcPr>
            <w:tcW w:w="1440" w:type="dxa"/>
            <w:vAlign w:val="center"/>
          </w:tcPr>
          <w:p w14:paraId="174FD285">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c>
          <w:tcPr>
            <w:tcW w:w="1959" w:type="dxa"/>
            <w:vAlign w:val="center"/>
          </w:tcPr>
          <w:p w14:paraId="58B9A4B5">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18A2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62F852A7">
            <w:pPr>
              <w:ind w:firstLine="386" w:firstLineChars="138"/>
              <w:jc w:val="center"/>
              <w:rPr>
                <w:rFonts w:ascii="仿宋" w:hAnsi="仿宋" w:eastAsia="仿宋" w:cs="仿宋"/>
                <w:color w:val="auto"/>
                <w:sz w:val="28"/>
                <w:szCs w:val="28"/>
                <w:highlight w:val="none"/>
              </w:rPr>
            </w:pPr>
          </w:p>
        </w:tc>
        <w:tc>
          <w:tcPr>
            <w:tcW w:w="1800" w:type="dxa"/>
            <w:vAlign w:val="center"/>
          </w:tcPr>
          <w:p w14:paraId="607750B5">
            <w:pPr>
              <w:ind w:firstLine="386" w:firstLineChars="138"/>
              <w:jc w:val="center"/>
              <w:rPr>
                <w:rFonts w:ascii="仿宋" w:hAnsi="仿宋" w:eastAsia="仿宋" w:cs="仿宋"/>
                <w:color w:val="auto"/>
                <w:sz w:val="28"/>
                <w:szCs w:val="28"/>
                <w:highlight w:val="none"/>
              </w:rPr>
            </w:pPr>
          </w:p>
        </w:tc>
        <w:tc>
          <w:tcPr>
            <w:tcW w:w="1204" w:type="dxa"/>
            <w:vAlign w:val="center"/>
          </w:tcPr>
          <w:p w14:paraId="4EED9A75">
            <w:pPr>
              <w:ind w:firstLine="386" w:firstLineChars="138"/>
              <w:jc w:val="center"/>
              <w:rPr>
                <w:rFonts w:ascii="仿宋" w:hAnsi="仿宋" w:eastAsia="仿宋" w:cs="仿宋"/>
                <w:color w:val="auto"/>
                <w:sz w:val="28"/>
                <w:szCs w:val="28"/>
                <w:highlight w:val="none"/>
              </w:rPr>
            </w:pPr>
          </w:p>
        </w:tc>
        <w:tc>
          <w:tcPr>
            <w:tcW w:w="843" w:type="dxa"/>
            <w:vAlign w:val="center"/>
          </w:tcPr>
          <w:p w14:paraId="468C7A0F">
            <w:pPr>
              <w:ind w:firstLine="560"/>
              <w:jc w:val="center"/>
              <w:rPr>
                <w:rFonts w:ascii="仿宋" w:hAnsi="仿宋" w:eastAsia="仿宋" w:cs="仿宋"/>
                <w:color w:val="auto"/>
                <w:sz w:val="28"/>
                <w:szCs w:val="28"/>
                <w:highlight w:val="none"/>
              </w:rPr>
            </w:pPr>
          </w:p>
        </w:tc>
        <w:tc>
          <w:tcPr>
            <w:tcW w:w="1260" w:type="dxa"/>
            <w:vAlign w:val="center"/>
          </w:tcPr>
          <w:p w14:paraId="5F0CCF55">
            <w:pPr>
              <w:ind w:firstLine="386" w:firstLineChars="138"/>
              <w:jc w:val="center"/>
              <w:rPr>
                <w:rFonts w:ascii="仿宋" w:hAnsi="仿宋" w:eastAsia="仿宋" w:cs="仿宋"/>
                <w:color w:val="auto"/>
                <w:sz w:val="28"/>
                <w:szCs w:val="28"/>
                <w:highlight w:val="none"/>
              </w:rPr>
            </w:pPr>
          </w:p>
        </w:tc>
        <w:tc>
          <w:tcPr>
            <w:tcW w:w="1440" w:type="dxa"/>
            <w:vAlign w:val="center"/>
          </w:tcPr>
          <w:p w14:paraId="10009F8F">
            <w:pPr>
              <w:ind w:firstLine="386" w:firstLineChars="138"/>
              <w:jc w:val="center"/>
              <w:rPr>
                <w:rFonts w:ascii="仿宋" w:hAnsi="仿宋" w:eastAsia="仿宋" w:cs="仿宋"/>
                <w:color w:val="auto"/>
                <w:sz w:val="28"/>
                <w:szCs w:val="28"/>
                <w:highlight w:val="none"/>
              </w:rPr>
            </w:pPr>
          </w:p>
        </w:tc>
        <w:tc>
          <w:tcPr>
            <w:tcW w:w="1959" w:type="dxa"/>
            <w:vAlign w:val="center"/>
          </w:tcPr>
          <w:p w14:paraId="34140BB5">
            <w:pPr>
              <w:ind w:firstLine="386" w:firstLineChars="138"/>
              <w:jc w:val="center"/>
              <w:rPr>
                <w:rFonts w:ascii="仿宋" w:hAnsi="仿宋" w:eastAsia="仿宋" w:cs="仿宋"/>
                <w:color w:val="auto"/>
                <w:sz w:val="28"/>
                <w:szCs w:val="28"/>
                <w:highlight w:val="none"/>
              </w:rPr>
            </w:pPr>
          </w:p>
        </w:tc>
      </w:tr>
      <w:tr w14:paraId="0669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CBEE10D">
            <w:pPr>
              <w:ind w:firstLine="386" w:firstLineChars="138"/>
              <w:jc w:val="center"/>
              <w:rPr>
                <w:rFonts w:ascii="仿宋" w:hAnsi="仿宋" w:eastAsia="仿宋" w:cs="仿宋"/>
                <w:color w:val="auto"/>
                <w:sz w:val="28"/>
                <w:szCs w:val="28"/>
                <w:highlight w:val="none"/>
              </w:rPr>
            </w:pPr>
          </w:p>
        </w:tc>
        <w:tc>
          <w:tcPr>
            <w:tcW w:w="1800" w:type="dxa"/>
            <w:vAlign w:val="center"/>
          </w:tcPr>
          <w:p w14:paraId="7281BFF2">
            <w:pPr>
              <w:ind w:firstLine="386" w:firstLineChars="138"/>
              <w:jc w:val="center"/>
              <w:rPr>
                <w:rFonts w:ascii="仿宋" w:hAnsi="仿宋" w:eastAsia="仿宋" w:cs="仿宋"/>
                <w:color w:val="auto"/>
                <w:sz w:val="28"/>
                <w:szCs w:val="28"/>
                <w:highlight w:val="none"/>
              </w:rPr>
            </w:pPr>
          </w:p>
        </w:tc>
        <w:tc>
          <w:tcPr>
            <w:tcW w:w="1204" w:type="dxa"/>
            <w:vAlign w:val="center"/>
          </w:tcPr>
          <w:p w14:paraId="2F255441">
            <w:pPr>
              <w:ind w:firstLine="386" w:firstLineChars="138"/>
              <w:jc w:val="center"/>
              <w:rPr>
                <w:rFonts w:ascii="仿宋" w:hAnsi="仿宋" w:eastAsia="仿宋" w:cs="仿宋"/>
                <w:color w:val="auto"/>
                <w:sz w:val="28"/>
                <w:szCs w:val="28"/>
                <w:highlight w:val="none"/>
              </w:rPr>
            </w:pPr>
          </w:p>
        </w:tc>
        <w:tc>
          <w:tcPr>
            <w:tcW w:w="843" w:type="dxa"/>
            <w:vAlign w:val="center"/>
          </w:tcPr>
          <w:p w14:paraId="26B84C39">
            <w:pPr>
              <w:ind w:firstLine="560"/>
              <w:jc w:val="center"/>
              <w:rPr>
                <w:rFonts w:ascii="仿宋" w:hAnsi="仿宋" w:eastAsia="仿宋" w:cs="仿宋"/>
                <w:color w:val="auto"/>
                <w:sz w:val="28"/>
                <w:szCs w:val="28"/>
                <w:highlight w:val="none"/>
              </w:rPr>
            </w:pPr>
          </w:p>
        </w:tc>
        <w:tc>
          <w:tcPr>
            <w:tcW w:w="1260" w:type="dxa"/>
            <w:vAlign w:val="center"/>
          </w:tcPr>
          <w:p w14:paraId="71F2CFBB">
            <w:pPr>
              <w:ind w:firstLine="386" w:firstLineChars="138"/>
              <w:jc w:val="center"/>
              <w:rPr>
                <w:rFonts w:ascii="仿宋" w:hAnsi="仿宋" w:eastAsia="仿宋" w:cs="仿宋"/>
                <w:color w:val="auto"/>
                <w:sz w:val="28"/>
                <w:szCs w:val="28"/>
                <w:highlight w:val="none"/>
              </w:rPr>
            </w:pPr>
          </w:p>
        </w:tc>
        <w:tc>
          <w:tcPr>
            <w:tcW w:w="1440" w:type="dxa"/>
            <w:vAlign w:val="center"/>
          </w:tcPr>
          <w:p w14:paraId="1EE2603A">
            <w:pPr>
              <w:ind w:firstLine="386" w:firstLineChars="138"/>
              <w:jc w:val="center"/>
              <w:rPr>
                <w:rFonts w:ascii="仿宋" w:hAnsi="仿宋" w:eastAsia="仿宋" w:cs="仿宋"/>
                <w:color w:val="auto"/>
                <w:sz w:val="28"/>
                <w:szCs w:val="28"/>
                <w:highlight w:val="none"/>
              </w:rPr>
            </w:pPr>
          </w:p>
        </w:tc>
        <w:tc>
          <w:tcPr>
            <w:tcW w:w="1959" w:type="dxa"/>
            <w:vAlign w:val="center"/>
          </w:tcPr>
          <w:p w14:paraId="5FEE4C5D">
            <w:pPr>
              <w:ind w:firstLine="386" w:firstLineChars="138"/>
              <w:jc w:val="center"/>
              <w:rPr>
                <w:rFonts w:ascii="仿宋" w:hAnsi="仿宋" w:eastAsia="仿宋" w:cs="仿宋"/>
                <w:color w:val="auto"/>
                <w:sz w:val="28"/>
                <w:szCs w:val="28"/>
                <w:highlight w:val="none"/>
              </w:rPr>
            </w:pPr>
          </w:p>
        </w:tc>
      </w:tr>
      <w:tr w14:paraId="27E4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C1D76B4">
            <w:pPr>
              <w:ind w:firstLine="386" w:firstLineChars="138"/>
              <w:jc w:val="center"/>
              <w:rPr>
                <w:rFonts w:ascii="仿宋" w:hAnsi="仿宋" w:eastAsia="仿宋" w:cs="仿宋"/>
                <w:color w:val="auto"/>
                <w:sz w:val="28"/>
                <w:szCs w:val="28"/>
                <w:highlight w:val="none"/>
              </w:rPr>
            </w:pPr>
          </w:p>
        </w:tc>
        <w:tc>
          <w:tcPr>
            <w:tcW w:w="1800" w:type="dxa"/>
            <w:vAlign w:val="center"/>
          </w:tcPr>
          <w:p w14:paraId="766BCA69">
            <w:pPr>
              <w:ind w:firstLine="386" w:firstLineChars="138"/>
              <w:jc w:val="center"/>
              <w:rPr>
                <w:rFonts w:ascii="仿宋" w:hAnsi="仿宋" w:eastAsia="仿宋" w:cs="仿宋"/>
                <w:color w:val="auto"/>
                <w:sz w:val="28"/>
                <w:szCs w:val="28"/>
                <w:highlight w:val="none"/>
              </w:rPr>
            </w:pPr>
          </w:p>
        </w:tc>
        <w:tc>
          <w:tcPr>
            <w:tcW w:w="1204" w:type="dxa"/>
            <w:vAlign w:val="center"/>
          </w:tcPr>
          <w:p w14:paraId="5DBDC6B5">
            <w:pPr>
              <w:ind w:firstLine="386" w:firstLineChars="138"/>
              <w:jc w:val="center"/>
              <w:rPr>
                <w:rFonts w:ascii="仿宋" w:hAnsi="仿宋" w:eastAsia="仿宋" w:cs="仿宋"/>
                <w:color w:val="auto"/>
                <w:sz w:val="28"/>
                <w:szCs w:val="28"/>
                <w:highlight w:val="none"/>
              </w:rPr>
            </w:pPr>
          </w:p>
        </w:tc>
        <w:tc>
          <w:tcPr>
            <w:tcW w:w="843" w:type="dxa"/>
            <w:vAlign w:val="center"/>
          </w:tcPr>
          <w:p w14:paraId="7D97E126">
            <w:pPr>
              <w:ind w:firstLine="560"/>
              <w:jc w:val="center"/>
              <w:rPr>
                <w:rFonts w:ascii="仿宋" w:hAnsi="仿宋" w:eastAsia="仿宋" w:cs="仿宋"/>
                <w:color w:val="auto"/>
                <w:sz w:val="28"/>
                <w:szCs w:val="28"/>
                <w:highlight w:val="none"/>
              </w:rPr>
            </w:pPr>
          </w:p>
        </w:tc>
        <w:tc>
          <w:tcPr>
            <w:tcW w:w="1260" w:type="dxa"/>
            <w:vAlign w:val="center"/>
          </w:tcPr>
          <w:p w14:paraId="1338B56D">
            <w:pPr>
              <w:ind w:firstLine="386" w:firstLineChars="138"/>
              <w:jc w:val="center"/>
              <w:rPr>
                <w:rFonts w:ascii="仿宋" w:hAnsi="仿宋" w:eastAsia="仿宋" w:cs="仿宋"/>
                <w:color w:val="auto"/>
                <w:sz w:val="28"/>
                <w:szCs w:val="28"/>
                <w:highlight w:val="none"/>
              </w:rPr>
            </w:pPr>
          </w:p>
        </w:tc>
        <w:tc>
          <w:tcPr>
            <w:tcW w:w="1440" w:type="dxa"/>
            <w:vAlign w:val="center"/>
          </w:tcPr>
          <w:p w14:paraId="40493A5C">
            <w:pPr>
              <w:ind w:firstLine="386" w:firstLineChars="138"/>
              <w:jc w:val="center"/>
              <w:rPr>
                <w:rFonts w:ascii="仿宋" w:hAnsi="仿宋" w:eastAsia="仿宋" w:cs="仿宋"/>
                <w:color w:val="auto"/>
                <w:sz w:val="28"/>
                <w:szCs w:val="28"/>
                <w:highlight w:val="none"/>
              </w:rPr>
            </w:pPr>
          </w:p>
        </w:tc>
        <w:tc>
          <w:tcPr>
            <w:tcW w:w="1959" w:type="dxa"/>
            <w:vAlign w:val="center"/>
          </w:tcPr>
          <w:p w14:paraId="2225F94F">
            <w:pPr>
              <w:ind w:firstLine="386" w:firstLineChars="138"/>
              <w:jc w:val="center"/>
              <w:rPr>
                <w:rFonts w:ascii="仿宋" w:hAnsi="仿宋" w:eastAsia="仿宋" w:cs="仿宋"/>
                <w:color w:val="auto"/>
                <w:sz w:val="28"/>
                <w:szCs w:val="28"/>
                <w:highlight w:val="none"/>
              </w:rPr>
            </w:pPr>
          </w:p>
        </w:tc>
      </w:tr>
      <w:tr w14:paraId="5D34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356B862">
            <w:pPr>
              <w:ind w:firstLine="386" w:firstLineChars="138"/>
              <w:jc w:val="center"/>
              <w:rPr>
                <w:rFonts w:ascii="仿宋" w:hAnsi="仿宋" w:eastAsia="仿宋" w:cs="仿宋"/>
                <w:color w:val="auto"/>
                <w:sz w:val="28"/>
                <w:szCs w:val="28"/>
                <w:highlight w:val="none"/>
              </w:rPr>
            </w:pPr>
          </w:p>
        </w:tc>
        <w:tc>
          <w:tcPr>
            <w:tcW w:w="1800" w:type="dxa"/>
            <w:vAlign w:val="center"/>
          </w:tcPr>
          <w:p w14:paraId="1C4E3E74">
            <w:pPr>
              <w:ind w:firstLine="386" w:firstLineChars="138"/>
              <w:jc w:val="center"/>
              <w:rPr>
                <w:rFonts w:ascii="仿宋" w:hAnsi="仿宋" w:eastAsia="仿宋" w:cs="仿宋"/>
                <w:color w:val="auto"/>
                <w:sz w:val="28"/>
                <w:szCs w:val="28"/>
                <w:highlight w:val="none"/>
              </w:rPr>
            </w:pPr>
          </w:p>
        </w:tc>
        <w:tc>
          <w:tcPr>
            <w:tcW w:w="1204" w:type="dxa"/>
            <w:vAlign w:val="center"/>
          </w:tcPr>
          <w:p w14:paraId="6B6D3D4E">
            <w:pPr>
              <w:ind w:firstLine="386" w:firstLineChars="138"/>
              <w:jc w:val="center"/>
              <w:rPr>
                <w:rFonts w:ascii="仿宋" w:hAnsi="仿宋" w:eastAsia="仿宋" w:cs="仿宋"/>
                <w:color w:val="auto"/>
                <w:sz w:val="28"/>
                <w:szCs w:val="28"/>
                <w:highlight w:val="none"/>
              </w:rPr>
            </w:pPr>
          </w:p>
        </w:tc>
        <w:tc>
          <w:tcPr>
            <w:tcW w:w="843" w:type="dxa"/>
            <w:vAlign w:val="center"/>
          </w:tcPr>
          <w:p w14:paraId="09C42DBB">
            <w:pPr>
              <w:ind w:firstLine="560"/>
              <w:jc w:val="center"/>
              <w:rPr>
                <w:rFonts w:ascii="仿宋" w:hAnsi="仿宋" w:eastAsia="仿宋" w:cs="仿宋"/>
                <w:color w:val="auto"/>
                <w:sz w:val="28"/>
                <w:szCs w:val="28"/>
                <w:highlight w:val="none"/>
              </w:rPr>
            </w:pPr>
          </w:p>
        </w:tc>
        <w:tc>
          <w:tcPr>
            <w:tcW w:w="1260" w:type="dxa"/>
            <w:vAlign w:val="center"/>
          </w:tcPr>
          <w:p w14:paraId="2B5723EE">
            <w:pPr>
              <w:ind w:firstLine="386" w:firstLineChars="138"/>
              <w:jc w:val="center"/>
              <w:rPr>
                <w:rFonts w:ascii="仿宋" w:hAnsi="仿宋" w:eastAsia="仿宋" w:cs="仿宋"/>
                <w:color w:val="auto"/>
                <w:sz w:val="28"/>
                <w:szCs w:val="28"/>
                <w:highlight w:val="none"/>
              </w:rPr>
            </w:pPr>
          </w:p>
        </w:tc>
        <w:tc>
          <w:tcPr>
            <w:tcW w:w="1440" w:type="dxa"/>
            <w:vAlign w:val="center"/>
          </w:tcPr>
          <w:p w14:paraId="4866CD8F">
            <w:pPr>
              <w:ind w:firstLine="386" w:firstLineChars="138"/>
              <w:jc w:val="center"/>
              <w:rPr>
                <w:rFonts w:ascii="仿宋" w:hAnsi="仿宋" w:eastAsia="仿宋" w:cs="仿宋"/>
                <w:color w:val="auto"/>
                <w:sz w:val="28"/>
                <w:szCs w:val="28"/>
                <w:highlight w:val="none"/>
              </w:rPr>
            </w:pPr>
          </w:p>
        </w:tc>
        <w:tc>
          <w:tcPr>
            <w:tcW w:w="1959" w:type="dxa"/>
            <w:vAlign w:val="center"/>
          </w:tcPr>
          <w:p w14:paraId="1DF6ED6A">
            <w:pPr>
              <w:ind w:firstLine="386" w:firstLineChars="138"/>
              <w:jc w:val="center"/>
              <w:rPr>
                <w:rFonts w:ascii="仿宋" w:hAnsi="仿宋" w:eastAsia="仿宋" w:cs="仿宋"/>
                <w:color w:val="auto"/>
                <w:sz w:val="28"/>
                <w:szCs w:val="28"/>
                <w:highlight w:val="none"/>
              </w:rPr>
            </w:pPr>
          </w:p>
        </w:tc>
      </w:tr>
      <w:tr w14:paraId="401C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9883824">
            <w:pPr>
              <w:ind w:firstLine="386" w:firstLineChars="138"/>
              <w:jc w:val="center"/>
              <w:rPr>
                <w:rFonts w:ascii="仿宋" w:hAnsi="仿宋" w:eastAsia="仿宋" w:cs="仿宋"/>
                <w:color w:val="auto"/>
                <w:sz w:val="28"/>
                <w:szCs w:val="28"/>
                <w:highlight w:val="none"/>
              </w:rPr>
            </w:pPr>
          </w:p>
        </w:tc>
        <w:tc>
          <w:tcPr>
            <w:tcW w:w="1800" w:type="dxa"/>
            <w:vAlign w:val="center"/>
          </w:tcPr>
          <w:p w14:paraId="0FAF1A08">
            <w:pPr>
              <w:ind w:firstLine="386" w:firstLineChars="138"/>
              <w:jc w:val="center"/>
              <w:rPr>
                <w:rFonts w:ascii="仿宋" w:hAnsi="仿宋" w:eastAsia="仿宋" w:cs="仿宋"/>
                <w:color w:val="auto"/>
                <w:sz w:val="28"/>
                <w:szCs w:val="28"/>
                <w:highlight w:val="none"/>
              </w:rPr>
            </w:pPr>
          </w:p>
        </w:tc>
        <w:tc>
          <w:tcPr>
            <w:tcW w:w="1204" w:type="dxa"/>
            <w:vAlign w:val="center"/>
          </w:tcPr>
          <w:p w14:paraId="22C236C4">
            <w:pPr>
              <w:ind w:firstLine="386" w:firstLineChars="138"/>
              <w:jc w:val="center"/>
              <w:rPr>
                <w:rFonts w:ascii="仿宋" w:hAnsi="仿宋" w:eastAsia="仿宋" w:cs="仿宋"/>
                <w:color w:val="auto"/>
                <w:sz w:val="28"/>
                <w:szCs w:val="28"/>
                <w:highlight w:val="none"/>
              </w:rPr>
            </w:pPr>
          </w:p>
        </w:tc>
        <w:tc>
          <w:tcPr>
            <w:tcW w:w="843" w:type="dxa"/>
            <w:vAlign w:val="center"/>
          </w:tcPr>
          <w:p w14:paraId="2BA68129">
            <w:pPr>
              <w:ind w:firstLine="560"/>
              <w:jc w:val="center"/>
              <w:rPr>
                <w:rFonts w:ascii="仿宋" w:hAnsi="仿宋" w:eastAsia="仿宋" w:cs="仿宋"/>
                <w:color w:val="auto"/>
                <w:sz w:val="28"/>
                <w:szCs w:val="28"/>
                <w:highlight w:val="none"/>
              </w:rPr>
            </w:pPr>
          </w:p>
        </w:tc>
        <w:tc>
          <w:tcPr>
            <w:tcW w:w="1260" w:type="dxa"/>
            <w:vAlign w:val="center"/>
          </w:tcPr>
          <w:p w14:paraId="71CA420C">
            <w:pPr>
              <w:ind w:firstLine="386" w:firstLineChars="138"/>
              <w:jc w:val="center"/>
              <w:rPr>
                <w:rFonts w:ascii="仿宋" w:hAnsi="仿宋" w:eastAsia="仿宋" w:cs="仿宋"/>
                <w:color w:val="auto"/>
                <w:sz w:val="28"/>
                <w:szCs w:val="28"/>
                <w:highlight w:val="none"/>
              </w:rPr>
            </w:pPr>
          </w:p>
        </w:tc>
        <w:tc>
          <w:tcPr>
            <w:tcW w:w="1440" w:type="dxa"/>
            <w:vAlign w:val="center"/>
          </w:tcPr>
          <w:p w14:paraId="44235841">
            <w:pPr>
              <w:ind w:firstLine="386" w:firstLineChars="138"/>
              <w:jc w:val="center"/>
              <w:rPr>
                <w:rFonts w:ascii="仿宋" w:hAnsi="仿宋" w:eastAsia="仿宋" w:cs="仿宋"/>
                <w:color w:val="auto"/>
                <w:sz w:val="28"/>
                <w:szCs w:val="28"/>
                <w:highlight w:val="none"/>
              </w:rPr>
            </w:pPr>
          </w:p>
        </w:tc>
        <w:tc>
          <w:tcPr>
            <w:tcW w:w="1959" w:type="dxa"/>
            <w:vAlign w:val="center"/>
          </w:tcPr>
          <w:p w14:paraId="28EB4F0A">
            <w:pPr>
              <w:ind w:firstLine="386" w:firstLineChars="138"/>
              <w:jc w:val="center"/>
              <w:rPr>
                <w:rFonts w:ascii="仿宋" w:hAnsi="仿宋" w:eastAsia="仿宋" w:cs="仿宋"/>
                <w:color w:val="auto"/>
                <w:sz w:val="28"/>
                <w:szCs w:val="28"/>
                <w:highlight w:val="none"/>
              </w:rPr>
            </w:pPr>
          </w:p>
        </w:tc>
      </w:tr>
      <w:tr w14:paraId="01E1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7F0D566">
            <w:pPr>
              <w:ind w:firstLine="386" w:firstLineChars="138"/>
              <w:jc w:val="center"/>
              <w:rPr>
                <w:rFonts w:ascii="仿宋" w:hAnsi="仿宋" w:eastAsia="仿宋" w:cs="仿宋"/>
                <w:color w:val="auto"/>
                <w:sz w:val="28"/>
                <w:szCs w:val="28"/>
                <w:highlight w:val="none"/>
              </w:rPr>
            </w:pPr>
          </w:p>
        </w:tc>
        <w:tc>
          <w:tcPr>
            <w:tcW w:w="1800" w:type="dxa"/>
            <w:vAlign w:val="center"/>
          </w:tcPr>
          <w:p w14:paraId="58F1AACF">
            <w:pPr>
              <w:ind w:firstLine="386" w:firstLineChars="138"/>
              <w:jc w:val="center"/>
              <w:rPr>
                <w:rFonts w:ascii="仿宋" w:hAnsi="仿宋" w:eastAsia="仿宋" w:cs="仿宋"/>
                <w:color w:val="auto"/>
                <w:sz w:val="28"/>
                <w:szCs w:val="28"/>
                <w:highlight w:val="none"/>
              </w:rPr>
            </w:pPr>
          </w:p>
        </w:tc>
        <w:tc>
          <w:tcPr>
            <w:tcW w:w="1204" w:type="dxa"/>
            <w:vAlign w:val="center"/>
          </w:tcPr>
          <w:p w14:paraId="0E75279A">
            <w:pPr>
              <w:ind w:firstLine="386" w:firstLineChars="138"/>
              <w:jc w:val="center"/>
              <w:rPr>
                <w:rFonts w:ascii="仿宋" w:hAnsi="仿宋" w:eastAsia="仿宋" w:cs="仿宋"/>
                <w:color w:val="auto"/>
                <w:sz w:val="28"/>
                <w:szCs w:val="28"/>
                <w:highlight w:val="none"/>
              </w:rPr>
            </w:pPr>
          </w:p>
        </w:tc>
        <w:tc>
          <w:tcPr>
            <w:tcW w:w="843" w:type="dxa"/>
            <w:vAlign w:val="center"/>
          </w:tcPr>
          <w:p w14:paraId="57820CCE">
            <w:pPr>
              <w:ind w:firstLine="560"/>
              <w:jc w:val="center"/>
              <w:rPr>
                <w:rFonts w:ascii="仿宋" w:hAnsi="仿宋" w:eastAsia="仿宋" w:cs="仿宋"/>
                <w:color w:val="auto"/>
                <w:sz w:val="28"/>
                <w:szCs w:val="28"/>
                <w:highlight w:val="none"/>
              </w:rPr>
            </w:pPr>
          </w:p>
        </w:tc>
        <w:tc>
          <w:tcPr>
            <w:tcW w:w="1260" w:type="dxa"/>
            <w:vAlign w:val="center"/>
          </w:tcPr>
          <w:p w14:paraId="66F6D9AD">
            <w:pPr>
              <w:ind w:firstLine="386" w:firstLineChars="138"/>
              <w:jc w:val="center"/>
              <w:rPr>
                <w:rFonts w:ascii="仿宋" w:hAnsi="仿宋" w:eastAsia="仿宋" w:cs="仿宋"/>
                <w:color w:val="auto"/>
                <w:sz w:val="28"/>
                <w:szCs w:val="28"/>
                <w:highlight w:val="none"/>
              </w:rPr>
            </w:pPr>
          </w:p>
        </w:tc>
        <w:tc>
          <w:tcPr>
            <w:tcW w:w="1440" w:type="dxa"/>
            <w:vAlign w:val="center"/>
          </w:tcPr>
          <w:p w14:paraId="03C5B6DC">
            <w:pPr>
              <w:ind w:firstLine="386" w:firstLineChars="138"/>
              <w:jc w:val="center"/>
              <w:rPr>
                <w:rFonts w:ascii="仿宋" w:hAnsi="仿宋" w:eastAsia="仿宋" w:cs="仿宋"/>
                <w:color w:val="auto"/>
                <w:sz w:val="28"/>
                <w:szCs w:val="28"/>
                <w:highlight w:val="none"/>
              </w:rPr>
            </w:pPr>
          </w:p>
        </w:tc>
        <w:tc>
          <w:tcPr>
            <w:tcW w:w="1959" w:type="dxa"/>
            <w:vAlign w:val="center"/>
          </w:tcPr>
          <w:p w14:paraId="5A8ED46B">
            <w:pPr>
              <w:ind w:firstLine="386" w:firstLineChars="138"/>
              <w:jc w:val="center"/>
              <w:rPr>
                <w:rFonts w:ascii="仿宋" w:hAnsi="仿宋" w:eastAsia="仿宋" w:cs="仿宋"/>
                <w:color w:val="auto"/>
                <w:sz w:val="28"/>
                <w:szCs w:val="28"/>
                <w:highlight w:val="none"/>
              </w:rPr>
            </w:pPr>
          </w:p>
        </w:tc>
      </w:tr>
      <w:tr w14:paraId="2C78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A8F5DD5">
            <w:pPr>
              <w:ind w:firstLine="386" w:firstLineChars="138"/>
              <w:jc w:val="center"/>
              <w:rPr>
                <w:rFonts w:ascii="仿宋" w:hAnsi="仿宋" w:eastAsia="仿宋" w:cs="仿宋"/>
                <w:color w:val="auto"/>
                <w:sz w:val="28"/>
                <w:szCs w:val="28"/>
                <w:highlight w:val="none"/>
              </w:rPr>
            </w:pPr>
          </w:p>
        </w:tc>
        <w:tc>
          <w:tcPr>
            <w:tcW w:w="1800" w:type="dxa"/>
            <w:vAlign w:val="center"/>
          </w:tcPr>
          <w:p w14:paraId="28B971C5">
            <w:pPr>
              <w:ind w:firstLine="386" w:firstLineChars="138"/>
              <w:jc w:val="center"/>
              <w:rPr>
                <w:rFonts w:ascii="仿宋" w:hAnsi="仿宋" w:eastAsia="仿宋" w:cs="仿宋"/>
                <w:color w:val="auto"/>
                <w:sz w:val="28"/>
                <w:szCs w:val="28"/>
                <w:highlight w:val="none"/>
              </w:rPr>
            </w:pPr>
          </w:p>
        </w:tc>
        <w:tc>
          <w:tcPr>
            <w:tcW w:w="1204" w:type="dxa"/>
            <w:vAlign w:val="center"/>
          </w:tcPr>
          <w:p w14:paraId="7760FB66">
            <w:pPr>
              <w:ind w:firstLine="386" w:firstLineChars="138"/>
              <w:jc w:val="center"/>
              <w:rPr>
                <w:rFonts w:ascii="仿宋" w:hAnsi="仿宋" w:eastAsia="仿宋" w:cs="仿宋"/>
                <w:color w:val="auto"/>
                <w:sz w:val="28"/>
                <w:szCs w:val="28"/>
                <w:highlight w:val="none"/>
              </w:rPr>
            </w:pPr>
          </w:p>
        </w:tc>
        <w:tc>
          <w:tcPr>
            <w:tcW w:w="843" w:type="dxa"/>
            <w:vAlign w:val="center"/>
          </w:tcPr>
          <w:p w14:paraId="45D99155">
            <w:pPr>
              <w:ind w:firstLine="560"/>
              <w:jc w:val="center"/>
              <w:rPr>
                <w:rFonts w:ascii="仿宋" w:hAnsi="仿宋" w:eastAsia="仿宋" w:cs="仿宋"/>
                <w:color w:val="auto"/>
                <w:sz w:val="28"/>
                <w:szCs w:val="28"/>
                <w:highlight w:val="none"/>
              </w:rPr>
            </w:pPr>
          </w:p>
        </w:tc>
        <w:tc>
          <w:tcPr>
            <w:tcW w:w="1260" w:type="dxa"/>
            <w:vAlign w:val="center"/>
          </w:tcPr>
          <w:p w14:paraId="02B7453E">
            <w:pPr>
              <w:ind w:firstLine="386" w:firstLineChars="138"/>
              <w:jc w:val="center"/>
              <w:rPr>
                <w:rFonts w:ascii="仿宋" w:hAnsi="仿宋" w:eastAsia="仿宋" w:cs="仿宋"/>
                <w:color w:val="auto"/>
                <w:sz w:val="28"/>
                <w:szCs w:val="28"/>
                <w:highlight w:val="none"/>
              </w:rPr>
            </w:pPr>
          </w:p>
        </w:tc>
        <w:tc>
          <w:tcPr>
            <w:tcW w:w="1440" w:type="dxa"/>
            <w:vAlign w:val="center"/>
          </w:tcPr>
          <w:p w14:paraId="1691567E">
            <w:pPr>
              <w:ind w:firstLine="386" w:firstLineChars="138"/>
              <w:jc w:val="center"/>
              <w:rPr>
                <w:rFonts w:ascii="仿宋" w:hAnsi="仿宋" w:eastAsia="仿宋" w:cs="仿宋"/>
                <w:color w:val="auto"/>
                <w:sz w:val="28"/>
                <w:szCs w:val="28"/>
                <w:highlight w:val="none"/>
              </w:rPr>
            </w:pPr>
          </w:p>
        </w:tc>
        <w:tc>
          <w:tcPr>
            <w:tcW w:w="1959" w:type="dxa"/>
            <w:vAlign w:val="center"/>
          </w:tcPr>
          <w:p w14:paraId="4D44B8B3">
            <w:pPr>
              <w:ind w:firstLine="386" w:firstLineChars="138"/>
              <w:jc w:val="center"/>
              <w:rPr>
                <w:rFonts w:ascii="仿宋" w:hAnsi="仿宋" w:eastAsia="仿宋" w:cs="仿宋"/>
                <w:color w:val="auto"/>
                <w:sz w:val="28"/>
                <w:szCs w:val="28"/>
                <w:highlight w:val="none"/>
              </w:rPr>
            </w:pPr>
          </w:p>
        </w:tc>
      </w:tr>
      <w:tr w14:paraId="7C298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618FD83C">
            <w:pPr>
              <w:ind w:firstLine="386" w:firstLineChars="138"/>
              <w:jc w:val="center"/>
              <w:rPr>
                <w:rFonts w:ascii="仿宋" w:hAnsi="仿宋" w:eastAsia="仿宋" w:cs="仿宋"/>
                <w:color w:val="auto"/>
                <w:sz w:val="28"/>
                <w:szCs w:val="28"/>
                <w:highlight w:val="none"/>
              </w:rPr>
            </w:pPr>
          </w:p>
        </w:tc>
        <w:tc>
          <w:tcPr>
            <w:tcW w:w="1800" w:type="dxa"/>
            <w:vAlign w:val="center"/>
          </w:tcPr>
          <w:p w14:paraId="51C071CE">
            <w:pPr>
              <w:ind w:firstLine="386" w:firstLineChars="138"/>
              <w:jc w:val="center"/>
              <w:rPr>
                <w:rFonts w:ascii="仿宋" w:hAnsi="仿宋" w:eastAsia="仿宋" w:cs="仿宋"/>
                <w:color w:val="auto"/>
                <w:sz w:val="28"/>
                <w:szCs w:val="28"/>
                <w:highlight w:val="none"/>
              </w:rPr>
            </w:pPr>
          </w:p>
        </w:tc>
        <w:tc>
          <w:tcPr>
            <w:tcW w:w="1204" w:type="dxa"/>
            <w:vAlign w:val="center"/>
          </w:tcPr>
          <w:p w14:paraId="548DA05B">
            <w:pPr>
              <w:ind w:firstLine="386" w:firstLineChars="138"/>
              <w:jc w:val="center"/>
              <w:rPr>
                <w:rFonts w:ascii="仿宋" w:hAnsi="仿宋" w:eastAsia="仿宋" w:cs="仿宋"/>
                <w:color w:val="auto"/>
                <w:sz w:val="28"/>
                <w:szCs w:val="28"/>
                <w:highlight w:val="none"/>
              </w:rPr>
            </w:pPr>
          </w:p>
        </w:tc>
        <w:tc>
          <w:tcPr>
            <w:tcW w:w="843" w:type="dxa"/>
            <w:vAlign w:val="center"/>
          </w:tcPr>
          <w:p w14:paraId="7C9CEDB4">
            <w:pPr>
              <w:ind w:firstLine="560"/>
              <w:jc w:val="center"/>
              <w:rPr>
                <w:rFonts w:ascii="仿宋" w:hAnsi="仿宋" w:eastAsia="仿宋" w:cs="仿宋"/>
                <w:color w:val="auto"/>
                <w:sz w:val="28"/>
                <w:szCs w:val="28"/>
                <w:highlight w:val="none"/>
              </w:rPr>
            </w:pPr>
          </w:p>
        </w:tc>
        <w:tc>
          <w:tcPr>
            <w:tcW w:w="1260" w:type="dxa"/>
            <w:vAlign w:val="center"/>
          </w:tcPr>
          <w:p w14:paraId="4B2F31DF">
            <w:pPr>
              <w:ind w:firstLine="386" w:firstLineChars="138"/>
              <w:jc w:val="center"/>
              <w:rPr>
                <w:rFonts w:ascii="仿宋" w:hAnsi="仿宋" w:eastAsia="仿宋" w:cs="仿宋"/>
                <w:color w:val="auto"/>
                <w:sz w:val="28"/>
                <w:szCs w:val="28"/>
                <w:highlight w:val="none"/>
              </w:rPr>
            </w:pPr>
          </w:p>
        </w:tc>
        <w:tc>
          <w:tcPr>
            <w:tcW w:w="1440" w:type="dxa"/>
            <w:vAlign w:val="center"/>
          </w:tcPr>
          <w:p w14:paraId="0EC34772">
            <w:pPr>
              <w:ind w:firstLine="386" w:firstLineChars="138"/>
              <w:jc w:val="center"/>
              <w:rPr>
                <w:rFonts w:ascii="仿宋" w:hAnsi="仿宋" w:eastAsia="仿宋" w:cs="仿宋"/>
                <w:color w:val="auto"/>
                <w:sz w:val="28"/>
                <w:szCs w:val="28"/>
                <w:highlight w:val="none"/>
              </w:rPr>
            </w:pPr>
          </w:p>
        </w:tc>
        <w:tc>
          <w:tcPr>
            <w:tcW w:w="1959" w:type="dxa"/>
            <w:vAlign w:val="center"/>
          </w:tcPr>
          <w:p w14:paraId="4E1EF597">
            <w:pPr>
              <w:ind w:firstLine="386" w:firstLineChars="138"/>
              <w:jc w:val="center"/>
              <w:rPr>
                <w:rFonts w:ascii="仿宋" w:hAnsi="仿宋" w:eastAsia="仿宋" w:cs="仿宋"/>
                <w:color w:val="auto"/>
                <w:sz w:val="28"/>
                <w:szCs w:val="28"/>
                <w:highlight w:val="none"/>
              </w:rPr>
            </w:pPr>
          </w:p>
        </w:tc>
      </w:tr>
      <w:tr w14:paraId="5F10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5B8B72E">
            <w:pPr>
              <w:ind w:firstLine="386" w:firstLineChars="138"/>
              <w:jc w:val="center"/>
              <w:rPr>
                <w:rFonts w:ascii="仿宋" w:hAnsi="仿宋" w:eastAsia="仿宋" w:cs="仿宋"/>
                <w:color w:val="auto"/>
                <w:sz w:val="28"/>
                <w:szCs w:val="28"/>
                <w:highlight w:val="none"/>
              </w:rPr>
            </w:pPr>
          </w:p>
        </w:tc>
        <w:tc>
          <w:tcPr>
            <w:tcW w:w="1800" w:type="dxa"/>
            <w:vAlign w:val="center"/>
          </w:tcPr>
          <w:p w14:paraId="6FE6051F">
            <w:pPr>
              <w:ind w:firstLine="386" w:firstLineChars="138"/>
              <w:jc w:val="center"/>
              <w:rPr>
                <w:rFonts w:ascii="仿宋" w:hAnsi="仿宋" w:eastAsia="仿宋" w:cs="仿宋"/>
                <w:color w:val="auto"/>
                <w:sz w:val="28"/>
                <w:szCs w:val="28"/>
                <w:highlight w:val="none"/>
              </w:rPr>
            </w:pPr>
          </w:p>
        </w:tc>
        <w:tc>
          <w:tcPr>
            <w:tcW w:w="1204" w:type="dxa"/>
            <w:vAlign w:val="center"/>
          </w:tcPr>
          <w:p w14:paraId="7AB64BEC">
            <w:pPr>
              <w:ind w:firstLine="386" w:firstLineChars="138"/>
              <w:jc w:val="center"/>
              <w:rPr>
                <w:rFonts w:ascii="仿宋" w:hAnsi="仿宋" w:eastAsia="仿宋" w:cs="仿宋"/>
                <w:color w:val="auto"/>
                <w:sz w:val="28"/>
                <w:szCs w:val="28"/>
                <w:highlight w:val="none"/>
              </w:rPr>
            </w:pPr>
          </w:p>
        </w:tc>
        <w:tc>
          <w:tcPr>
            <w:tcW w:w="843" w:type="dxa"/>
            <w:vAlign w:val="center"/>
          </w:tcPr>
          <w:p w14:paraId="62E1ECCF">
            <w:pPr>
              <w:ind w:firstLine="560"/>
              <w:jc w:val="center"/>
              <w:rPr>
                <w:rFonts w:ascii="仿宋" w:hAnsi="仿宋" w:eastAsia="仿宋" w:cs="仿宋"/>
                <w:color w:val="auto"/>
                <w:sz w:val="28"/>
                <w:szCs w:val="28"/>
                <w:highlight w:val="none"/>
              </w:rPr>
            </w:pPr>
          </w:p>
        </w:tc>
        <w:tc>
          <w:tcPr>
            <w:tcW w:w="1260" w:type="dxa"/>
            <w:vAlign w:val="center"/>
          </w:tcPr>
          <w:p w14:paraId="43CC4B3B">
            <w:pPr>
              <w:ind w:firstLine="386" w:firstLineChars="138"/>
              <w:jc w:val="center"/>
              <w:rPr>
                <w:rFonts w:ascii="仿宋" w:hAnsi="仿宋" w:eastAsia="仿宋" w:cs="仿宋"/>
                <w:color w:val="auto"/>
                <w:sz w:val="28"/>
                <w:szCs w:val="28"/>
                <w:highlight w:val="none"/>
              </w:rPr>
            </w:pPr>
          </w:p>
        </w:tc>
        <w:tc>
          <w:tcPr>
            <w:tcW w:w="1440" w:type="dxa"/>
            <w:vAlign w:val="center"/>
          </w:tcPr>
          <w:p w14:paraId="28C224C6">
            <w:pPr>
              <w:ind w:firstLine="386" w:firstLineChars="138"/>
              <w:jc w:val="center"/>
              <w:rPr>
                <w:rFonts w:ascii="仿宋" w:hAnsi="仿宋" w:eastAsia="仿宋" w:cs="仿宋"/>
                <w:color w:val="auto"/>
                <w:sz w:val="28"/>
                <w:szCs w:val="28"/>
                <w:highlight w:val="none"/>
              </w:rPr>
            </w:pPr>
          </w:p>
        </w:tc>
        <w:tc>
          <w:tcPr>
            <w:tcW w:w="1959" w:type="dxa"/>
            <w:vAlign w:val="center"/>
          </w:tcPr>
          <w:p w14:paraId="6A341941">
            <w:pPr>
              <w:ind w:firstLine="386" w:firstLineChars="138"/>
              <w:jc w:val="center"/>
              <w:rPr>
                <w:rFonts w:ascii="仿宋" w:hAnsi="仿宋" w:eastAsia="仿宋" w:cs="仿宋"/>
                <w:color w:val="auto"/>
                <w:sz w:val="28"/>
                <w:szCs w:val="28"/>
                <w:highlight w:val="none"/>
              </w:rPr>
            </w:pPr>
          </w:p>
        </w:tc>
      </w:tr>
      <w:tr w14:paraId="6CF0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D7F5551">
            <w:pPr>
              <w:ind w:firstLine="386" w:firstLineChars="138"/>
              <w:jc w:val="center"/>
              <w:rPr>
                <w:rFonts w:ascii="仿宋" w:hAnsi="仿宋" w:eastAsia="仿宋" w:cs="仿宋"/>
                <w:color w:val="auto"/>
                <w:sz w:val="28"/>
                <w:szCs w:val="28"/>
                <w:highlight w:val="none"/>
              </w:rPr>
            </w:pPr>
          </w:p>
        </w:tc>
        <w:tc>
          <w:tcPr>
            <w:tcW w:w="1800" w:type="dxa"/>
            <w:vAlign w:val="center"/>
          </w:tcPr>
          <w:p w14:paraId="43796AEF">
            <w:pPr>
              <w:ind w:firstLine="386" w:firstLineChars="138"/>
              <w:jc w:val="center"/>
              <w:rPr>
                <w:rFonts w:ascii="仿宋" w:hAnsi="仿宋" w:eastAsia="仿宋" w:cs="仿宋"/>
                <w:color w:val="auto"/>
                <w:sz w:val="28"/>
                <w:szCs w:val="28"/>
                <w:highlight w:val="none"/>
              </w:rPr>
            </w:pPr>
          </w:p>
        </w:tc>
        <w:tc>
          <w:tcPr>
            <w:tcW w:w="1204" w:type="dxa"/>
            <w:vAlign w:val="center"/>
          </w:tcPr>
          <w:p w14:paraId="73A1F8A4">
            <w:pPr>
              <w:ind w:firstLine="386" w:firstLineChars="138"/>
              <w:jc w:val="center"/>
              <w:rPr>
                <w:rFonts w:ascii="仿宋" w:hAnsi="仿宋" w:eastAsia="仿宋" w:cs="仿宋"/>
                <w:color w:val="auto"/>
                <w:sz w:val="28"/>
                <w:szCs w:val="28"/>
                <w:highlight w:val="none"/>
              </w:rPr>
            </w:pPr>
          </w:p>
        </w:tc>
        <w:tc>
          <w:tcPr>
            <w:tcW w:w="843" w:type="dxa"/>
            <w:vAlign w:val="center"/>
          </w:tcPr>
          <w:p w14:paraId="0F48E02F">
            <w:pPr>
              <w:ind w:firstLine="560"/>
              <w:jc w:val="center"/>
              <w:rPr>
                <w:rFonts w:ascii="仿宋" w:hAnsi="仿宋" w:eastAsia="仿宋" w:cs="仿宋"/>
                <w:color w:val="auto"/>
                <w:sz w:val="28"/>
                <w:szCs w:val="28"/>
                <w:highlight w:val="none"/>
              </w:rPr>
            </w:pPr>
          </w:p>
        </w:tc>
        <w:tc>
          <w:tcPr>
            <w:tcW w:w="1260" w:type="dxa"/>
            <w:vAlign w:val="center"/>
          </w:tcPr>
          <w:p w14:paraId="47051990">
            <w:pPr>
              <w:ind w:firstLine="386" w:firstLineChars="138"/>
              <w:jc w:val="center"/>
              <w:rPr>
                <w:rFonts w:ascii="仿宋" w:hAnsi="仿宋" w:eastAsia="仿宋" w:cs="仿宋"/>
                <w:color w:val="auto"/>
                <w:sz w:val="28"/>
                <w:szCs w:val="28"/>
                <w:highlight w:val="none"/>
              </w:rPr>
            </w:pPr>
          </w:p>
        </w:tc>
        <w:tc>
          <w:tcPr>
            <w:tcW w:w="1440" w:type="dxa"/>
            <w:vAlign w:val="center"/>
          </w:tcPr>
          <w:p w14:paraId="612C13E8">
            <w:pPr>
              <w:ind w:firstLine="386" w:firstLineChars="138"/>
              <w:jc w:val="center"/>
              <w:rPr>
                <w:rFonts w:ascii="仿宋" w:hAnsi="仿宋" w:eastAsia="仿宋" w:cs="仿宋"/>
                <w:color w:val="auto"/>
                <w:sz w:val="28"/>
                <w:szCs w:val="28"/>
                <w:highlight w:val="none"/>
              </w:rPr>
            </w:pPr>
          </w:p>
        </w:tc>
        <w:tc>
          <w:tcPr>
            <w:tcW w:w="1959" w:type="dxa"/>
            <w:vAlign w:val="center"/>
          </w:tcPr>
          <w:p w14:paraId="0B6FF44F">
            <w:pPr>
              <w:ind w:firstLine="386" w:firstLineChars="138"/>
              <w:jc w:val="center"/>
              <w:rPr>
                <w:rFonts w:ascii="仿宋" w:hAnsi="仿宋" w:eastAsia="仿宋" w:cs="仿宋"/>
                <w:color w:val="auto"/>
                <w:sz w:val="28"/>
                <w:szCs w:val="28"/>
                <w:highlight w:val="none"/>
              </w:rPr>
            </w:pPr>
          </w:p>
        </w:tc>
      </w:tr>
      <w:tr w14:paraId="1387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16BEE0A">
            <w:pPr>
              <w:ind w:firstLine="386" w:firstLineChars="138"/>
              <w:jc w:val="center"/>
              <w:rPr>
                <w:rFonts w:ascii="仿宋" w:hAnsi="仿宋" w:eastAsia="仿宋" w:cs="仿宋"/>
                <w:color w:val="auto"/>
                <w:sz w:val="28"/>
                <w:szCs w:val="28"/>
                <w:highlight w:val="none"/>
              </w:rPr>
            </w:pPr>
          </w:p>
        </w:tc>
        <w:tc>
          <w:tcPr>
            <w:tcW w:w="1800" w:type="dxa"/>
            <w:vAlign w:val="center"/>
          </w:tcPr>
          <w:p w14:paraId="7DFFECA3">
            <w:pPr>
              <w:ind w:firstLine="386" w:firstLineChars="138"/>
              <w:jc w:val="center"/>
              <w:rPr>
                <w:rFonts w:ascii="仿宋" w:hAnsi="仿宋" w:eastAsia="仿宋" w:cs="仿宋"/>
                <w:color w:val="auto"/>
                <w:sz w:val="28"/>
                <w:szCs w:val="28"/>
                <w:highlight w:val="none"/>
              </w:rPr>
            </w:pPr>
          </w:p>
        </w:tc>
        <w:tc>
          <w:tcPr>
            <w:tcW w:w="1204" w:type="dxa"/>
            <w:vAlign w:val="center"/>
          </w:tcPr>
          <w:p w14:paraId="217DB4CD">
            <w:pPr>
              <w:ind w:firstLine="386" w:firstLineChars="138"/>
              <w:jc w:val="center"/>
              <w:rPr>
                <w:rFonts w:ascii="仿宋" w:hAnsi="仿宋" w:eastAsia="仿宋" w:cs="仿宋"/>
                <w:color w:val="auto"/>
                <w:sz w:val="28"/>
                <w:szCs w:val="28"/>
                <w:highlight w:val="none"/>
              </w:rPr>
            </w:pPr>
          </w:p>
        </w:tc>
        <w:tc>
          <w:tcPr>
            <w:tcW w:w="843" w:type="dxa"/>
            <w:vAlign w:val="center"/>
          </w:tcPr>
          <w:p w14:paraId="646BDC0E">
            <w:pPr>
              <w:ind w:firstLine="560"/>
              <w:jc w:val="center"/>
              <w:rPr>
                <w:rFonts w:ascii="仿宋" w:hAnsi="仿宋" w:eastAsia="仿宋" w:cs="仿宋"/>
                <w:color w:val="auto"/>
                <w:sz w:val="28"/>
                <w:szCs w:val="28"/>
                <w:highlight w:val="none"/>
              </w:rPr>
            </w:pPr>
          </w:p>
        </w:tc>
        <w:tc>
          <w:tcPr>
            <w:tcW w:w="1260" w:type="dxa"/>
            <w:vAlign w:val="center"/>
          </w:tcPr>
          <w:p w14:paraId="122886D3">
            <w:pPr>
              <w:ind w:firstLine="386" w:firstLineChars="138"/>
              <w:jc w:val="center"/>
              <w:rPr>
                <w:rFonts w:ascii="仿宋" w:hAnsi="仿宋" w:eastAsia="仿宋" w:cs="仿宋"/>
                <w:color w:val="auto"/>
                <w:sz w:val="28"/>
                <w:szCs w:val="28"/>
                <w:highlight w:val="none"/>
              </w:rPr>
            </w:pPr>
          </w:p>
        </w:tc>
        <w:tc>
          <w:tcPr>
            <w:tcW w:w="1440" w:type="dxa"/>
            <w:vAlign w:val="center"/>
          </w:tcPr>
          <w:p w14:paraId="51FF224C">
            <w:pPr>
              <w:ind w:firstLine="386" w:firstLineChars="138"/>
              <w:jc w:val="center"/>
              <w:rPr>
                <w:rFonts w:ascii="仿宋" w:hAnsi="仿宋" w:eastAsia="仿宋" w:cs="仿宋"/>
                <w:color w:val="auto"/>
                <w:sz w:val="28"/>
                <w:szCs w:val="28"/>
                <w:highlight w:val="none"/>
              </w:rPr>
            </w:pPr>
          </w:p>
        </w:tc>
        <w:tc>
          <w:tcPr>
            <w:tcW w:w="1959" w:type="dxa"/>
            <w:vAlign w:val="center"/>
          </w:tcPr>
          <w:p w14:paraId="15EAF1D8">
            <w:pPr>
              <w:ind w:firstLine="386" w:firstLineChars="138"/>
              <w:jc w:val="center"/>
              <w:rPr>
                <w:rFonts w:ascii="仿宋" w:hAnsi="仿宋" w:eastAsia="仿宋" w:cs="仿宋"/>
                <w:color w:val="auto"/>
                <w:sz w:val="28"/>
                <w:szCs w:val="28"/>
                <w:highlight w:val="none"/>
              </w:rPr>
            </w:pPr>
          </w:p>
        </w:tc>
      </w:tr>
      <w:tr w14:paraId="1C50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B888431">
            <w:pPr>
              <w:ind w:firstLine="386" w:firstLineChars="138"/>
              <w:jc w:val="center"/>
              <w:rPr>
                <w:rFonts w:ascii="仿宋" w:hAnsi="仿宋" w:eastAsia="仿宋" w:cs="仿宋"/>
                <w:color w:val="auto"/>
                <w:sz w:val="28"/>
                <w:szCs w:val="28"/>
                <w:highlight w:val="none"/>
              </w:rPr>
            </w:pPr>
          </w:p>
        </w:tc>
        <w:tc>
          <w:tcPr>
            <w:tcW w:w="1800" w:type="dxa"/>
            <w:vAlign w:val="center"/>
          </w:tcPr>
          <w:p w14:paraId="2AD2527A">
            <w:pPr>
              <w:ind w:firstLine="386" w:firstLineChars="138"/>
              <w:jc w:val="center"/>
              <w:rPr>
                <w:rFonts w:ascii="仿宋" w:hAnsi="仿宋" w:eastAsia="仿宋" w:cs="仿宋"/>
                <w:color w:val="auto"/>
                <w:sz w:val="28"/>
                <w:szCs w:val="28"/>
                <w:highlight w:val="none"/>
              </w:rPr>
            </w:pPr>
          </w:p>
        </w:tc>
        <w:tc>
          <w:tcPr>
            <w:tcW w:w="1204" w:type="dxa"/>
            <w:vAlign w:val="center"/>
          </w:tcPr>
          <w:p w14:paraId="75A6A385">
            <w:pPr>
              <w:ind w:firstLine="386" w:firstLineChars="138"/>
              <w:jc w:val="center"/>
              <w:rPr>
                <w:rFonts w:ascii="仿宋" w:hAnsi="仿宋" w:eastAsia="仿宋" w:cs="仿宋"/>
                <w:color w:val="auto"/>
                <w:sz w:val="28"/>
                <w:szCs w:val="28"/>
                <w:highlight w:val="none"/>
              </w:rPr>
            </w:pPr>
          </w:p>
        </w:tc>
        <w:tc>
          <w:tcPr>
            <w:tcW w:w="843" w:type="dxa"/>
            <w:vAlign w:val="center"/>
          </w:tcPr>
          <w:p w14:paraId="179B10F7">
            <w:pPr>
              <w:ind w:firstLine="560"/>
              <w:jc w:val="center"/>
              <w:rPr>
                <w:rFonts w:ascii="仿宋" w:hAnsi="仿宋" w:eastAsia="仿宋" w:cs="仿宋"/>
                <w:color w:val="auto"/>
                <w:sz w:val="28"/>
                <w:szCs w:val="28"/>
                <w:highlight w:val="none"/>
              </w:rPr>
            </w:pPr>
          </w:p>
        </w:tc>
        <w:tc>
          <w:tcPr>
            <w:tcW w:w="1260" w:type="dxa"/>
            <w:vAlign w:val="center"/>
          </w:tcPr>
          <w:p w14:paraId="61CAB66F">
            <w:pPr>
              <w:ind w:firstLine="386" w:firstLineChars="138"/>
              <w:jc w:val="center"/>
              <w:rPr>
                <w:rFonts w:ascii="仿宋" w:hAnsi="仿宋" w:eastAsia="仿宋" w:cs="仿宋"/>
                <w:color w:val="auto"/>
                <w:sz w:val="28"/>
                <w:szCs w:val="28"/>
                <w:highlight w:val="none"/>
              </w:rPr>
            </w:pPr>
          </w:p>
        </w:tc>
        <w:tc>
          <w:tcPr>
            <w:tcW w:w="1440" w:type="dxa"/>
            <w:vAlign w:val="center"/>
          </w:tcPr>
          <w:p w14:paraId="21DF60AE">
            <w:pPr>
              <w:ind w:firstLine="386" w:firstLineChars="138"/>
              <w:jc w:val="center"/>
              <w:rPr>
                <w:rFonts w:ascii="仿宋" w:hAnsi="仿宋" w:eastAsia="仿宋" w:cs="仿宋"/>
                <w:color w:val="auto"/>
                <w:sz w:val="28"/>
                <w:szCs w:val="28"/>
                <w:highlight w:val="none"/>
              </w:rPr>
            </w:pPr>
          </w:p>
        </w:tc>
        <w:tc>
          <w:tcPr>
            <w:tcW w:w="1959" w:type="dxa"/>
            <w:vAlign w:val="center"/>
          </w:tcPr>
          <w:p w14:paraId="3E950470">
            <w:pPr>
              <w:ind w:firstLine="386" w:firstLineChars="138"/>
              <w:jc w:val="center"/>
              <w:rPr>
                <w:rFonts w:ascii="仿宋" w:hAnsi="仿宋" w:eastAsia="仿宋" w:cs="仿宋"/>
                <w:color w:val="auto"/>
                <w:sz w:val="28"/>
                <w:szCs w:val="28"/>
                <w:highlight w:val="none"/>
              </w:rPr>
            </w:pPr>
          </w:p>
        </w:tc>
      </w:tr>
    </w:tbl>
    <w:p w14:paraId="422F7D12">
      <w:pPr>
        <w:ind w:firstLine="331" w:firstLineChars="138"/>
        <w:rPr>
          <w:rFonts w:hint="eastAsia" w:ascii="仿宋" w:hAnsi="仿宋" w:eastAsia="仿宋" w:cs="仿宋"/>
          <w:color w:val="auto"/>
          <w:sz w:val="24"/>
          <w:highlight w:val="none"/>
        </w:rPr>
      </w:pPr>
      <w:r>
        <w:rPr>
          <w:rFonts w:hint="eastAsia" w:ascii="仿宋" w:hAnsi="仿宋" w:eastAsia="仿宋" w:cs="仿宋"/>
          <w:color w:val="auto"/>
          <w:sz w:val="24"/>
          <w:highlight w:val="none"/>
        </w:rPr>
        <w:t>备注：1.投标文件中需提供中标通知书（成交通知书）</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合同或保单扫描件。</w:t>
      </w:r>
    </w:p>
    <w:p w14:paraId="249EC321">
      <w:pPr>
        <w:ind w:firstLine="331" w:firstLineChars="138"/>
        <w:rPr>
          <w:rFonts w:hint="eastAsia" w:ascii="仿宋" w:hAnsi="仿宋" w:eastAsia="仿宋" w:cs="仿宋"/>
          <w:color w:val="auto"/>
          <w:sz w:val="24"/>
          <w:highlight w:val="none"/>
        </w:rPr>
      </w:pPr>
      <w:r>
        <w:rPr>
          <w:rFonts w:hint="eastAsia" w:ascii="仿宋" w:hAnsi="仿宋" w:eastAsia="仿宋" w:cs="仿宋"/>
          <w:color w:val="auto"/>
          <w:sz w:val="24"/>
          <w:highlight w:val="none"/>
        </w:rPr>
        <w:t>2.近三年是指从开标日向前推算三年，精确到日。</w:t>
      </w:r>
    </w:p>
    <w:p w14:paraId="60B052E7">
      <w:pPr>
        <w:ind w:firstLine="331" w:firstLineChars="138"/>
        <w:rPr>
          <w:rFonts w:ascii="仿宋" w:hAnsi="仿宋" w:eastAsia="仿宋"/>
          <w:color w:val="auto"/>
          <w:sz w:val="24"/>
          <w:highlight w:val="none"/>
        </w:rPr>
      </w:pPr>
    </w:p>
    <w:p w14:paraId="2E8D1BB6">
      <w:pPr>
        <w:ind w:firstLine="386" w:firstLineChars="138"/>
        <w:rPr>
          <w:rFonts w:ascii="仿宋" w:hAnsi="仿宋" w:eastAsia="仿宋"/>
          <w:color w:val="auto"/>
          <w:sz w:val="28"/>
          <w:highlight w:val="none"/>
        </w:rPr>
      </w:pPr>
    </w:p>
    <w:p w14:paraId="1ACC39F8">
      <w:pPr>
        <w:spacing w:line="520" w:lineRule="exact"/>
        <w:ind w:firstLine="3150" w:firstLineChars="1050"/>
        <w:rPr>
          <w:rFonts w:ascii="仿宋" w:hAnsi="仿宋" w:eastAsia="仿宋"/>
          <w:color w:val="auto"/>
          <w:sz w:val="30"/>
          <w:szCs w:val="30"/>
          <w:highlight w:val="none"/>
        </w:rPr>
      </w:pPr>
      <w:r>
        <w:rPr>
          <w:rFonts w:hint="eastAsia" w:ascii="仿宋" w:hAnsi="仿宋" w:eastAsia="仿宋"/>
          <w:color w:val="auto"/>
          <w:sz w:val="30"/>
          <w:szCs w:val="30"/>
          <w:highlight w:val="none"/>
        </w:rPr>
        <w:t>投标人(盖章):</w:t>
      </w:r>
    </w:p>
    <w:p w14:paraId="73E61BF6">
      <w:pPr>
        <w:spacing w:line="360" w:lineRule="exact"/>
        <w:ind w:right="560"/>
        <w:rPr>
          <w:rFonts w:ascii="仿宋" w:hAnsi="仿宋" w:eastAsia="仿宋"/>
          <w:color w:val="auto"/>
          <w:sz w:val="30"/>
          <w:szCs w:val="30"/>
          <w:highlight w:val="none"/>
        </w:rPr>
      </w:pPr>
    </w:p>
    <w:p w14:paraId="538A0929">
      <w:pPr>
        <w:spacing w:line="360" w:lineRule="exact"/>
        <w:jc w:val="right"/>
        <w:rPr>
          <w:rFonts w:ascii="仿宋" w:hAnsi="仿宋" w:eastAsia="仿宋"/>
          <w:b/>
          <w:bCs/>
          <w:color w:val="auto"/>
          <w:sz w:val="28"/>
          <w:szCs w:val="28"/>
          <w:highlight w:val="none"/>
        </w:rPr>
      </w:pPr>
    </w:p>
    <w:p w14:paraId="49F3E319">
      <w:pPr>
        <w:spacing w:line="360" w:lineRule="exact"/>
        <w:jc w:val="right"/>
        <w:rPr>
          <w:rFonts w:ascii="仿宋" w:hAnsi="仿宋" w:eastAsia="仿宋"/>
          <w:b/>
          <w:bCs/>
          <w:color w:val="auto"/>
          <w:sz w:val="28"/>
          <w:szCs w:val="28"/>
          <w:highlight w:val="none"/>
        </w:rPr>
      </w:pPr>
    </w:p>
    <w:p w14:paraId="4A3A6443">
      <w:pPr>
        <w:spacing w:line="360" w:lineRule="exact"/>
        <w:jc w:val="right"/>
        <w:rPr>
          <w:rFonts w:ascii="仿宋" w:hAnsi="仿宋" w:eastAsia="仿宋"/>
          <w:b/>
          <w:bCs/>
          <w:color w:val="auto"/>
          <w:sz w:val="28"/>
          <w:szCs w:val="28"/>
          <w:highlight w:val="none"/>
        </w:rPr>
      </w:pPr>
    </w:p>
    <w:p w14:paraId="14EA156E">
      <w:pPr>
        <w:spacing w:line="360" w:lineRule="exact"/>
        <w:jc w:val="right"/>
        <w:rPr>
          <w:rFonts w:ascii="仿宋" w:hAnsi="仿宋" w:eastAsia="仿宋"/>
          <w:b/>
          <w:bCs/>
          <w:color w:val="auto"/>
          <w:sz w:val="28"/>
          <w:szCs w:val="28"/>
          <w:highlight w:val="none"/>
        </w:rPr>
      </w:pPr>
    </w:p>
    <w:p w14:paraId="76FBD130">
      <w:pPr>
        <w:spacing w:line="360" w:lineRule="exact"/>
        <w:jc w:val="right"/>
        <w:rPr>
          <w:rFonts w:ascii="仿宋" w:hAnsi="仿宋" w:eastAsia="仿宋"/>
          <w:b/>
          <w:bCs/>
          <w:color w:val="auto"/>
          <w:sz w:val="28"/>
          <w:szCs w:val="28"/>
          <w:highlight w:val="none"/>
        </w:rPr>
      </w:pPr>
    </w:p>
    <w:p w14:paraId="7AD83792">
      <w:pPr>
        <w:pStyle w:val="27"/>
        <w:jc w:val="center"/>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投标偏离表</w:t>
      </w:r>
    </w:p>
    <w:p w14:paraId="728B5E57">
      <w:pPr>
        <w:spacing w:line="360" w:lineRule="exact"/>
        <w:jc w:val="center"/>
        <w:rPr>
          <w:rFonts w:ascii="仿宋" w:hAnsi="仿宋" w:eastAsia="仿宋"/>
          <w:bCs/>
          <w:color w:val="auto"/>
          <w:sz w:val="28"/>
          <w:szCs w:val="28"/>
          <w:highlight w:val="none"/>
        </w:rPr>
      </w:pPr>
      <w:r>
        <w:rPr>
          <w:rFonts w:hint="eastAsia" w:ascii="仿宋" w:hAnsi="仿宋" w:eastAsia="仿宋"/>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972"/>
        <w:gridCol w:w="1215"/>
        <w:gridCol w:w="2550"/>
        <w:gridCol w:w="929"/>
      </w:tblGrid>
      <w:tr w14:paraId="1F57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900" w:type="dxa"/>
            <w:vMerge w:val="restart"/>
            <w:vAlign w:val="center"/>
          </w:tcPr>
          <w:p w14:paraId="67A91360">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343" w:type="dxa"/>
            <w:gridSpan w:val="2"/>
            <w:vAlign w:val="center"/>
          </w:tcPr>
          <w:p w14:paraId="2D834CCD">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765" w:type="dxa"/>
            <w:gridSpan w:val="2"/>
            <w:vAlign w:val="center"/>
          </w:tcPr>
          <w:p w14:paraId="0D35DEAD">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929" w:type="dxa"/>
            <w:vMerge w:val="restart"/>
            <w:vAlign w:val="center"/>
          </w:tcPr>
          <w:p w14:paraId="56445169">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78C1D110">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30B9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900" w:type="dxa"/>
            <w:vMerge w:val="continue"/>
            <w:vAlign w:val="center"/>
          </w:tcPr>
          <w:p w14:paraId="4A655D96">
            <w:pPr>
              <w:pStyle w:val="27"/>
              <w:spacing w:line="400" w:lineRule="exact"/>
              <w:jc w:val="center"/>
              <w:rPr>
                <w:rFonts w:hint="eastAsia" w:ascii="仿宋" w:hAnsi="仿宋" w:eastAsia="仿宋" w:cs="仿宋"/>
                <w:color w:val="auto"/>
                <w:sz w:val="28"/>
                <w:szCs w:val="28"/>
                <w:highlight w:val="none"/>
              </w:rPr>
            </w:pPr>
          </w:p>
        </w:tc>
        <w:tc>
          <w:tcPr>
            <w:tcW w:w="1371" w:type="dxa"/>
            <w:vAlign w:val="center"/>
          </w:tcPr>
          <w:p w14:paraId="2E200F8E">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972" w:type="dxa"/>
            <w:vAlign w:val="center"/>
          </w:tcPr>
          <w:p w14:paraId="3A5289A4">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215" w:type="dxa"/>
            <w:vAlign w:val="center"/>
          </w:tcPr>
          <w:p w14:paraId="7251DFE0">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0" w:type="dxa"/>
            <w:vAlign w:val="center"/>
          </w:tcPr>
          <w:p w14:paraId="7BA50AF1">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929" w:type="dxa"/>
            <w:vMerge w:val="continue"/>
          </w:tcPr>
          <w:p w14:paraId="192CC05A">
            <w:pPr>
              <w:pStyle w:val="27"/>
              <w:spacing w:line="400" w:lineRule="exact"/>
              <w:jc w:val="center"/>
              <w:rPr>
                <w:rFonts w:hint="eastAsia" w:ascii="仿宋" w:hAnsi="仿宋" w:eastAsia="仿宋" w:cs="仿宋"/>
                <w:color w:val="auto"/>
                <w:sz w:val="28"/>
                <w:szCs w:val="28"/>
                <w:highlight w:val="none"/>
              </w:rPr>
            </w:pPr>
          </w:p>
        </w:tc>
      </w:tr>
      <w:tr w14:paraId="7149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0" w:type="dxa"/>
            <w:vAlign w:val="center"/>
          </w:tcPr>
          <w:p w14:paraId="00597844">
            <w:pPr>
              <w:pStyle w:val="27"/>
              <w:spacing w:line="400" w:lineRule="exact"/>
              <w:jc w:val="center"/>
              <w:rPr>
                <w:rFonts w:hint="eastAsia" w:ascii="仿宋" w:hAnsi="仿宋" w:eastAsia="仿宋" w:cs="仿宋"/>
                <w:color w:val="auto"/>
                <w:sz w:val="28"/>
                <w:szCs w:val="28"/>
                <w:highlight w:val="none"/>
              </w:rPr>
            </w:pPr>
          </w:p>
        </w:tc>
        <w:tc>
          <w:tcPr>
            <w:tcW w:w="1371" w:type="dxa"/>
            <w:vAlign w:val="center"/>
          </w:tcPr>
          <w:p w14:paraId="268C995F">
            <w:pPr>
              <w:pStyle w:val="27"/>
              <w:spacing w:line="400" w:lineRule="exact"/>
              <w:jc w:val="center"/>
              <w:rPr>
                <w:rFonts w:hint="eastAsia" w:ascii="仿宋" w:hAnsi="仿宋" w:eastAsia="仿宋" w:cs="仿宋"/>
                <w:color w:val="auto"/>
                <w:sz w:val="28"/>
                <w:szCs w:val="28"/>
                <w:highlight w:val="none"/>
              </w:rPr>
            </w:pPr>
          </w:p>
        </w:tc>
        <w:tc>
          <w:tcPr>
            <w:tcW w:w="2972" w:type="dxa"/>
            <w:vAlign w:val="center"/>
          </w:tcPr>
          <w:p w14:paraId="58B46EC4">
            <w:pPr>
              <w:pStyle w:val="27"/>
              <w:spacing w:line="40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每人死亡/伤残责任限额：110万元</w:t>
            </w:r>
          </w:p>
        </w:tc>
        <w:tc>
          <w:tcPr>
            <w:tcW w:w="1215" w:type="dxa"/>
            <w:vAlign w:val="center"/>
          </w:tcPr>
          <w:p w14:paraId="228A6F8A">
            <w:pPr>
              <w:pStyle w:val="27"/>
              <w:spacing w:line="400" w:lineRule="exact"/>
              <w:jc w:val="center"/>
              <w:rPr>
                <w:rFonts w:hint="eastAsia" w:ascii="仿宋" w:hAnsi="仿宋" w:eastAsia="仿宋" w:cs="仿宋"/>
                <w:color w:val="auto"/>
                <w:sz w:val="28"/>
                <w:szCs w:val="28"/>
                <w:highlight w:val="none"/>
              </w:rPr>
            </w:pPr>
          </w:p>
        </w:tc>
        <w:tc>
          <w:tcPr>
            <w:tcW w:w="2550" w:type="dxa"/>
            <w:vAlign w:val="center"/>
          </w:tcPr>
          <w:p w14:paraId="00B8EF7D">
            <w:pPr>
              <w:pStyle w:val="27"/>
              <w:spacing w:line="400" w:lineRule="exact"/>
              <w:jc w:val="center"/>
              <w:rPr>
                <w:rFonts w:hint="eastAsia" w:ascii="仿宋" w:hAnsi="仿宋" w:eastAsia="仿宋" w:cs="仿宋"/>
                <w:color w:val="auto"/>
                <w:sz w:val="28"/>
                <w:szCs w:val="28"/>
                <w:highlight w:val="none"/>
              </w:rPr>
            </w:pPr>
          </w:p>
        </w:tc>
        <w:tc>
          <w:tcPr>
            <w:tcW w:w="929" w:type="dxa"/>
          </w:tcPr>
          <w:p w14:paraId="29A40FAB">
            <w:pPr>
              <w:pStyle w:val="27"/>
              <w:spacing w:line="400" w:lineRule="exact"/>
              <w:rPr>
                <w:rFonts w:hint="eastAsia" w:ascii="仿宋" w:hAnsi="仿宋" w:eastAsia="仿宋" w:cs="仿宋"/>
                <w:color w:val="auto"/>
                <w:sz w:val="28"/>
                <w:szCs w:val="28"/>
                <w:highlight w:val="none"/>
              </w:rPr>
            </w:pPr>
          </w:p>
        </w:tc>
      </w:tr>
      <w:tr w14:paraId="1615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9FCE731">
            <w:pPr>
              <w:pStyle w:val="27"/>
              <w:spacing w:line="400" w:lineRule="exact"/>
              <w:rPr>
                <w:rFonts w:hint="eastAsia" w:ascii="仿宋" w:hAnsi="仿宋" w:eastAsia="仿宋" w:cs="仿宋"/>
                <w:color w:val="auto"/>
                <w:sz w:val="28"/>
                <w:szCs w:val="28"/>
                <w:highlight w:val="none"/>
              </w:rPr>
            </w:pPr>
          </w:p>
        </w:tc>
        <w:tc>
          <w:tcPr>
            <w:tcW w:w="1371" w:type="dxa"/>
          </w:tcPr>
          <w:p w14:paraId="303148F6">
            <w:pPr>
              <w:pStyle w:val="27"/>
              <w:spacing w:line="400" w:lineRule="exact"/>
              <w:rPr>
                <w:rFonts w:hint="eastAsia" w:ascii="仿宋" w:hAnsi="仿宋" w:eastAsia="仿宋" w:cs="仿宋"/>
                <w:color w:val="auto"/>
                <w:sz w:val="28"/>
                <w:szCs w:val="28"/>
                <w:highlight w:val="none"/>
              </w:rPr>
            </w:pPr>
          </w:p>
        </w:tc>
        <w:tc>
          <w:tcPr>
            <w:tcW w:w="2972" w:type="dxa"/>
          </w:tcPr>
          <w:p w14:paraId="3E39DE8A">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每人死亡/伤残责任限额：10万元</w:t>
            </w:r>
          </w:p>
        </w:tc>
        <w:tc>
          <w:tcPr>
            <w:tcW w:w="1215" w:type="dxa"/>
          </w:tcPr>
          <w:p w14:paraId="5A4C98D8">
            <w:pPr>
              <w:pStyle w:val="27"/>
              <w:spacing w:line="400" w:lineRule="exact"/>
              <w:rPr>
                <w:rFonts w:hint="eastAsia" w:ascii="仿宋" w:hAnsi="仿宋" w:eastAsia="仿宋" w:cs="仿宋"/>
                <w:color w:val="auto"/>
                <w:sz w:val="28"/>
                <w:szCs w:val="28"/>
                <w:highlight w:val="none"/>
              </w:rPr>
            </w:pPr>
          </w:p>
        </w:tc>
        <w:tc>
          <w:tcPr>
            <w:tcW w:w="2550" w:type="dxa"/>
          </w:tcPr>
          <w:p w14:paraId="14F40576">
            <w:pPr>
              <w:pStyle w:val="27"/>
              <w:spacing w:line="400" w:lineRule="exact"/>
              <w:rPr>
                <w:rFonts w:hint="eastAsia" w:ascii="仿宋" w:hAnsi="仿宋" w:eastAsia="仿宋" w:cs="仿宋"/>
                <w:color w:val="auto"/>
                <w:sz w:val="28"/>
                <w:szCs w:val="28"/>
                <w:highlight w:val="none"/>
              </w:rPr>
            </w:pPr>
          </w:p>
        </w:tc>
        <w:tc>
          <w:tcPr>
            <w:tcW w:w="929" w:type="dxa"/>
          </w:tcPr>
          <w:p w14:paraId="7B2B3CD5">
            <w:pPr>
              <w:pStyle w:val="27"/>
              <w:spacing w:line="400" w:lineRule="exact"/>
              <w:rPr>
                <w:rFonts w:hint="eastAsia" w:ascii="仿宋" w:hAnsi="仿宋" w:eastAsia="仿宋" w:cs="仿宋"/>
                <w:color w:val="auto"/>
                <w:sz w:val="28"/>
                <w:szCs w:val="28"/>
                <w:highlight w:val="none"/>
              </w:rPr>
            </w:pPr>
          </w:p>
        </w:tc>
      </w:tr>
      <w:tr w14:paraId="7498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3324960">
            <w:pPr>
              <w:pStyle w:val="27"/>
              <w:spacing w:line="400" w:lineRule="exact"/>
              <w:rPr>
                <w:rFonts w:hint="eastAsia" w:ascii="仿宋" w:hAnsi="仿宋" w:eastAsia="仿宋" w:cs="仿宋"/>
                <w:color w:val="auto"/>
                <w:sz w:val="28"/>
                <w:szCs w:val="28"/>
                <w:highlight w:val="none"/>
              </w:rPr>
            </w:pPr>
          </w:p>
        </w:tc>
        <w:tc>
          <w:tcPr>
            <w:tcW w:w="1371" w:type="dxa"/>
          </w:tcPr>
          <w:p w14:paraId="0971FA67">
            <w:pPr>
              <w:pStyle w:val="27"/>
              <w:spacing w:line="400" w:lineRule="exact"/>
              <w:rPr>
                <w:rFonts w:hint="eastAsia" w:ascii="仿宋" w:hAnsi="仿宋" w:eastAsia="仿宋" w:cs="仿宋"/>
                <w:color w:val="auto"/>
                <w:sz w:val="28"/>
                <w:szCs w:val="28"/>
                <w:highlight w:val="none"/>
              </w:rPr>
            </w:pPr>
          </w:p>
        </w:tc>
        <w:tc>
          <w:tcPr>
            <w:tcW w:w="2972" w:type="dxa"/>
          </w:tcPr>
          <w:p w14:paraId="2504C801">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每次事故每人医疗费用免赔额（率）为0元，意外门诊赔付比例为100%</w:t>
            </w:r>
          </w:p>
        </w:tc>
        <w:tc>
          <w:tcPr>
            <w:tcW w:w="1215" w:type="dxa"/>
          </w:tcPr>
          <w:p w14:paraId="02FB5BAF">
            <w:pPr>
              <w:pStyle w:val="27"/>
              <w:spacing w:line="400" w:lineRule="exact"/>
              <w:rPr>
                <w:rFonts w:hint="eastAsia" w:ascii="仿宋" w:hAnsi="仿宋" w:eastAsia="仿宋" w:cs="仿宋"/>
                <w:color w:val="auto"/>
                <w:sz w:val="28"/>
                <w:szCs w:val="28"/>
                <w:highlight w:val="none"/>
              </w:rPr>
            </w:pPr>
          </w:p>
        </w:tc>
        <w:tc>
          <w:tcPr>
            <w:tcW w:w="2550" w:type="dxa"/>
          </w:tcPr>
          <w:p w14:paraId="2E4A5FE6">
            <w:pPr>
              <w:pStyle w:val="27"/>
              <w:spacing w:line="400" w:lineRule="exact"/>
              <w:rPr>
                <w:rFonts w:hint="eastAsia" w:ascii="仿宋" w:hAnsi="仿宋" w:eastAsia="仿宋" w:cs="仿宋"/>
                <w:color w:val="auto"/>
                <w:sz w:val="28"/>
                <w:szCs w:val="28"/>
                <w:highlight w:val="none"/>
              </w:rPr>
            </w:pPr>
          </w:p>
        </w:tc>
        <w:tc>
          <w:tcPr>
            <w:tcW w:w="929" w:type="dxa"/>
          </w:tcPr>
          <w:p w14:paraId="5A7231CD">
            <w:pPr>
              <w:pStyle w:val="27"/>
              <w:spacing w:line="400" w:lineRule="exact"/>
              <w:rPr>
                <w:rFonts w:hint="eastAsia" w:ascii="仿宋" w:hAnsi="仿宋" w:eastAsia="仿宋" w:cs="仿宋"/>
                <w:color w:val="auto"/>
                <w:sz w:val="28"/>
                <w:szCs w:val="28"/>
                <w:highlight w:val="none"/>
              </w:rPr>
            </w:pPr>
          </w:p>
        </w:tc>
      </w:tr>
      <w:tr w14:paraId="4539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31DCD087">
            <w:pPr>
              <w:pStyle w:val="27"/>
              <w:spacing w:line="400" w:lineRule="exact"/>
              <w:rPr>
                <w:rFonts w:hint="eastAsia" w:ascii="仿宋" w:hAnsi="仿宋" w:eastAsia="仿宋" w:cs="仿宋"/>
                <w:color w:val="auto"/>
                <w:sz w:val="28"/>
                <w:szCs w:val="28"/>
                <w:highlight w:val="none"/>
              </w:rPr>
            </w:pPr>
          </w:p>
        </w:tc>
        <w:tc>
          <w:tcPr>
            <w:tcW w:w="1371" w:type="dxa"/>
          </w:tcPr>
          <w:p w14:paraId="04D6AF6F">
            <w:pPr>
              <w:pStyle w:val="27"/>
              <w:spacing w:line="400" w:lineRule="exact"/>
              <w:rPr>
                <w:rFonts w:hint="eastAsia" w:ascii="仿宋" w:hAnsi="仿宋" w:eastAsia="仿宋" w:cs="仿宋"/>
                <w:color w:val="auto"/>
                <w:sz w:val="28"/>
                <w:szCs w:val="28"/>
                <w:highlight w:val="none"/>
              </w:rPr>
            </w:pPr>
          </w:p>
        </w:tc>
        <w:tc>
          <w:tcPr>
            <w:tcW w:w="2972" w:type="dxa"/>
          </w:tcPr>
          <w:p w14:paraId="03862BB3">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雇主责任险需包含上下班途中意外伤害及非个人主要责任的交通事故伤害、突发疾病死亡或者在48小时之内经抢救无效死亡（含65周岁以上人员）</w:t>
            </w:r>
          </w:p>
        </w:tc>
        <w:tc>
          <w:tcPr>
            <w:tcW w:w="1215" w:type="dxa"/>
          </w:tcPr>
          <w:p w14:paraId="30CCB106">
            <w:pPr>
              <w:pStyle w:val="27"/>
              <w:spacing w:line="400" w:lineRule="exact"/>
              <w:rPr>
                <w:rFonts w:hint="eastAsia" w:ascii="仿宋" w:hAnsi="仿宋" w:eastAsia="仿宋" w:cs="仿宋"/>
                <w:color w:val="auto"/>
                <w:sz w:val="28"/>
                <w:szCs w:val="28"/>
                <w:highlight w:val="none"/>
              </w:rPr>
            </w:pPr>
          </w:p>
        </w:tc>
        <w:tc>
          <w:tcPr>
            <w:tcW w:w="2550" w:type="dxa"/>
          </w:tcPr>
          <w:p w14:paraId="5037F5D6">
            <w:pPr>
              <w:pStyle w:val="27"/>
              <w:spacing w:line="400" w:lineRule="exact"/>
              <w:rPr>
                <w:rFonts w:hint="eastAsia" w:ascii="仿宋" w:hAnsi="仿宋" w:eastAsia="仿宋" w:cs="仿宋"/>
                <w:color w:val="auto"/>
                <w:sz w:val="28"/>
                <w:szCs w:val="28"/>
                <w:highlight w:val="none"/>
              </w:rPr>
            </w:pPr>
          </w:p>
        </w:tc>
        <w:tc>
          <w:tcPr>
            <w:tcW w:w="929" w:type="dxa"/>
          </w:tcPr>
          <w:p w14:paraId="1122C6BB">
            <w:pPr>
              <w:pStyle w:val="27"/>
              <w:spacing w:line="400" w:lineRule="exact"/>
              <w:rPr>
                <w:rFonts w:hint="eastAsia" w:ascii="仿宋" w:hAnsi="仿宋" w:eastAsia="仿宋" w:cs="仿宋"/>
                <w:color w:val="auto"/>
                <w:sz w:val="28"/>
                <w:szCs w:val="28"/>
                <w:highlight w:val="none"/>
              </w:rPr>
            </w:pPr>
          </w:p>
        </w:tc>
      </w:tr>
      <w:tr w14:paraId="54D3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8EDDAC3">
            <w:pPr>
              <w:pStyle w:val="27"/>
              <w:spacing w:line="400" w:lineRule="exact"/>
              <w:rPr>
                <w:rFonts w:hint="eastAsia" w:ascii="仿宋" w:hAnsi="仿宋" w:eastAsia="仿宋" w:cs="仿宋"/>
                <w:color w:val="auto"/>
                <w:sz w:val="28"/>
                <w:szCs w:val="28"/>
                <w:highlight w:val="none"/>
              </w:rPr>
            </w:pPr>
          </w:p>
        </w:tc>
        <w:tc>
          <w:tcPr>
            <w:tcW w:w="1371" w:type="dxa"/>
          </w:tcPr>
          <w:p w14:paraId="44C3AF0F">
            <w:pPr>
              <w:pStyle w:val="27"/>
              <w:spacing w:line="400" w:lineRule="exact"/>
              <w:rPr>
                <w:rFonts w:hint="eastAsia" w:ascii="仿宋" w:hAnsi="仿宋" w:eastAsia="仿宋" w:cs="仿宋"/>
                <w:color w:val="auto"/>
                <w:sz w:val="28"/>
                <w:szCs w:val="28"/>
                <w:highlight w:val="none"/>
              </w:rPr>
            </w:pPr>
          </w:p>
        </w:tc>
        <w:tc>
          <w:tcPr>
            <w:tcW w:w="2972" w:type="dxa"/>
          </w:tcPr>
          <w:p w14:paraId="40DD91E0">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误工费用每天每人按150元补偿，免赔5天，最长补偿不超过</w:t>
            </w:r>
            <w:r>
              <w:rPr>
                <w:rFonts w:hint="eastAsia" w:ascii="仿宋" w:hAnsi="仿宋" w:eastAsia="仿宋" w:cs="仿宋"/>
                <w:color w:val="auto"/>
                <w:sz w:val="28"/>
                <w:szCs w:val="28"/>
                <w:highlight w:val="none"/>
                <w:lang w:val="en-US" w:eastAsia="zh-CN"/>
              </w:rPr>
              <w:t>365</w:t>
            </w:r>
            <w:r>
              <w:rPr>
                <w:rFonts w:hint="eastAsia" w:ascii="仿宋" w:hAnsi="仿宋" w:eastAsia="仿宋" w:cs="仿宋"/>
                <w:color w:val="auto"/>
                <w:sz w:val="28"/>
                <w:szCs w:val="28"/>
                <w:highlight w:val="none"/>
              </w:rPr>
              <w:t>天；每次事故医疗费用绝对免赔为0元（100%）赔付</w:t>
            </w:r>
          </w:p>
        </w:tc>
        <w:tc>
          <w:tcPr>
            <w:tcW w:w="1215" w:type="dxa"/>
          </w:tcPr>
          <w:p w14:paraId="51FD56BF">
            <w:pPr>
              <w:pStyle w:val="27"/>
              <w:spacing w:line="400" w:lineRule="exact"/>
              <w:rPr>
                <w:rFonts w:hint="eastAsia" w:ascii="仿宋" w:hAnsi="仿宋" w:eastAsia="仿宋" w:cs="仿宋"/>
                <w:color w:val="auto"/>
                <w:sz w:val="28"/>
                <w:szCs w:val="28"/>
                <w:highlight w:val="none"/>
              </w:rPr>
            </w:pPr>
          </w:p>
        </w:tc>
        <w:tc>
          <w:tcPr>
            <w:tcW w:w="2550" w:type="dxa"/>
          </w:tcPr>
          <w:p w14:paraId="1508DBCF">
            <w:pPr>
              <w:pStyle w:val="27"/>
              <w:spacing w:line="400" w:lineRule="exact"/>
              <w:rPr>
                <w:rFonts w:hint="eastAsia" w:ascii="仿宋" w:hAnsi="仿宋" w:eastAsia="仿宋" w:cs="仿宋"/>
                <w:color w:val="auto"/>
                <w:sz w:val="28"/>
                <w:szCs w:val="28"/>
                <w:highlight w:val="none"/>
              </w:rPr>
            </w:pPr>
          </w:p>
        </w:tc>
        <w:tc>
          <w:tcPr>
            <w:tcW w:w="929" w:type="dxa"/>
          </w:tcPr>
          <w:p w14:paraId="47A60CCF">
            <w:pPr>
              <w:pStyle w:val="27"/>
              <w:spacing w:line="400" w:lineRule="exact"/>
              <w:rPr>
                <w:rFonts w:hint="eastAsia" w:ascii="仿宋" w:hAnsi="仿宋" w:eastAsia="仿宋" w:cs="仿宋"/>
                <w:color w:val="auto"/>
                <w:sz w:val="28"/>
                <w:szCs w:val="28"/>
                <w:highlight w:val="none"/>
              </w:rPr>
            </w:pPr>
          </w:p>
        </w:tc>
      </w:tr>
      <w:tr w14:paraId="0684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9A3E844">
            <w:pPr>
              <w:pStyle w:val="27"/>
              <w:spacing w:line="400" w:lineRule="exact"/>
              <w:rPr>
                <w:rFonts w:hint="eastAsia" w:ascii="仿宋" w:hAnsi="仿宋" w:eastAsia="仿宋" w:cs="仿宋"/>
                <w:color w:val="auto"/>
                <w:sz w:val="28"/>
                <w:szCs w:val="28"/>
                <w:highlight w:val="none"/>
              </w:rPr>
            </w:pPr>
          </w:p>
        </w:tc>
        <w:tc>
          <w:tcPr>
            <w:tcW w:w="1371" w:type="dxa"/>
          </w:tcPr>
          <w:p w14:paraId="110F6C1D">
            <w:pPr>
              <w:pStyle w:val="27"/>
              <w:spacing w:line="400" w:lineRule="exact"/>
              <w:rPr>
                <w:rFonts w:hint="eastAsia" w:ascii="仿宋" w:hAnsi="仿宋" w:eastAsia="仿宋" w:cs="仿宋"/>
                <w:color w:val="auto"/>
                <w:sz w:val="28"/>
                <w:szCs w:val="28"/>
                <w:highlight w:val="none"/>
              </w:rPr>
            </w:pPr>
          </w:p>
        </w:tc>
        <w:tc>
          <w:tcPr>
            <w:tcW w:w="2972" w:type="dxa"/>
          </w:tcPr>
          <w:p w14:paraId="10CEAAC9">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工作日可随意替换（不限次数）</w:t>
            </w:r>
          </w:p>
        </w:tc>
        <w:tc>
          <w:tcPr>
            <w:tcW w:w="1215" w:type="dxa"/>
          </w:tcPr>
          <w:p w14:paraId="66DBD89A">
            <w:pPr>
              <w:pStyle w:val="27"/>
              <w:spacing w:line="400" w:lineRule="exact"/>
              <w:rPr>
                <w:rFonts w:hint="eastAsia" w:ascii="仿宋" w:hAnsi="仿宋" w:eastAsia="仿宋" w:cs="仿宋"/>
                <w:color w:val="auto"/>
                <w:sz w:val="28"/>
                <w:szCs w:val="28"/>
                <w:highlight w:val="none"/>
              </w:rPr>
            </w:pPr>
          </w:p>
        </w:tc>
        <w:tc>
          <w:tcPr>
            <w:tcW w:w="2550" w:type="dxa"/>
          </w:tcPr>
          <w:p w14:paraId="31B65331">
            <w:pPr>
              <w:pStyle w:val="27"/>
              <w:spacing w:line="400" w:lineRule="exact"/>
              <w:rPr>
                <w:rFonts w:hint="eastAsia" w:ascii="仿宋" w:hAnsi="仿宋" w:eastAsia="仿宋" w:cs="仿宋"/>
                <w:color w:val="auto"/>
                <w:sz w:val="28"/>
                <w:szCs w:val="28"/>
                <w:highlight w:val="none"/>
              </w:rPr>
            </w:pPr>
          </w:p>
        </w:tc>
        <w:tc>
          <w:tcPr>
            <w:tcW w:w="929" w:type="dxa"/>
          </w:tcPr>
          <w:p w14:paraId="469AF21C">
            <w:pPr>
              <w:pStyle w:val="27"/>
              <w:spacing w:line="400" w:lineRule="exact"/>
              <w:rPr>
                <w:rFonts w:hint="eastAsia" w:ascii="仿宋" w:hAnsi="仿宋" w:eastAsia="仿宋" w:cs="仿宋"/>
                <w:color w:val="auto"/>
                <w:sz w:val="28"/>
                <w:szCs w:val="28"/>
                <w:highlight w:val="none"/>
              </w:rPr>
            </w:pPr>
          </w:p>
        </w:tc>
      </w:tr>
      <w:tr w14:paraId="506A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086E0998">
            <w:pPr>
              <w:pStyle w:val="27"/>
              <w:spacing w:line="400" w:lineRule="exact"/>
              <w:rPr>
                <w:rFonts w:hint="eastAsia" w:ascii="仿宋" w:hAnsi="仿宋" w:eastAsia="仿宋" w:cs="仿宋"/>
                <w:color w:val="auto"/>
                <w:sz w:val="28"/>
                <w:szCs w:val="28"/>
                <w:highlight w:val="none"/>
              </w:rPr>
            </w:pPr>
          </w:p>
        </w:tc>
        <w:tc>
          <w:tcPr>
            <w:tcW w:w="1371" w:type="dxa"/>
          </w:tcPr>
          <w:p w14:paraId="6E032A93">
            <w:pPr>
              <w:pStyle w:val="27"/>
              <w:spacing w:line="400" w:lineRule="exact"/>
              <w:rPr>
                <w:rFonts w:hint="eastAsia" w:ascii="仿宋" w:hAnsi="仿宋" w:eastAsia="仿宋" w:cs="仿宋"/>
                <w:color w:val="auto"/>
                <w:sz w:val="28"/>
                <w:szCs w:val="28"/>
                <w:highlight w:val="none"/>
              </w:rPr>
            </w:pPr>
          </w:p>
        </w:tc>
        <w:tc>
          <w:tcPr>
            <w:tcW w:w="2972" w:type="dxa"/>
          </w:tcPr>
          <w:p w14:paraId="19EE8760">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残疾程度</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每人伤残责任限额的百分比，永久丧失全部工作能力或一级伤残 100%，二级伤残 80%，三级伤残 70%，四级伤残60%，五级伤残50%，六级伤残 30%，七级伤残 20%，八级伤残 15%，九级伤残8%，十级伤残5%。</w:t>
            </w:r>
          </w:p>
        </w:tc>
        <w:tc>
          <w:tcPr>
            <w:tcW w:w="1215" w:type="dxa"/>
          </w:tcPr>
          <w:p w14:paraId="729F524F">
            <w:pPr>
              <w:pStyle w:val="27"/>
              <w:spacing w:line="400" w:lineRule="exact"/>
              <w:rPr>
                <w:rFonts w:hint="eastAsia" w:ascii="仿宋" w:hAnsi="仿宋" w:eastAsia="仿宋" w:cs="仿宋"/>
                <w:color w:val="auto"/>
                <w:sz w:val="28"/>
                <w:szCs w:val="28"/>
                <w:highlight w:val="none"/>
              </w:rPr>
            </w:pPr>
          </w:p>
        </w:tc>
        <w:tc>
          <w:tcPr>
            <w:tcW w:w="2550" w:type="dxa"/>
          </w:tcPr>
          <w:p w14:paraId="77E0475C">
            <w:pPr>
              <w:pStyle w:val="27"/>
              <w:spacing w:line="400" w:lineRule="exact"/>
              <w:rPr>
                <w:rFonts w:hint="eastAsia" w:ascii="仿宋" w:hAnsi="仿宋" w:eastAsia="仿宋" w:cs="仿宋"/>
                <w:color w:val="auto"/>
                <w:sz w:val="28"/>
                <w:szCs w:val="28"/>
                <w:highlight w:val="none"/>
              </w:rPr>
            </w:pPr>
          </w:p>
        </w:tc>
        <w:tc>
          <w:tcPr>
            <w:tcW w:w="929" w:type="dxa"/>
          </w:tcPr>
          <w:p w14:paraId="40DA69F3">
            <w:pPr>
              <w:pStyle w:val="27"/>
              <w:spacing w:line="400" w:lineRule="exact"/>
              <w:rPr>
                <w:rFonts w:hint="eastAsia" w:ascii="仿宋" w:hAnsi="仿宋" w:eastAsia="仿宋" w:cs="仿宋"/>
                <w:color w:val="auto"/>
                <w:sz w:val="28"/>
                <w:szCs w:val="28"/>
                <w:highlight w:val="none"/>
              </w:rPr>
            </w:pPr>
          </w:p>
        </w:tc>
      </w:tr>
      <w:tr w14:paraId="4616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Borders>
              <w:bottom w:val="single" w:color="auto" w:sz="4" w:space="0"/>
            </w:tcBorders>
          </w:tcPr>
          <w:p w14:paraId="6FF0E3D2">
            <w:pPr>
              <w:pStyle w:val="27"/>
              <w:spacing w:line="400" w:lineRule="exact"/>
              <w:rPr>
                <w:rFonts w:hint="eastAsia" w:ascii="仿宋" w:hAnsi="仿宋" w:eastAsia="仿宋" w:cs="仿宋"/>
                <w:color w:val="auto"/>
                <w:sz w:val="28"/>
                <w:szCs w:val="28"/>
                <w:highlight w:val="none"/>
              </w:rPr>
            </w:pPr>
          </w:p>
        </w:tc>
        <w:tc>
          <w:tcPr>
            <w:tcW w:w="1371" w:type="dxa"/>
            <w:tcBorders>
              <w:bottom w:val="single" w:color="auto" w:sz="4" w:space="0"/>
            </w:tcBorders>
          </w:tcPr>
          <w:p w14:paraId="4A138E84">
            <w:pPr>
              <w:pStyle w:val="27"/>
              <w:spacing w:line="400" w:lineRule="exact"/>
              <w:rPr>
                <w:rFonts w:hint="eastAsia" w:ascii="仿宋" w:hAnsi="仿宋" w:eastAsia="仿宋" w:cs="仿宋"/>
                <w:color w:val="auto"/>
                <w:sz w:val="28"/>
                <w:szCs w:val="28"/>
                <w:highlight w:val="none"/>
              </w:rPr>
            </w:pPr>
          </w:p>
        </w:tc>
        <w:tc>
          <w:tcPr>
            <w:tcW w:w="2972" w:type="dxa"/>
            <w:tcBorders>
              <w:bottom w:val="single" w:color="auto" w:sz="4" w:space="0"/>
            </w:tcBorders>
          </w:tcPr>
          <w:p w14:paraId="7394688E">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在工作时间或工作岗位，突发疾病死亡或者48小时之内抢救无效死亡的情形，每人责任限额为110万（不限年龄）</w:t>
            </w:r>
          </w:p>
        </w:tc>
        <w:tc>
          <w:tcPr>
            <w:tcW w:w="1215" w:type="dxa"/>
            <w:tcBorders>
              <w:bottom w:val="single" w:color="auto" w:sz="4" w:space="0"/>
            </w:tcBorders>
          </w:tcPr>
          <w:p w14:paraId="4CC4D684">
            <w:pPr>
              <w:pStyle w:val="27"/>
              <w:spacing w:line="400" w:lineRule="exact"/>
              <w:rPr>
                <w:rFonts w:hint="eastAsia" w:ascii="仿宋" w:hAnsi="仿宋" w:eastAsia="仿宋" w:cs="仿宋"/>
                <w:color w:val="auto"/>
                <w:sz w:val="28"/>
                <w:szCs w:val="28"/>
                <w:highlight w:val="none"/>
              </w:rPr>
            </w:pPr>
          </w:p>
        </w:tc>
        <w:tc>
          <w:tcPr>
            <w:tcW w:w="2550" w:type="dxa"/>
            <w:tcBorders>
              <w:bottom w:val="single" w:color="auto" w:sz="4" w:space="0"/>
            </w:tcBorders>
          </w:tcPr>
          <w:p w14:paraId="55A7F072">
            <w:pPr>
              <w:pStyle w:val="27"/>
              <w:spacing w:line="400" w:lineRule="exact"/>
              <w:rPr>
                <w:rFonts w:hint="eastAsia" w:ascii="仿宋" w:hAnsi="仿宋" w:eastAsia="仿宋" w:cs="仿宋"/>
                <w:color w:val="auto"/>
                <w:sz w:val="28"/>
                <w:szCs w:val="28"/>
                <w:highlight w:val="none"/>
              </w:rPr>
            </w:pPr>
          </w:p>
        </w:tc>
        <w:tc>
          <w:tcPr>
            <w:tcW w:w="929" w:type="dxa"/>
            <w:tcBorders>
              <w:bottom w:val="single" w:color="auto" w:sz="4" w:space="0"/>
            </w:tcBorders>
          </w:tcPr>
          <w:p w14:paraId="6430E6B5">
            <w:pPr>
              <w:pStyle w:val="27"/>
              <w:spacing w:line="400" w:lineRule="exact"/>
              <w:rPr>
                <w:rFonts w:hint="eastAsia" w:ascii="仿宋" w:hAnsi="仿宋" w:eastAsia="仿宋" w:cs="仿宋"/>
                <w:color w:val="auto"/>
                <w:sz w:val="28"/>
                <w:szCs w:val="28"/>
                <w:highlight w:val="none"/>
              </w:rPr>
            </w:pPr>
          </w:p>
        </w:tc>
      </w:tr>
      <w:tr w14:paraId="62E7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2D82B185">
            <w:pPr>
              <w:pStyle w:val="27"/>
              <w:spacing w:line="400" w:lineRule="exact"/>
              <w:rPr>
                <w:rFonts w:hint="eastAsia" w:ascii="仿宋" w:hAnsi="仿宋" w:eastAsia="仿宋" w:cs="仿宋"/>
                <w:color w:val="auto"/>
                <w:sz w:val="28"/>
                <w:szCs w:val="28"/>
                <w:highlight w:val="none"/>
              </w:rPr>
            </w:pPr>
          </w:p>
          <w:p w14:paraId="60592802">
            <w:pPr>
              <w:pStyle w:val="27"/>
              <w:spacing w:line="400" w:lineRule="exact"/>
              <w:rPr>
                <w:rFonts w:hint="eastAsia" w:ascii="仿宋" w:hAnsi="仿宋" w:eastAsia="仿宋" w:cs="仿宋"/>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75E46BCE">
            <w:pPr>
              <w:pStyle w:val="27"/>
              <w:spacing w:line="400" w:lineRule="exact"/>
              <w:rPr>
                <w:rFonts w:hint="eastAsia" w:ascii="仿宋" w:hAnsi="仿宋" w:eastAsia="仿宋" w:cs="仿宋"/>
                <w:color w:val="auto"/>
                <w:sz w:val="28"/>
                <w:szCs w:val="28"/>
                <w:highlight w:val="none"/>
              </w:rPr>
            </w:pPr>
          </w:p>
        </w:tc>
        <w:tc>
          <w:tcPr>
            <w:tcW w:w="2972" w:type="dxa"/>
            <w:tcBorders>
              <w:top w:val="single" w:color="auto" w:sz="4" w:space="0"/>
              <w:left w:val="single" w:color="auto" w:sz="4" w:space="0"/>
              <w:bottom w:val="single" w:color="auto" w:sz="4" w:space="0"/>
              <w:right w:val="single" w:color="auto" w:sz="4" w:space="0"/>
            </w:tcBorders>
          </w:tcPr>
          <w:p w14:paraId="3B945442">
            <w:pPr>
              <w:pStyle w:val="27"/>
              <w:spacing w:line="400" w:lineRule="exact"/>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tcPr>
          <w:p w14:paraId="52687D00">
            <w:pPr>
              <w:pStyle w:val="27"/>
              <w:spacing w:line="400" w:lineRule="exact"/>
              <w:rPr>
                <w:rFonts w:hint="eastAsia" w:ascii="仿宋" w:hAnsi="仿宋" w:eastAsia="仿宋" w:cs="仿宋"/>
                <w:color w:val="auto"/>
                <w:sz w:val="28"/>
                <w:szCs w:val="28"/>
                <w:highlight w:val="none"/>
              </w:rPr>
            </w:pPr>
          </w:p>
        </w:tc>
        <w:tc>
          <w:tcPr>
            <w:tcW w:w="2550" w:type="dxa"/>
            <w:tcBorders>
              <w:top w:val="single" w:color="auto" w:sz="4" w:space="0"/>
              <w:left w:val="single" w:color="auto" w:sz="4" w:space="0"/>
              <w:bottom w:val="single" w:color="auto" w:sz="4" w:space="0"/>
              <w:right w:val="single" w:color="auto" w:sz="4" w:space="0"/>
            </w:tcBorders>
          </w:tcPr>
          <w:p w14:paraId="680F3F73">
            <w:pPr>
              <w:pStyle w:val="27"/>
              <w:spacing w:line="400" w:lineRule="exact"/>
              <w:rPr>
                <w:rFonts w:hint="eastAsia" w:ascii="仿宋" w:hAnsi="仿宋" w:eastAsia="仿宋" w:cs="仿宋"/>
                <w:color w:val="auto"/>
                <w:sz w:val="28"/>
                <w:szCs w:val="28"/>
                <w:highlight w:val="none"/>
              </w:rPr>
            </w:pPr>
          </w:p>
        </w:tc>
        <w:tc>
          <w:tcPr>
            <w:tcW w:w="929" w:type="dxa"/>
            <w:tcBorders>
              <w:top w:val="single" w:color="auto" w:sz="4" w:space="0"/>
              <w:left w:val="single" w:color="auto" w:sz="4" w:space="0"/>
              <w:bottom w:val="single" w:color="auto" w:sz="4" w:space="0"/>
              <w:right w:val="single" w:color="auto" w:sz="4" w:space="0"/>
            </w:tcBorders>
          </w:tcPr>
          <w:p w14:paraId="6991CA7B">
            <w:pPr>
              <w:pStyle w:val="27"/>
              <w:spacing w:line="400" w:lineRule="exact"/>
              <w:rPr>
                <w:rFonts w:hint="eastAsia" w:ascii="仿宋" w:hAnsi="仿宋" w:eastAsia="仿宋" w:cs="仿宋"/>
                <w:color w:val="auto"/>
                <w:sz w:val="28"/>
                <w:szCs w:val="28"/>
                <w:highlight w:val="none"/>
              </w:rPr>
            </w:pPr>
          </w:p>
        </w:tc>
      </w:tr>
      <w:tr w14:paraId="4202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6AC8ECAA">
            <w:pPr>
              <w:pStyle w:val="27"/>
              <w:spacing w:line="400" w:lineRule="exact"/>
              <w:rPr>
                <w:rFonts w:hint="eastAsia" w:ascii="仿宋" w:hAnsi="仿宋" w:eastAsia="仿宋" w:cs="仿宋"/>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18F2E391">
            <w:pPr>
              <w:pStyle w:val="27"/>
              <w:spacing w:line="400" w:lineRule="exact"/>
              <w:rPr>
                <w:rFonts w:hint="eastAsia" w:ascii="仿宋" w:hAnsi="仿宋" w:eastAsia="仿宋" w:cs="仿宋"/>
                <w:color w:val="auto"/>
                <w:sz w:val="28"/>
                <w:szCs w:val="28"/>
                <w:highlight w:val="none"/>
              </w:rPr>
            </w:pPr>
          </w:p>
        </w:tc>
        <w:tc>
          <w:tcPr>
            <w:tcW w:w="2972" w:type="dxa"/>
            <w:tcBorders>
              <w:top w:val="single" w:color="auto" w:sz="4" w:space="0"/>
              <w:left w:val="single" w:color="auto" w:sz="4" w:space="0"/>
              <w:bottom w:val="single" w:color="auto" w:sz="4" w:space="0"/>
              <w:right w:val="single" w:color="auto" w:sz="4" w:space="0"/>
            </w:tcBorders>
          </w:tcPr>
          <w:p w14:paraId="70D84C97">
            <w:pPr>
              <w:pStyle w:val="27"/>
              <w:spacing w:line="400" w:lineRule="exact"/>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tcPr>
          <w:p w14:paraId="287033BA">
            <w:pPr>
              <w:pStyle w:val="27"/>
              <w:spacing w:line="400" w:lineRule="exact"/>
              <w:rPr>
                <w:rFonts w:hint="eastAsia" w:ascii="仿宋" w:hAnsi="仿宋" w:eastAsia="仿宋" w:cs="仿宋"/>
                <w:color w:val="auto"/>
                <w:sz w:val="28"/>
                <w:szCs w:val="28"/>
                <w:highlight w:val="none"/>
              </w:rPr>
            </w:pPr>
          </w:p>
        </w:tc>
        <w:tc>
          <w:tcPr>
            <w:tcW w:w="2550" w:type="dxa"/>
            <w:tcBorders>
              <w:top w:val="single" w:color="auto" w:sz="4" w:space="0"/>
              <w:left w:val="single" w:color="auto" w:sz="4" w:space="0"/>
              <w:bottom w:val="single" w:color="auto" w:sz="4" w:space="0"/>
              <w:right w:val="single" w:color="auto" w:sz="4" w:space="0"/>
            </w:tcBorders>
          </w:tcPr>
          <w:p w14:paraId="0E435B32">
            <w:pPr>
              <w:pStyle w:val="27"/>
              <w:spacing w:line="400" w:lineRule="exact"/>
              <w:rPr>
                <w:rFonts w:hint="eastAsia" w:ascii="仿宋" w:hAnsi="仿宋" w:eastAsia="仿宋" w:cs="仿宋"/>
                <w:color w:val="auto"/>
                <w:sz w:val="28"/>
                <w:szCs w:val="28"/>
                <w:highlight w:val="none"/>
              </w:rPr>
            </w:pPr>
          </w:p>
        </w:tc>
        <w:tc>
          <w:tcPr>
            <w:tcW w:w="929" w:type="dxa"/>
            <w:tcBorders>
              <w:top w:val="single" w:color="auto" w:sz="4" w:space="0"/>
              <w:left w:val="single" w:color="auto" w:sz="4" w:space="0"/>
              <w:bottom w:val="single" w:color="auto" w:sz="4" w:space="0"/>
              <w:right w:val="single" w:color="auto" w:sz="4" w:space="0"/>
            </w:tcBorders>
          </w:tcPr>
          <w:p w14:paraId="604108AF">
            <w:pPr>
              <w:pStyle w:val="27"/>
              <w:spacing w:line="400" w:lineRule="exact"/>
              <w:rPr>
                <w:rFonts w:hint="eastAsia" w:ascii="仿宋" w:hAnsi="仿宋" w:eastAsia="仿宋" w:cs="仿宋"/>
                <w:color w:val="auto"/>
                <w:sz w:val="28"/>
                <w:szCs w:val="28"/>
                <w:highlight w:val="none"/>
              </w:rPr>
            </w:pPr>
          </w:p>
        </w:tc>
      </w:tr>
      <w:tr w14:paraId="5FAC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628A574E">
            <w:pPr>
              <w:pStyle w:val="27"/>
              <w:spacing w:line="400" w:lineRule="exact"/>
              <w:rPr>
                <w:rFonts w:hint="eastAsia" w:ascii="仿宋" w:hAnsi="仿宋" w:eastAsia="仿宋" w:cs="仿宋"/>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0D108F72">
            <w:pPr>
              <w:pStyle w:val="27"/>
              <w:spacing w:line="400" w:lineRule="exact"/>
              <w:rPr>
                <w:rFonts w:hint="eastAsia" w:ascii="仿宋" w:hAnsi="仿宋" w:eastAsia="仿宋" w:cs="仿宋"/>
                <w:color w:val="auto"/>
                <w:sz w:val="28"/>
                <w:szCs w:val="28"/>
                <w:highlight w:val="none"/>
              </w:rPr>
            </w:pPr>
          </w:p>
        </w:tc>
        <w:tc>
          <w:tcPr>
            <w:tcW w:w="2972" w:type="dxa"/>
            <w:tcBorders>
              <w:top w:val="single" w:color="auto" w:sz="4" w:space="0"/>
              <w:left w:val="single" w:color="auto" w:sz="4" w:space="0"/>
              <w:bottom w:val="single" w:color="auto" w:sz="4" w:space="0"/>
              <w:right w:val="single" w:color="auto" w:sz="4" w:space="0"/>
            </w:tcBorders>
          </w:tcPr>
          <w:p w14:paraId="14A3AF75">
            <w:pPr>
              <w:pStyle w:val="27"/>
              <w:spacing w:line="400" w:lineRule="exact"/>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tcPr>
          <w:p w14:paraId="7FD38388">
            <w:pPr>
              <w:pStyle w:val="27"/>
              <w:spacing w:line="400" w:lineRule="exact"/>
              <w:rPr>
                <w:rFonts w:hint="eastAsia" w:ascii="仿宋" w:hAnsi="仿宋" w:eastAsia="仿宋" w:cs="仿宋"/>
                <w:color w:val="auto"/>
                <w:sz w:val="28"/>
                <w:szCs w:val="28"/>
                <w:highlight w:val="none"/>
              </w:rPr>
            </w:pPr>
          </w:p>
        </w:tc>
        <w:tc>
          <w:tcPr>
            <w:tcW w:w="2550" w:type="dxa"/>
            <w:tcBorders>
              <w:top w:val="single" w:color="auto" w:sz="4" w:space="0"/>
              <w:left w:val="single" w:color="auto" w:sz="4" w:space="0"/>
              <w:bottom w:val="single" w:color="auto" w:sz="4" w:space="0"/>
              <w:right w:val="single" w:color="auto" w:sz="4" w:space="0"/>
            </w:tcBorders>
          </w:tcPr>
          <w:p w14:paraId="39741F11">
            <w:pPr>
              <w:pStyle w:val="27"/>
              <w:spacing w:line="400" w:lineRule="exact"/>
              <w:rPr>
                <w:rFonts w:hint="eastAsia" w:ascii="仿宋" w:hAnsi="仿宋" w:eastAsia="仿宋" w:cs="仿宋"/>
                <w:color w:val="auto"/>
                <w:sz w:val="28"/>
                <w:szCs w:val="28"/>
                <w:highlight w:val="none"/>
              </w:rPr>
            </w:pPr>
          </w:p>
        </w:tc>
        <w:tc>
          <w:tcPr>
            <w:tcW w:w="929" w:type="dxa"/>
            <w:tcBorders>
              <w:top w:val="single" w:color="auto" w:sz="4" w:space="0"/>
              <w:left w:val="single" w:color="auto" w:sz="4" w:space="0"/>
              <w:bottom w:val="single" w:color="auto" w:sz="4" w:space="0"/>
              <w:right w:val="single" w:color="auto" w:sz="4" w:space="0"/>
            </w:tcBorders>
          </w:tcPr>
          <w:p w14:paraId="4EA14A1D">
            <w:pPr>
              <w:pStyle w:val="27"/>
              <w:spacing w:line="400" w:lineRule="exact"/>
              <w:rPr>
                <w:rFonts w:hint="eastAsia" w:ascii="仿宋" w:hAnsi="仿宋" w:eastAsia="仿宋" w:cs="仿宋"/>
                <w:color w:val="auto"/>
                <w:sz w:val="28"/>
                <w:szCs w:val="28"/>
                <w:highlight w:val="none"/>
              </w:rPr>
            </w:pPr>
          </w:p>
        </w:tc>
      </w:tr>
    </w:tbl>
    <w:p w14:paraId="2AF49084">
      <w:pPr>
        <w:pStyle w:val="27"/>
        <w:spacing w:line="40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注：无偏离可填写“无”字，有偏离必须在本表列明。</w:t>
      </w:r>
    </w:p>
    <w:p w14:paraId="64DD747A">
      <w:pPr>
        <w:pStyle w:val="19"/>
        <w:rPr>
          <w:rFonts w:ascii="仿宋" w:hAnsi="仿宋" w:eastAsia="仿宋"/>
          <w:color w:val="auto"/>
          <w:highlight w:val="none"/>
        </w:rPr>
      </w:pPr>
    </w:p>
    <w:p w14:paraId="55328E43">
      <w:pPr>
        <w:spacing w:line="5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DB50104">
      <w:pPr>
        <w:pStyle w:val="19"/>
        <w:rPr>
          <w:rFonts w:hint="eastAsia"/>
          <w:color w:val="auto"/>
          <w:highlight w:val="none"/>
        </w:rPr>
      </w:pPr>
    </w:p>
    <w:p w14:paraId="0302C65D">
      <w:pPr>
        <w:pStyle w:val="19"/>
        <w:rPr>
          <w:rFonts w:hint="eastAsia"/>
          <w:color w:val="auto"/>
          <w:highlight w:val="none"/>
        </w:rPr>
      </w:pPr>
    </w:p>
    <w:p w14:paraId="1F4D3233">
      <w:pPr>
        <w:pStyle w:val="19"/>
        <w:rPr>
          <w:rFonts w:hint="eastAsia"/>
          <w:color w:val="auto"/>
          <w:highlight w:val="none"/>
        </w:rPr>
      </w:pPr>
    </w:p>
    <w:p w14:paraId="6502AFDA">
      <w:pPr>
        <w:pStyle w:val="19"/>
        <w:rPr>
          <w:rFonts w:hint="eastAsia"/>
          <w:color w:val="auto"/>
          <w:highlight w:val="none"/>
        </w:rPr>
      </w:pPr>
    </w:p>
    <w:p w14:paraId="1C33944D">
      <w:pPr>
        <w:pStyle w:val="19"/>
        <w:rPr>
          <w:rFonts w:hint="eastAsia"/>
          <w:color w:val="auto"/>
          <w:highlight w:val="none"/>
        </w:rPr>
      </w:pPr>
    </w:p>
    <w:p w14:paraId="11C0840A">
      <w:pPr>
        <w:pStyle w:val="19"/>
        <w:rPr>
          <w:rFonts w:hint="eastAsia"/>
          <w:color w:val="auto"/>
          <w:highlight w:val="none"/>
        </w:rPr>
      </w:pPr>
    </w:p>
    <w:bookmarkEnd w:id="57"/>
    <w:p w14:paraId="0E172444">
      <w:pPr>
        <w:pStyle w:val="2"/>
        <w:jc w:val="center"/>
        <w:rPr>
          <w:rFonts w:ascii="仿宋" w:hAnsi="仿宋" w:eastAsia="仿宋" w:cs="仿宋"/>
          <w:color w:val="auto"/>
          <w:highlight w:val="none"/>
        </w:rPr>
      </w:pPr>
      <w:bookmarkStart w:id="58" w:name="_Toc130891924"/>
      <w:bookmarkStart w:id="59" w:name="_Toc66864056"/>
      <w:r>
        <w:rPr>
          <w:rFonts w:hint="eastAsia" w:ascii="仿宋" w:hAnsi="仿宋" w:eastAsia="仿宋" w:cs="仿宋"/>
          <w:color w:val="auto"/>
          <w:highlight w:val="none"/>
        </w:rPr>
        <w:t>第六章</w:t>
      </w:r>
      <w:bookmarkEnd w:id="58"/>
      <w:bookmarkEnd w:id="59"/>
      <w:r>
        <w:rPr>
          <w:rFonts w:hint="eastAsia" w:ascii="仿宋" w:hAnsi="仿宋" w:eastAsia="仿宋" w:cs="仿宋"/>
          <w:color w:val="auto"/>
          <w:highlight w:val="none"/>
        </w:rPr>
        <w:t>合同（范本）</w:t>
      </w:r>
    </w:p>
    <w:p w14:paraId="1216DE11">
      <w:pPr>
        <w:spacing w:line="360" w:lineRule="auto"/>
        <w:ind w:firstLine="880" w:firstLineChars="200"/>
        <w:jc w:val="both"/>
        <w:rPr>
          <w:rFonts w:ascii="仿宋" w:hAnsi="仿宋" w:eastAsia="仿宋" w:cs="仿宋"/>
          <w:color w:val="auto"/>
          <w:sz w:val="44"/>
          <w:szCs w:val="44"/>
          <w:highlight w:val="none"/>
          <w:lang w:bidi="ar"/>
        </w:rPr>
      </w:pPr>
      <w:bookmarkStart w:id="60" w:name="_Toc1288"/>
      <w:bookmarkEnd w:id="60"/>
      <w:bookmarkStart w:id="61" w:name="_Toc30491_WPSOffice_Level1"/>
      <w:bookmarkEnd w:id="61"/>
      <w:bookmarkStart w:id="62" w:name="_Toc27402_WPSOffice_Level1"/>
      <w:bookmarkEnd w:id="62"/>
      <w:r>
        <w:rPr>
          <w:rFonts w:hint="eastAsia" w:ascii="仿宋" w:hAnsi="仿宋" w:eastAsia="仿宋" w:cs="仿宋"/>
          <w:color w:val="auto"/>
          <w:sz w:val="44"/>
          <w:szCs w:val="44"/>
          <w:highlight w:val="none"/>
          <w:lang w:eastAsia="zh-CN" w:bidi="ar"/>
        </w:rPr>
        <w:t>2026年安保岗保安人员雇主责任险采购</w:t>
      </w:r>
      <w:r>
        <w:rPr>
          <w:rFonts w:hint="eastAsia" w:ascii="仿宋" w:hAnsi="仿宋" w:eastAsia="仿宋" w:cs="仿宋"/>
          <w:color w:val="auto"/>
          <w:sz w:val="44"/>
          <w:szCs w:val="44"/>
          <w:highlight w:val="none"/>
          <w:lang w:bidi="ar"/>
        </w:rPr>
        <w:t>合同</w:t>
      </w:r>
    </w:p>
    <w:p w14:paraId="3B6DE57B">
      <w:pPr>
        <w:spacing w:line="360" w:lineRule="auto"/>
        <w:ind w:firstLine="880" w:firstLineChars="200"/>
        <w:rPr>
          <w:rFonts w:ascii="仿宋" w:hAnsi="仿宋" w:eastAsia="仿宋" w:cs="仿宋"/>
          <w:color w:val="auto"/>
          <w:sz w:val="44"/>
          <w:szCs w:val="44"/>
          <w:highlight w:val="none"/>
          <w:lang w:bidi="ar"/>
        </w:rPr>
      </w:pPr>
    </w:p>
    <w:p w14:paraId="150F1872">
      <w:pPr>
        <w:spacing w:line="360" w:lineRule="auto"/>
        <w:ind w:firstLine="880" w:firstLineChars="200"/>
        <w:rPr>
          <w:rFonts w:ascii="仿宋" w:hAnsi="仿宋" w:eastAsia="仿宋" w:cs="仿宋"/>
          <w:color w:val="auto"/>
          <w:sz w:val="44"/>
          <w:szCs w:val="44"/>
          <w:highlight w:val="none"/>
          <w:lang w:bidi="ar"/>
        </w:rPr>
      </w:pPr>
    </w:p>
    <w:p w14:paraId="57D9644B">
      <w:pPr>
        <w:spacing w:line="360" w:lineRule="auto"/>
        <w:rPr>
          <w:rFonts w:ascii="仿宋" w:hAnsi="仿宋" w:eastAsia="仿宋" w:cs="仿宋"/>
          <w:b/>
          <w:color w:val="auto"/>
          <w:highlight w:val="none"/>
        </w:rPr>
      </w:pPr>
    </w:p>
    <w:p w14:paraId="17B43E85">
      <w:pPr>
        <w:spacing w:line="360" w:lineRule="auto"/>
        <w:rPr>
          <w:rFonts w:ascii="仿宋" w:hAnsi="仿宋" w:eastAsia="仿宋" w:cs="仿宋"/>
          <w:b/>
          <w:color w:val="auto"/>
          <w:highlight w:val="none"/>
        </w:rPr>
      </w:pPr>
    </w:p>
    <w:p w14:paraId="4DD29C77">
      <w:pPr>
        <w:spacing w:line="360" w:lineRule="auto"/>
        <w:rPr>
          <w:rFonts w:ascii="仿宋" w:hAnsi="仿宋" w:eastAsia="仿宋" w:cs="仿宋"/>
          <w:b/>
          <w:color w:val="auto"/>
          <w:highlight w:val="none"/>
        </w:rPr>
      </w:pPr>
    </w:p>
    <w:p w14:paraId="28364440">
      <w:pPr>
        <w:spacing w:line="360" w:lineRule="auto"/>
        <w:rPr>
          <w:rFonts w:ascii="仿宋" w:hAnsi="仿宋" w:eastAsia="仿宋" w:cs="仿宋"/>
          <w:b/>
          <w:color w:val="auto"/>
          <w:highlight w:val="none"/>
        </w:rPr>
      </w:pPr>
    </w:p>
    <w:p w14:paraId="3FD44618">
      <w:pPr>
        <w:spacing w:line="360" w:lineRule="auto"/>
        <w:rPr>
          <w:rFonts w:ascii="仿宋" w:hAnsi="仿宋" w:eastAsia="仿宋" w:cs="仿宋"/>
          <w:b/>
          <w:color w:val="auto"/>
          <w:highlight w:val="none"/>
        </w:rPr>
      </w:pPr>
    </w:p>
    <w:p w14:paraId="4DA67DD9">
      <w:pPr>
        <w:spacing w:line="360" w:lineRule="auto"/>
        <w:rPr>
          <w:rFonts w:ascii="仿宋" w:hAnsi="仿宋" w:eastAsia="仿宋" w:cs="仿宋"/>
          <w:b/>
          <w:color w:val="auto"/>
          <w:highlight w:val="none"/>
        </w:rPr>
      </w:pPr>
    </w:p>
    <w:p w14:paraId="759506B4">
      <w:pPr>
        <w:spacing w:line="360" w:lineRule="auto"/>
        <w:rPr>
          <w:rFonts w:ascii="仿宋" w:hAnsi="仿宋" w:eastAsia="仿宋" w:cs="仿宋"/>
          <w:b/>
          <w:color w:val="auto"/>
          <w:highlight w:val="none"/>
        </w:rPr>
      </w:pPr>
    </w:p>
    <w:p w14:paraId="44CDB0C8">
      <w:pPr>
        <w:spacing w:line="360" w:lineRule="auto"/>
        <w:ind w:firstLine="1968" w:firstLineChars="700"/>
        <w:rPr>
          <w:rFonts w:ascii="仿宋" w:hAnsi="仿宋" w:eastAsia="仿宋" w:cs="仿宋"/>
          <w:b/>
          <w:color w:val="auto"/>
          <w:sz w:val="28"/>
          <w:highlight w:val="none"/>
          <w:u w:val="single"/>
        </w:rPr>
      </w:pPr>
      <w:r>
        <w:rPr>
          <w:rFonts w:hint="eastAsia" w:ascii="仿宋" w:hAnsi="仿宋" w:eastAsia="仿宋" w:cs="仿宋"/>
          <w:b/>
          <w:color w:val="auto"/>
          <w:sz w:val="28"/>
          <w:highlight w:val="none"/>
          <w:lang w:bidi="ar"/>
        </w:rPr>
        <w:t>招标人（甲方）:</w:t>
      </w:r>
      <w:r>
        <w:rPr>
          <w:rFonts w:hint="eastAsia" w:ascii="仿宋" w:hAnsi="仿宋" w:eastAsia="仿宋" w:cs="仿宋"/>
          <w:b/>
          <w:bCs/>
          <w:color w:val="auto"/>
          <w:sz w:val="28"/>
          <w:highlight w:val="none"/>
          <w:u w:val="single"/>
          <w:lang w:bidi="ar"/>
        </w:rPr>
        <w:t xml:space="preserve">                         </w:t>
      </w:r>
    </w:p>
    <w:p w14:paraId="56E4C7C2">
      <w:pPr>
        <w:spacing w:line="360" w:lineRule="auto"/>
        <w:ind w:firstLine="1968" w:firstLineChars="700"/>
        <w:rPr>
          <w:rFonts w:ascii="仿宋" w:hAnsi="仿宋" w:eastAsia="仿宋" w:cs="仿宋"/>
          <w:b/>
          <w:color w:val="auto"/>
          <w:sz w:val="28"/>
          <w:highlight w:val="none"/>
          <w:u w:val="single"/>
        </w:rPr>
      </w:pPr>
      <w:r>
        <w:rPr>
          <w:rFonts w:hint="eastAsia" w:ascii="仿宋" w:hAnsi="仿宋" w:eastAsia="仿宋" w:cs="仿宋"/>
          <w:b/>
          <w:color w:val="auto"/>
          <w:sz w:val="28"/>
          <w:highlight w:val="none"/>
          <w:lang w:bidi="ar"/>
        </w:rPr>
        <w:t>中标人（乙方）(联合体牵头人)：</w:t>
      </w:r>
      <w:r>
        <w:rPr>
          <w:rFonts w:hint="eastAsia" w:ascii="仿宋" w:hAnsi="仿宋" w:eastAsia="仿宋" w:cs="仿宋"/>
          <w:b/>
          <w:bCs/>
          <w:color w:val="auto"/>
          <w:sz w:val="28"/>
          <w:highlight w:val="none"/>
          <w:u w:val="single"/>
          <w:lang w:bidi="ar"/>
        </w:rPr>
        <w:t xml:space="preserve">                         </w:t>
      </w:r>
    </w:p>
    <w:p w14:paraId="5EBE8B4A">
      <w:pPr>
        <w:spacing w:line="360" w:lineRule="auto"/>
        <w:ind w:firstLine="1968" w:firstLineChars="700"/>
        <w:rPr>
          <w:rFonts w:ascii="仿宋" w:hAnsi="仿宋" w:eastAsia="仿宋" w:cs="仿宋"/>
          <w:b/>
          <w:color w:val="auto"/>
          <w:sz w:val="28"/>
          <w:highlight w:val="none"/>
          <w:u w:val="single"/>
        </w:rPr>
      </w:pPr>
      <w:r>
        <w:rPr>
          <w:rFonts w:hint="eastAsia" w:ascii="仿宋" w:hAnsi="仿宋" w:eastAsia="仿宋" w:cs="仿宋"/>
          <w:b/>
          <w:color w:val="auto"/>
          <w:sz w:val="28"/>
          <w:highlight w:val="none"/>
          <w:lang w:bidi="ar"/>
        </w:rPr>
        <w:t>中标人（</w:t>
      </w:r>
      <w:r>
        <w:rPr>
          <w:rFonts w:hint="eastAsia" w:ascii="仿宋" w:hAnsi="仿宋" w:eastAsia="仿宋" w:cs="仿宋"/>
          <w:b/>
          <w:color w:val="auto"/>
          <w:sz w:val="28"/>
          <w:highlight w:val="none"/>
          <w:lang w:val="en-US" w:eastAsia="zh-CN" w:bidi="ar"/>
        </w:rPr>
        <w:t>丙</w:t>
      </w:r>
      <w:r>
        <w:rPr>
          <w:rFonts w:hint="eastAsia" w:ascii="仿宋" w:hAnsi="仿宋" w:eastAsia="仿宋" w:cs="仿宋"/>
          <w:b/>
          <w:color w:val="auto"/>
          <w:sz w:val="28"/>
          <w:highlight w:val="none"/>
          <w:lang w:bidi="ar"/>
        </w:rPr>
        <w:t>方）(联合体成员)：</w:t>
      </w:r>
      <w:r>
        <w:rPr>
          <w:rFonts w:hint="eastAsia" w:ascii="仿宋" w:hAnsi="仿宋" w:eastAsia="仿宋" w:cs="仿宋"/>
          <w:b/>
          <w:bCs/>
          <w:color w:val="auto"/>
          <w:sz w:val="28"/>
          <w:highlight w:val="none"/>
          <w:u w:val="single"/>
          <w:lang w:bidi="ar"/>
        </w:rPr>
        <w:t xml:space="preserve">                         </w:t>
      </w:r>
    </w:p>
    <w:p w14:paraId="150C3FEC">
      <w:pPr>
        <w:spacing w:line="360" w:lineRule="auto"/>
        <w:ind w:firstLine="1968" w:firstLineChars="700"/>
        <w:rPr>
          <w:rFonts w:ascii="仿宋" w:hAnsi="仿宋" w:eastAsia="仿宋" w:cs="仿宋"/>
          <w:b/>
          <w:color w:val="auto"/>
          <w:sz w:val="28"/>
          <w:highlight w:val="none"/>
          <w:u w:val="single"/>
        </w:rPr>
      </w:pPr>
    </w:p>
    <w:p w14:paraId="611AED99">
      <w:pPr>
        <w:spacing w:line="360" w:lineRule="auto"/>
        <w:ind w:firstLine="1968" w:firstLineChars="700"/>
        <w:rPr>
          <w:rFonts w:ascii="仿宋" w:hAnsi="仿宋" w:eastAsia="仿宋" w:cs="仿宋"/>
          <w:b/>
          <w:color w:val="auto"/>
          <w:sz w:val="28"/>
          <w:highlight w:val="none"/>
          <w:u w:val="single"/>
        </w:rPr>
      </w:pPr>
    </w:p>
    <w:p w14:paraId="220CB97C">
      <w:pPr>
        <w:spacing w:line="360" w:lineRule="auto"/>
        <w:ind w:firstLine="1968" w:firstLineChars="700"/>
        <w:rPr>
          <w:rFonts w:ascii="仿宋" w:hAnsi="仿宋" w:eastAsia="仿宋" w:cs="仿宋"/>
          <w:b/>
          <w:color w:val="auto"/>
          <w:sz w:val="28"/>
          <w:highlight w:val="none"/>
        </w:rPr>
      </w:pPr>
      <w:r>
        <w:rPr>
          <w:rFonts w:hint="eastAsia" w:ascii="仿宋" w:hAnsi="仿宋" w:eastAsia="仿宋" w:cs="仿宋"/>
          <w:b/>
          <w:color w:val="auto"/>
          <w:sz w:val="28"/>
          <w:highlight w:val="none"/>
          <w:lang w:bidi="ar"/>
        </w:rPr>
        <w:t xml:space="preserve">签订时间：  </w:t>
      </w:r>
      <w:r>
        <w:rPr>
          <w:rFonts w:hint="eastAsia" w:ascii="仿宋" w:hAnsi="仿宋" w:eastAsia="仿宋" w:cs="仿宋"/>
          <w:b/>
          <w:color w:val="auto"/>
          <w:sz w:val="28"/>
          <w:highlight w:val="none"/>
          <w:lang w:val="en-US" w:eastAsia="zh-CN" w:bidi="ar"/>
        </w:rPr>
        <w:t xml:space="preserve">       年    月</w:t>
      </w:r>
      <w:r>
        <w:rPr>
          <w:rFonts w:hint="eastAsia" w:ascii="仿宋" w:hAnsi="仿宋" w:eastAsia="仿宋" w:cs="仿宋"/>
          <w:b/>
          <w:color w:val="auto"/>
          <w:sz w:val="28"/>
          <w:highlight w:val="none"/>
          <w:u w:val="none"/>
          <w:lang w:val="en-US" w:eastAsia="zh-CN" w:bidi="ar"/>
        </w:rPr>
        <w:t xml:space="preserve">    </w:t>
      </w:r>
      <w:r>
        <w:rPr>
          <w:rFonts w:hint="eastAsia" w:ascii="仿宋" w:hAnsi="仿宋" w:eastAsia="仿宋" w:cs="仿宋"/>
          <w:b/>
          <w:color w:val="auto"/>
          <w:sz w:val="28"/>
          <w:highlight w:val="none"/>
          <w:lang w:val="en-US" w:eastAsia="zh-CN" w:bidi="ar"/>
        </w:rPr>
        <w:t>日</w:t>
      </w:r>
      <w:r>
        <w:rPr>
          <w:rFonts w:hint="eastAsia" w:ascii="仿宋" w:hAnsi="仿宋" w:eastAsia="仿宋" w:cs="仿宋"/>
          <w:b/>
          <w:color w:val="auto"/>
          <w:sz w:val="28"/>
          <w:highlight w:val="none"/>
          <w:lang w:bidi="ar"/>
        </w:rPr>
        <w:t xml:space="preserve">                     </w:t>
      </w:r>
    </w:p>
    <w:p w14:paraId="217E6EEF">
      <w:pPr>
        <w:spacing w:line="360" w:lineRule="auto"/>
        <w:jc w:val="center"/>
        <w:rPr>
          <w:rFonts w:ascii="仿宋" w:hAnsi="仿宋" w:eastAsia="仿宋" w:cs="仿宋"/>
          <w:color w:val="auto"/>
          <w:sz w:val="44"/>
          <w:szCs w:val="44"/>
          <w:highlight w:val="none"/>
        </w:rPr>
      </w:pPr>
      <w:r>
        <w:rPr>
          <w:rFonts w:hint="eastAsia" w:ascii="仿宋" w:hAnsi="仿宋" w:eastAsia="仿宋" w:cs="仿宋"/>
          <w:b/>
          <w:color w:val="auto"/>
          <w:sz w:val="28"/>
          <w:highlight w:val="none"/>
          <w:u w:val="single"/>
          <w:lang w:bidi="ar"/>
        </w:rPr>
        <w:br w:type="page"/>
      </w:r>
      <w:r>
        <w:rPr>
          <w:rFonts w:hint="eastAsia" w:ascii="仿宋" w:hAnsi="仿宋" w:eastAsia="仿宋" w:cs="仿宋"/>
          <w:color w:val="auto"/>
          <w:sz w:val="44"/>
          <w:szCs w:val="44"/>
          <w:highlight w:val="none"/>
          <w:lang w:bidi="ar"/>
        </w:rPr>
        <w:t>合  同  书</w:t>
      </w:r>
    </w:p>
    <w:p w14:paraId="00471402">
      <w:pPr>
        <w:pStyle w:val="48"/>
        <w:spacing w:before="0" w:after="0" w:line="540" w:lineRule="exact"/>
        <w:jc w:val="righ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28"/>
          <w:szCs w:val="28"/>
          <w:highlight w:val="none"/>
        </w:rPr>
        <w:t xml:space="preserve">  合同编号:     </w:t>
      </w:r>
    </w:p>
    <w:p w14:paraId="46FF6323">
      <w:pPr>
        <w:pStyle w:val="48"/>
        <w:spacing w:before="0" w:after="0" w:line="500" w:lineRule="exact"/>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招标人（甲方）：</w:t>
      </w:r>
    </w:p>
    <w:p w14:paraId="487643E1">
      <w:pPr>
        <w:pStyle w:val="48"/>
        <w:spacing w:before="0" w:after="0" w:line="50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中标人（乙方）</w:t>
      </w:r>
      <w:r>
        <w:rPr>
          <w:rFonts w:hint="eastAsia" w:ascii="仿宋" w:hAnsi="仿宋" w:eastAsia="仿宋" w:cs="仿宋"/>
          <w:b/>
          <w:color w:val="auto"/>
          <w:sz w:val="28"/>
          <w:highlight w:val="none"/>
          <w:lang w:bidi="ar"/>
        </w:rPr>
        <w:t>(联合体牵头人)</w:t>
      </w:r>
      <w:r>
        <w:rPr>
          <w:rFonts w:hint="eastAsia" w:ascii="仿宋" w:hAnsi="仿宋" w:eastAsia="仿宋" w:cs="仿宋"/>
          <w:color w:val="auto"/>
          <w:sz w:val="28"/>
          <w:szCs w:val="28"/>
          <w:highlight w:val="none"/>
        </w:rPr>
        <w:t>：</w:t>
      </w:r>
    </w:p>
    <w:p w14:paraId="66720B9B">
      <w:pPr>
        <w:pStyle w:val="48"/>
        <w:spacing w:before="0" w:after="0" w:line="50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val="en-US" w:eastAsia="zh-CN"/>
        </w:rPr>
        <w:t>丙</w:t>
      </w:r>
      <w:r>
        <w:rPr>
          <w:rFonts w:hint="eastAsia" w:ascii="仿宋" w:hAnsi="仿宋" w:eastAsia="仿宋" w:cs="仿宋"/>
          <w:color w:val="auto"/>
          <w:sz w:val="28"/>
          <w:szCs w:val="28"/>
          <w:highlight w:val="none"/>
        </w:rPr>
        <w:t>方）</w:t>
      </w:r>
      <w:r>
        <w:rPr>
          <w:rFonts w:hint="eastAsia" w:ascii="仿宋" w:hAnsi="仿宋" w:eastAsia="仿宋" w:cs="仿宋"/>
          <w:b/>
          <w:color w:val="auto"/>
          <w:sz w:val="28"/>
          <w:highlight w:val="none"/>
          <w:lang w:bidi="ar"/>
        </w:rPr>
        <w:t>(联合体成员)</w:t>
      </w:r>
      <w:r>
        <w:rPr>
          <w:rFonts w:hint="eastAsia" w:ascii="仿宋" w:hAnsi="仿宋" w:eastAsia="仿宋" w:cs="仿宋"/>
          <w:b/>
          <w:color w:val="auto"/>
          <w:sz w:val="28"/>
          <w:highlight w:val="none"/>
          <w:lang w:eastAsia="zh-CN" w:bidi="ar"/>
        </w:rPr>
        <w:t>：</w:t>
      </w:r>
    </w:p>
    <w:p w14:paraId="66B922A7">
      <w:pPr>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根据《中华人民共和国民法典》及其他有关法律法规，双方经过友好协商，本着诚实守信、互惠互利的原则，就</w:t>
      </w:r>
      <w:r>
        <w:rPr>
          <w:rFonts w:hint="eastAsia" w:ascii="仿宋" w:hAnsi="仿宋" w:eastAsia="仿宋" w:cs="仿宋"/>
          <w:color w:val="auto"/>
          <w:sz w:val="28"/>
          <w:szCs w:val="28"/>
          <w:highlight w:val="none"/>
          <w:lang w:eastAsia="zh-CN"/>
        </w:rPr>
        <w:t>2026年安保岗保安人员雇主责任险采购</w:t>
      </w:r>
      <w:r>
        <w:rPr>
          <w:rFonts w:hint="eastAsia" w:ascii="仿宋" w:hAnsi="仿宋" w:eastAsia="仿宋" w:cs="仿宋"/>
          <w:color w:val="auto"/>
          <w:sz w:val="28"/>
          <w:szCs w:val="28"/>
          <w:highlight w:val="none"/>
        </w:rPr>
        <w:t>项目服务事宜签订本合同条款，共同达成如下协议：</w:t>
      </w:r>
    </w:p>
    <w:p w14:paraId="73D3E819">
      <w:pPr>
        <w:pStyle w:val="27"/>
        <w:widowControl/>
        <w:spacing w:line="570" w:lineRule="exact"/>
        <w:ind w:firstLine="562" w:firstLineChars="200"/>
        <w:contextualSpacing/>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一、合同的组成部分</w:t>
      </w:r>
    </w:p>
    <w:p w14:paraId="6E3E0DE5">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1.中标通知书</w:t>
      </w:r>
    </w:p>
    <w:p w14:paraId="33E58C70">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2.本合同书</w:t>
      </w:r>
    </w:p>
    <w:p w14:paraId="242AC547">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3.公开招标文件</w:t>
      </w:r>
    </w:p>
    <w:p w14:paraId="73E59445">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4.乙方在评标过程中补充、修改或澄清的文件</w:t>
      </w:r>
    </w:p>
    <w:p w14:paraId="60D1CC52">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5.乙方的投标文件</w:t>
      </w:r>
    </w:p>
    <w:p w14:paraId="59C6F403">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6.雇主责任险保险条款</w:t>
      </w:r>
    </w:p>
    <w:p w14:paraId="5F112501">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上述文件将相互补充，合同双方必须予以遵守执行。若有不明确或不一致之处，以保障被保险人利益最高条款为准。</w:t>
      </w:r>
    </w:p>
    <w:p w14:paraId="03B78BD8">
      <w:pPr>
        <w:pStyle w:val="27"/>
        <w:widowControl/>
        <w:numPr>
          <w:ilvl w:val="0"/>
          <w:numId w:val="0"/>
        </w:numPr>
        <w:spacing w:line="570" w:lineRule="exact"/>
        <w:ind w:firstLine="562" w:firstLineChars="200"/>
        <w:contextualSpacing/>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SA"/>
        </w:rPr>
        <w:t>二、</w:t>
      </w:r>
      <w:r>
        <w:rPr>
          <w:rFonts w:hint="eastAsia" w:ascii="仿宋" w:hAnsi="仿宋" w:eastAsia="仿宋" w:cs="仿宋"/>
          <w:b/>
          <w:bCs/>
          <w:color w:val="auto"/>
          <w:sz w:val="28"/>
          <w:szCs w:val="28"/>
          <w:highlight w:val="none"/>
        </w:rPr>
        <w:t>项目概况</w:t>
      </w:r>
    </w:p>
    <w:p w14:paraId="76083551">
      <w:pPr>
        <w:pStyle w:val="27"/>
        <w:widowControl/>
        <w:numPr>
          <w:ilvl w:val="0"/>
          <w:numId w:val="2"/>
        </w:numPr>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2026年安保岗保安人员雇主责任险采购</w:t>
      </w:r>
      <w:r>
        <w:rPr>
          <w:rFonts w:hint="eastAsia" w:ascii="仿宋" w:hAnsi="仿宋" w:eastAsia="仿宋" w:cs="仿宋"/>
          <w:color w:val="auto"/>
          <w:sz w:val="28"/>
          <w:szCs w:val="28"/>
          <w:highlight w:val="none"/>
        </w:rPr>
        <w:t>。</w:t>
      </w:r>
    </w:p>
    <w:p w14:paraId="263CA751">
      <w:pPr>
        <w:pStyle w:val="27"/>
        <w:widowControl/>
        <w:numPr>
          <w:ilvl w:val="0"/>
          <w:numId w:val="2"/>
        </w:numPr>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服务地点：甲方指定地点。</w:t>
      </w:r>
    </w:p>
    <w:p w14:paraId="4AEA7D47">
      <w:pPr>
        <w:pStyle w:val="27"/>
        <w:widowControl/>
        <w:numPr>
          <w:ilvl w:val="0"/>
          <w:numId w:val="2"/>
        </w:numPr>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和范围：为甲方提供雇主责任险服务并签订保险协议。在保险期内岗位人员离职变更的，保险公司免费及时变更被保险人。在保险期内，安保岗位人员因意外事故导致身故、伤残以及因意外伤害所发生的丧葬补助、医疗费用、住院补贴等，保险公司依据保险理赔条款约定负责赔付。</w:t>
      </w:r>
    </w:p>
    <w:p w14:paraId="56FCFC99">
      <w:pPr>
        <w:pStyle w:val="27"/>
        <w:widowControl/>
        <w:numPr>
          <w:ilvl w:val="0"/>
          <w:numId w:val="0"/>
        </w:numPr>
        <w:spacing w:line="570" w:lineRule="exact"/>
        <w:ind w:firstLine="562" w:firstLineChars="200"/>
        <w:contextualSpacing/>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SA"/>
        </w:rPr>
        <w:t>三、</w:t>
      </w:r>
      <w:r>
        <w:rPr>
          <w:rFonts w:hint="eastAsia" w:ascii="仿宋" w:hAnsi="仿宋" w:eastAsia="仿宋" w:cs="仿宋"/>
          <w:b/>
          <w:bCs/>
          <w:color w:val="auto"/>
          <w:sz w:val="28"/>
          <w:szCs w:val="28"/>
          <w:highlight w:val="none"/>
        </w:rPr>
        <w:t>服务要求</w:t>
      </w:r>
    </w:p>
    <w:p w14:paraId="12EB4DB8">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本合同中的服务事项是为甲方提供雇主责任保险服务，乙方提供的服务必须完全符合国家相关法律法规规定及</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文件要求。</w:t>
      </w:r>
    </w:p>
    <w:p w14:paraId="41B01F6D">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1.死亡/伤残每人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万元，附加医疗费用每人赔偿</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万元；</w:t>
      </w:r>
    </w:p>
    <w:p w14:paraId="367C7B3F">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2.误工费每人每天</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元，免赔</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天，最长补偿不超过</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天；</w:t>
      </w:r>
    </w:p>
    <w:p w14:paraId="321B6AD9">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3.残疾赔偿比例： </w:t>
      </w:r>
    </w:p>
    <w:p w14:paraId="6FA92C15">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残疾程度</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每人伤残责任限额的百分比，永久丧失全部工作能力或一级伤残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%，二级伤残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%，三级伤残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%，四级伤残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%，五级伤残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%，六级伤残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%，七级伤残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%，八级伤残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%，九级伤残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%，十级伤残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p>
    <w:p w14:paraId="64EF3E30">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4.在工作时间或工作岗位，突发疾病死亡或者48小时之内抢救无效死亡的情形，每人责任限额为</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万（不限年龄）；</w:t>
      </w:r>
    </w:p>
    <w:p w14:paraId="17DFA134">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5.保险条款需包含上下班途中意外伤害及非个人主要责任的交通事故伤害、突发疾病死亡或者在48小时之内经抢救无效死亡（含65周岁以上人员）；</w:t>
      </w:r>
    </w:p>
    <w:p w14:paraId="58A17F86">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6.工作日可随意替换（不限次数）。</w:t>
      </w:r>
    </w:p>
    <w:p w14:paraId="430128EF">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7.每次事故每人医疗费用免赔额（率）为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元，意外门诊赔付比例为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p>
    <w:p w14:paraId="79EBB7FD">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保险方案特别约定详见保险条款。</w:t>
      </w:r>
    </w:p>
    <w:p w14:paraId="38654B80">
      <w:pPr>
        <w:pStyle w:val="27"/>
        <w:widowControl/>
        <w:numPr>
          <w:ilvl w:val="0"/>
          <w:numId w:val="0"/>
        </w:numPr>
        <w:spacing w:line="570" w:lineRule="exact"/>
        <w:ind w:firstLine="562" w:firstLineChars="200"/>
        <w:contextualSpacing/>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SA"/>
        </w:rPr>
        <w:t>四、</w:t>
      </w:r>
      <w:r>
        <w:rPr>
          <w:rFonts w:hint="eastAsia" w:ascii="仿宋" w:hAnsi="仿宋" w:eastAsia="仿宋" w:cs="仿宋"/>
          <w:b/>
          <w:bCs/>
          <w:color w:val="auto"/>
          <w:sz w:val="28"/>
          <w:szCs w:val="28"/>
          <w:highlight w:val="none"/>
        </w:rPr>
        <w:t>服务标准</w:t>
      </w:r>
    </w:p>
    <w:p w14:paraId="7BF1699C">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符合国家现行服务标准要求并满足招标文件及招标人要求。</w:t>
      </w:r>
    </w:p>
    <w:p w14:paraId="51DB6092">
      <w:pPr>
        <w:pStyle w:val="27"/>
        <w:numPr>
          <w:ilvl w:val="0"/>
          <w:numId w:val="0"/>
        </w:numPr>
        <w:tabs>
          <w:tab w:val="left" w:pos="900"/>
        </w:tabs>
        <w:spacing w:line="300" w:lineRule="auto"/>
        <w:ind w:firstLine="600" w:firstLineChars="200"/>
        <w:rPr>
          <w:rFonts w:hint="eastAsia" w:ascii="仿宋_GB2312" w:hAnsi="宋体" w:eastAsia="仿宋_GB2312"/>
          <w:color w:val="auto"/>
          <w:sz w:val="30"/>
          <w:szCs w:val="30"/>
          <w:highlight w:val="none"/>
          <w:lang w:eastAsia="zh-CN"/>
        </w:rPr>
      </w:pPr>
      <w:r>
        <w:rPr>
          <w:rFonts w:hint="eastAsia" w:ascii="仿宋_GB2312" w:hAnsi="宋体" w:eastAsia="仿宋_GB2312" w:cstheme="minorBidi"/>
          <w:color w:val="auto"/>
          <w:kern w:val="0"/>
          <w:sz w:val="30"/>
          <w:szCs w:val="30"/>
          <w:highlight w:val="none"/>
          <w:lang w:val="en-US" w:eastAsia="zh-CN" w:bidi="ar-SA"/>
        </w:rPr>
        <w:t>五、</w:t>
      </w:r>
      <w:r>
        <w:rPr>
          <w:rFonts w:hint="eastAsia" w:ascii="仿宋_GB2312" w:hAnsi="宋体" w:eastAsia="仿宋_GB2312"/>
          <w:b/>
          <w:bCs/>
          <w:color w:val="auto"/>
          <w:sz w:val="30"/>
          <w:szCs w:val="30"/>
          <w:highlight w:val="none"/>
        </w:rPr>
        <w:t>保险期限：</w:t>
      </w:r>
      <w:r>
        <w:rPr>
          <w:rFonts w:hint="eastAsia" w:ascii="仿宋_GB2312" w:hAnsi="宋体" w:eastAsia="仿宋_GB2312"/>
          <w:color w:val="auto"/>
          <w:sz w:val="30"/>
          <w:szCs w:val="30"/>
          <w:highlight w:val="none"/>
        </w:rPr>
        <w:t>一年（具体期限以保险单载明期限为准）</w:t>
      </w:r>
      <w:r>
        <w:rPr>
          <w:rFonts w:hint="eastAsia" w:ascii="仿宋_GB2312" w:hAnsi="宋体" w:eastAsia="仿宋_GB2312"/>
          <w:color w:val="auto"/>
          <w:sz w:val="30"/>
          <w:szCs w:val="30"/>
          <w:highlight w:val="none"/>
          <w:lang w:eastAsia="zh-CN"/>
        </w:rPr>
        <w:t>。</w:t>
      </w:r>
    </w:p>
    <w:p w14:paraId="72BCBB47">
      <w:pPr>
        <w:pStyle w:val="27"/>
        <w:numPr>
          <w:ilvl w:val="0"/>
          <w:numId w:val="0"/>
        </w:numPr>
        <w:tabs>
          <w:tab w:val="left" w:pos="900"/>
        </w:tabs>
        <w:spacing w:line="300" w:lineRule="auto"/>
        <w:ind w:firstLine="1124" w:firstLineChars="400"/>
        <w:rPr>
          <w:rFonts w:hint="eastAsia" w:ascii="仿宋_GB2312" w:hAnsi="宋体" w:eastAsia="仿宋_GB2312"/>
          <w:color w:val="auto"/>
          <w:sz w:val="30"/>
          <w:szCs w:val="30"/>
          <w:highlight w:val="none"/>
        </w:rPr>
      </w:pPr>
      <w:r>
        <w:rPr>
          <w:rFonts w:hint="eastAsia" w:ascii="仿宋" w:hAnsi="仿宋" w:eastAsia="仿宋" w:cs="仿宋"/>
          <w:b/>
          <w:bCs/>
          <w:color w:val="auto"/>
          <w:sz w:val="28"/>
          <w:szCs w:val="28"/>
          <w:highlight w:val="none"/>
        </w:rPr>
        <w:t>服务期限：</w:t>
      </w:r>
      <w:r>
        <w:rPr>
          <w:rFonts w:hint="eastAsia" w:ascii="仿宋_GB2312" w:hAnsi="仿宋" w:eastAsia="仿宋_GB2312" w:cs="仿宋"/>
          <w:color w:val="auto"/>
          <w:sz w:val="28"/>
          <w:szCs w:val="28"/>
          <w:highlight w:val="none"/>
        </w:rPr>
        <w:t>一年，自</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年</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月</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日至</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年</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月</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日</w:t>
      </w:r>
      <w:r>
        <w:rPr>
          <w:rFonts w:hint="eastAsia" w:ascii="仿宋_GB2312" w:hAnsi="宋体" w:eastAsia="仿宋_GB2312"/>
          <w:color w:val="auto"/>
          <w:sz w:val="30"/>
          <w:szCs w:val="30"/>
          <w:highlight w:val="none"/>
        </w:rPr>
        <w:t>。</w:t>
      </w:r>
    </w:p>
    <w:p w14:paraId="69551D5B">
      <w:pPr>
        <w:pStyle w:val="27"/>
        <w:tabs>
          <w:tab w:val="left" w:pos="900"/>
        </w:tabs>
        <w:spacing w:line="30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六、签约合同价与合同价格形式</w:t>
      </w:r>
    </w:p>
    <w:p w14:paraId="6ECEB226">
      <w:pPr>
        <w:pStyle w:val="27"/>
        <w:widowControl/>
        <w:spacing w:line="570" w:lineRule="exact"/>
        <w:ind w:firstLine="560" w:firstLineChars="200"/>
        <w:contextualSpacing/>
        <w:rPr>
          <w:rFonts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签约合同价：人民币（大写）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4"/>
          <w:highlight w:val="none"/>
          <w:u w:val="single"/>
        </w:rPr>
        <w:t>¥</w:t>
      </w:r>
      <w:r>
        <w:rPr>
          <w:rFonts w:hint="eastAsia" w:ascii="仿宋" w:hAnsi="仿宋" w:eastAsia="仿宋" w:cs="仿宋"/>
          <w:color w:val="auto"/>
          <w:spacing w:val="57"/>
          <w:sz w:val="24"/>
          <w:highlight w:val="none"/>
          <w:u w:val="single"/>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其中，保费单价为：</w:t>
      </w:r>
      <w:r>
        <w:rPr>
          <w:rFonts w:hint="eastAsia" w:ascii="仿宋" w:hAnsi="仿宋" w:eastAsia="仿宋" w:cs="宋体"/>
          <w:bCs/>
          <w:color w:val="auto"/>
          <w:kern w:val="0"/>
          <w:sz w:val="30"/>
          <w:szCs w:val="30"/>
          <w:highlight w:val="none"/>
        </w:rPr>
        <w:t>50（不含）周岁以下</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u w:val="single"/>
          <w:lang w:val="en-US" w:eastAsia="zh-CN"/>
        </w:rPr>
        <w:t xml:space="preserve">    </w:t>
      </w:r>
      <w:r>
        <w:rPr>
          <w:rFonts w:hint="eastAsia" w:ascii="仿宋" w:hAnsi="仿宋" w:eastAsia="仿宋"/>
          <w:color w:val="auto"/>
          <w:sz w:val="30"/>
          <w:szCs w:val="30"/>
          <w:highlight w:val="none"/>
        </w:rPr>
        <w:t>元/人/年；50（含）-65</w:t>
      </w:r>
      <w:r>
        <w:rPr>
          <w:rFonts w:hint="eastAsia" w:ascii="仿宋" w:hAnsi="仿宋" w:eastAsia="仿宋" w:cs="宋体"/>
          <w:bCs/>
          <w:color w:val="auto"/>
          <w:kern w:val="0"/>
          <w:sz w:val="30"/>
          <w:szCs w:val="30"/>
          <w:highlight w:val="none"/>
        </w:rPr>
        <w:t>（不含）</w:t>
      </w:r>
      <w:r>
        <w:rPr>
          <w:rFonts w:hint="eastAsia" w:ascii="仿宋" w:hAnsi="仿宋" w:eastAsia="仿宋"/>
          <w:color w:val="auto"/>
          <w:sz w:val="30"/>
          <w:szCs w:val="30"/>
          <w:highlight w:val="none"/>
        </w:rPr>
        <w:t>周岁</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u w:val="single"/>
          <w:lang w:val="en-US" w:eastAsia="zh-CN"/>
        </w:rPr>
        <w:t xml:space="preserve">     </w:t>
      </w:r>
      <w:r>
        <w:rPr>
          <w:rFonts w:hint="eastAsia" w:ascii="仿宋" w:hAnsi="仿宋" w:eastAsia="仿宋"/>
          <w:color w:val="auto"/>
          <w:sz w:val="30"/>
          <w:szCs w:val="30"/>
          <w:highlight w:val="none"/>
        </w:rPr>
        <w:t>元/人/年；65（含）周岁以上</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u w:val="single"/>
          <w:lang w:val="en-US" w:eastAsia="zh-CN"/>
        </w:rPr>
        <w:t xml:space="preserve">     </w:t>
      </w:r>
      <w:r>
        <w:rPr>
          <w:rFonts w:hint="eastAsia" w:ascii="仿宋" w:hAnsi="仿宋" w:eastAsia="仿宋"/>
          <w:color w:val="auto"/>
          <w:sz w:val="30"/>
          <w:szCs w:val="30"/>
          <w:highlight w:val="none"/>
        </w:rPr>
        <w:t>元/人/年</w:t>
      </w:r>
      <w:r>
        <w:rPr>
          <w:rFonts w:hint="eastAsia" w:ascii="仿宋" w:hAnsi="仿宋" w:eastAsia="仿宋" w:cs="仿宋"/>
          <w:color w:val="auto"/>
          <w:sz w:val="28"/>
          <w:szCs w:val="28"/>
          <w:highlight w:val="none"/>
        </w:rPr>
        <w:t>。</w:t>
      </w:r>
    </w:p>
    <w:p w14:paraId="4CE6398E">
      <w:pPr>
        <w:pStyle w:val="27"/>
        <w:widowControl/>
        <w:spacing w:line="570" w:lineRule="exact"/>
        <w:ind w:firstLine="560" w:firstLineChars="200"/>
        <w:contextualSpacing/>
        <w:rPr>
          <w:rFonts w:ascii="仿宋" w:hAnsi="仿宋" w:eastAsia="仿宋" w:cs="仿宋"/>
          <w:color w:val="auto"/>
          <w:sz w:val="28"/>
          <w:szCs w:val="28"/>
          <w:highlight w:val="none"/>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合同价格形式：固定单价合同。</w:t>
      </w:r>
    </w:p>
    <w:p w14:paraId="601818D3">
      <w:pPr>
        <w:pStyle w:val="27"/>
        <w:tabs>
          <w:tab w:val="left" w:pos="900"/>
        </w:tabs>
        <w:spacing w:line="30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七、付款方式</w:t>
      </w:r>
    </w:p>
    <w:p w14:paraId="2FFB5F6C">
      <w:pPr>
        <w:adjustRightInd w:val="0"/>
        <w:snapToGrid w:val="0"/>
        <w:spacing w:line="520" w:lineRule="exact"/>
        <w:ind w:firstLine="560" w:firstLineChars="200"/>
        <w:rPr>
          <w:rFonts w:hint="eastAsia" w:ascii="仿宋" w:hAnsi="仿宋" w:eastAsia="仿宋" w:cs="仿宋"/>
          <w:color w:val="auto"/>
          <w:sz w:val="28"/>
          <w:szCs w:val="28"/>
          <w:highlight w:val="none"/>
        </w:rPr>
      </w:pPr>
      <w:bookmarkStart w:id="63" w:name="OLE_LINK2"/>
      <w:bookmarkStart w:id="64" w:name="OLE_LINK1"/>
      <w:r>
        <w:rPr>
          <w:rFonts w:hint="eastAsia" w:ascii="仿宋" w:hAnsi="仿宋" w:eastAsia="仿宋" w:cs="仿宋"/>
          <w:color w:val="auto"/>
          <w:sz w:val="28"/>
          <w:szCs w:val="28"/>
          <w:highlight w:val="none"/>
        </w:rPr>
        <w:t>1.</w:t>
      </w:r>
      <w:bookmarkEnd w:id="63"/>
      <w:bookmarkEnd w:id="64"/>
      <w:r>
        <w:rPr>
          <w:rFonts w:hint="eastAsia" w:ascii="仿宋" w:hAnsi="仿宋" w:eastAsia="仿宋" w:cs="仿宋"/>
          <w:b/>
          <w:bCs/>
          <w:color w:val="auto"/>
          <w:sz w:val="28"/>
          <w:szCs w:val="28"/>
          <w:highlight w:val="none"/>
        </w:rPr>
        <w:t>保费分两次付清。第一期：</w:t>
      </w:r>
      <w:r>
        <w:rPr>
          <w:rFonts w:hint="eastAsia" w:ascii="仿宋" w:hAnsi="仿宋" w:eastAsia="仿宋" w:cs="仿宋"/>
          <w:color w:val="auto"/>
          <w:sz w:val="28"/>
          <w:szCs w:val="28"/>
          <w:highlight w:val="none"/>
        </w:rPr>
        <w:t>中标后，由甲方按实际在岗人数将应付保费的25%支付给乙方；</w:t>
      </w:r>
      <w:r>
        <w:rPr>
          <w:rFonts w:hint="eastAsia" w:ascii="仿宋" w:hAnsi="仿宋" w:eastAsia="仿宋" w:cs="仿宋"/>
          <w:b/>
          <w:bCs/>
          <w:color w:val="auto"/>
          <w:sz w:val="28"/>
          <w:szCs w:val="28"/>
          <w:highlight w:val="none"/>
        </w:rPr>
        <w:t>第二期：</w:t>
      </w:r>
      <w:r>
        <w:rPr>
          <w:rFonts w:hint="eastAsia" w:ascii="仿宋" w:hAnsi="仿宋" w:eastAsia="仿宋" w:cs="仿宋"/>
          <w:color w:val="auto"/>
          <w:sz w:val="28"/>
          <w:szCs w:val="28"/>
          <w:highlight w:val="none"/>
        </w:rPr>
        <w:t>剩余保费在保单生效后3个月内付清。乙方必须在甲方规定的时间内提供本单位税率为6%增值税专用发票。</w:t>
      </w:r>
    </w:p>
    <w:p w14:paraId="5A913C0F">
      <w:pPr>
        <w:adjustRightInd w:val="0"/>
        <w:snapToGrid w:val="0"/>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服务期内每新增一人支付相应保费，总在岗人数不超430人。</w:t>
      </w:r>
    </w:p>
    <w:p w14:paraId="66563928">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2.税金：乙方需按此税率（6%）开具增值税专用发票。若出现因乙方纳税资格所开具的增值税专用发票税率与投标税率不一致的情况，最终结算时税率按照乙方实际开具的增值税专用发票税率计取。</w:t>
      </w:r>
    </w:p>
    <w:p w14:paraId="5C6E4A66">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付款按以下资信办理</w:t>
      </w:r>
    </w:p>
    <w:p w14:paraId="73CAA487">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收 款 人： </w:t>
      </w:r>
    </w:p>
    <w:p w14:paraId="15BA8BB9">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14:paraId="5CAB11C1">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银行帐号：  </w:t>
      </w:r>
    </w:p>
    <w:p w14:paraId="286E01D1">
      <w:pPr>
        <w:pStyle w:val="27"/>
        <w:tabs>
          <w:tab w:val="left" w:pos="900"/>
        </w:tabs>
        <w:spacing w:line="30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八、服务承诺</w:t>
      </w:r>
    </w:p>
    <w:p w14:paraId="37526221">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乙方完全履行招标文件和投标文件的服务承诺。</w:t>
      </w:r>
    </w:p>
    <w:p w14:paraId="6DC6DC72">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九、变更、修改及转让</w:t>
      </w:r>
    </w:p>
    <w:p w14:paraId="41DD8232">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乙方应严格按合同要求提供服务，未经甲方书面同意，乙方不得擅自就服务时间以及其他合同条款内容进行变更、修改；不得部分或者全部转让其应履行的合同义务。</w:t>
      </w:r>
    </w:p>
    <w:p w14:paraId="3369E8E6">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十、合同解除</w:t>
      </w:r>
    </w:p>
    <w:p w14:paraId="2C4C9DDA">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有下列情形之一的，乙方除承担违约责任外，甲方有权解除本合同：</w:t>
      </w:r>
    </w:p>
    <w:p w14:paraId="0E090832">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1.乙方未能在合同约定的限期内履行合同义务的； </w:t>
      </w:r>
    </w:p>
    <w:p w14:paraId="0CC468E8">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2.乙方未经甲方书面同意部分转让或全部转让其应履行的合同义务；</w:t>
      </w:r>
    </w:p>
    <w:p w14:paraId="37BE3EED">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3.乙方未能在规定的时间内提供本单位出具的与其名称相符的正规税务发票；</w:t>
      </w:r>
    </w:p>
    <w:p w14:paraId="2CB53B9A">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4.乙方拒不执行因其他违约行为被处罚的决定的；</w:t>
      </w:r>
    </w:p>
    <w:p w14:paraId="2A1ED36A">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5.乙方存在大量未决诉争案件、被多人或多次信访、被列入失信名单、被列入采购黑名单等情形的；</w:t>
      </w:r>
    </w:p>
    <w:p w14:paraId="267CCD7F">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6.乙方提供服务不符合合同第六条要求的；</w:t>
      </w:r>
    </w:p>
    <w:p w14:paraId="69F5D3B8">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7.其他甲方认为应该终止本协议的情形。</w:t>
      </w:r>
    </w:p>
    <w:p w14:paraId="76677536">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十一、违约赔偿</w:t>
      </w:r>
    </w:p>
    <w:p w14:paraId="7C850A12">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1.乙方违反第三条服务要求约定而降低标准及违反第九条变更、修改及转让的约定，甲方将责令其限期纠正，由此而造成延期，每逾期一日按照合同价款的3‰向甲方交纳违约金，不足一日，按一日计算。</w:t>
      </w:r>
    </w:p>
    <w:p w14:paraId="7606133E">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未按保险合同约定承担保险理赔义务或因其他违约行为而给甲方造成损失的，按照损失金额的30%给予赔偿，且乙方应赔偿由此给甲方造成的一切损失，包括但不限于甲方的经济损失、违约金、对第三方的赔付或相关部门的罚款及甲方因此而支付的审计费、评估费、律师费、诉讼费、差旅费等全部费用。</w:t>
      </w:r>
    </w:p>
    <w:p w14:paraId="644575F5">
      <w:pPr>
        <w:spacing w:line="300" w:lineRule="auto"/>
        <w:ind w:firstLine="560" w:firstLineChars="200"/>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3.乙方应在收到甲方提交的完整理赔材料，或收到生效法律文书之日起30个工作日内，将应付理赔款足额支付至甲方指定银行账户。乙方逾期支付的，每逾期一日，应按逾期未付理赔款金额的万分之五向甲方支付违约金，直至款项付清之日止；违约金不足以弥补甲方损失的，乙方还应赔偿甲方全部实际损失（包括但不限于诉讼费、律师费、保全费、差旅费等）。</w:t>
      </w:r>
    </w:p>
    <w:p w14:paraId="08AA2B97">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.上述违约责任“不可抗力”除外，“不可抗力”是指不能预见、不能避免并不能克服的客观情况，如：战争、严重火灾、洪水、台风、地震等事件。</w:t>
      </w:r>
    </w:p>
    <w:p w14:paraId="54FFCE9F">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w:t>
      </w:r>
      <w:r>
        <w:rPr>
          <w:rFonts w:hint="eastAsia" w:ascii="仿宋" w:hAnsi="仿宋" w:eastAsia="仿宋" w:cs="仿宋"/>
          <w:b/>
          <w:bCs/>
          <w:color w:val="auto"/>
          <w:kern w:val="0"/>
          <w:sz w:val="28"/>
          <w:szCs w:val="28"/>
          <w:highlight w:val="none"/>
          <w:lang w:val="en-US" w:eastAsia="zh-CN"/>
        </w:rPr>
        <w:t>二</w:t>
      </w:r>
      <w:r>
        <w:rPr>
          <w:rFonts w:hint="eastAsia" w:ascii="仿宋" w:hAnsi="仿宋" w:eastAsia="仿宋" w:cs="仿宋"/>
          <w:b/>
          <w:bCs/>
          <w:color w:val="auto"/>
          <w:kern w:val="0"/>
          <w:sz w:val="28"/>
          <w:szCs w:val="28"/>
          <w:highlight w:val="none"/>
        </w:rPr>
        <w:t>、争议解决</w:t>
      </w:r>
    </w:p>
    <w:p w14:paraId="27C7CBF9">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1.合同各方应通过友好协商，解决执行本合同中所发生的或与本合同有关的一切争议，如协商不成，可向原告所在地通过诉讼方式解决。</w:t>
      </w:r>
    </w:p>
    <w:p w14:paraId="1CAC1683">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2.在诉讼期间，本合同无争议的部分应继续执行。</w:t>
      </w:r>
    </w:p>
    <w:p w14:paraId="2D50B624">
      <w:pPr>
        <w:pStyle w:val="27"/>
        <w:widowControl/>
        <w:spacing w:line="570" w:lineRule="exact"/>
        <w:ind w:left="420" w:leftChars="200"/>
        <w:contextualSpacing/>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、合同份数</w:t>
      </w:r>
    </w:p>
    <w:p w14:paraId="5EF1A6D3">
      <w:pPr>
        <w:pStyle w:val="27"/>
        <w:spacing w:line="570" w:lineRule="exact"/>
        <w:ind w:left="50" w:firstLine="56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本合同一式五份，均具有同等法律效力，招标人执贰份，中标人执贰份，代理机构一份。</w:t>
      </w:r>
    </w:p>
    <w:tbl>
      <w:tblPr>
        <w:tblStyle w:val="54"/>
        <w:tblpPr w:leftFromText="180" w:rightFromText="180" w:vertAnchor="text" w:horzAnchor="page" w:tblpX="1844" w:tblpY="32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4AD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71674C0">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p>
          <w:p w14:paraId="0A498838">
            <w:pPr>
              <w:pStyle w:val="27"/>
              <w:spacing w:line="570" w:lineRule="exact"/>
              <w:contextualSpacing/>
              <w:rPr>
                <w:rFonts w:ascii="仿宋" w:hAnsi="仿宋" w:eastAsia="仿宋" w:cs="仿宋"/>
                <w:color w:val="auto"/>
                <w:sz w:val="28"/>
                <w:szCs w:val="28"/>
                <w:highlight w:val="none"/>
              </w:rPr>
            </w:pPr>
          </w:p>
        </w:tc>
        <w:tc>
          <w:tcPr>
            <w:tcW w:w="4261" w:type="dxa"/>
          </w:tcPr>
          <w:p w14:paraId="2CCE43FA">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乙方：(联合体牵头人)</w:t>
            </w:r>
          </w:p>
        </w:tc>
      </w:tr>
      <w:tr w14:paraId="01027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4261" w:type="dxa"/>
          </w:tcPr>
          <w:p w14:paraId="4FCC6496">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4261" w:type="dxa"/>
          </w:tcPr>
          <w:p w14:paraId="61184371">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6654F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2464558">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单位盖章：</w:t>
            </w:r>
          </w:p>
          <w:p w14:paraId="20FB3ECD">
            <w:pPr>
              <w:pStyle w:val="27"/>
              <w:spacing w:line="570" w:lineRule="exact"/>
              <w:contextualSpacing/>
              <w:rPr>
                <w:rFonts w:ascii="仿宋" w:hAnsi="仿宋" w:eastAsia="仿宋" w:cs="仿宋"/>
                <w:color w:val="auto"/>
                <w:sz w:val="28"/>
                <w:szCs w:val="28"/>
                <w:highlight w:val="none"/>
              </w:rPr>
            </w:pPr>
          </w:p>
        </w:tc>
        <w:tc>
          <w:tcPr>
            <w:tcW w:w="4261" w:type="dxa"/>
          </w:tcPr>
          <w:p w14:paraId="785680C7">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单位盖章：</w:t>
            </w:r>
          </w:p>
        </w:tc>
      </w:tr>
      <w:tr w14:paraId="32959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1DC272E">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代表人签字或盖章：</w:t>
            </w:r>
          </w:p>
          <w:p w14:paraId="7871EFB7">
            <w:pPr>
              <w:pStyle w:val="27"/>
              <w:spacing w:line="570" w:lineRule="exact"/>
              <w:contextualSpacing/>
              <w:rPr>
                <w:rFonts w:ascii="仿宋" w:hAnsi="仿宋" w:eastAsia="仿宋" w:cs="仿宋"/>
                <w:color w:val="auto"/>
                <w:sz w:val="28"/>
                <w:szCs w:val="28"/>
                <w:highlight w:val="none"/>
              </w:rPr>
            </w:pPr>
          </w:p>
        </w:tc>
        <w:tc>
          <w:tcPr>
            <w:tcW w:w="4261" w:type="dxa"/>
          </w:tcPr>
          <w:p w14:paraId="6C9DCDD8">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代表人签字或盖章：</w:t>
            </w:r>
          </w:p>
        </w:tc>
      </w:tr>
    </w:tbl>
    <w:p w14:paraId="2AECF3AD">
      <w:pPr>
        <w:spacing w:before="61"/>
        <w:ind w:right="958"/>
        <w:jc w:val="center"/>
        <w:rPr>
          <w:rFonts w:ascii="仿宋" w:hAnsi="仿宋" w:eastAsia="仿宋"/>
          <w:color w:val="auto"/>
          <w:w w:val="99"/>
          <w:sz w:val="44"/>
          <w:highlight w:val="none"/>
        </w:rPr>
      </w:pPr>
    </w:p>
    <w:p w14:paraId="12A40B00">
      <w:pPr>
        <w:spacing w:before="61"/>
        <w:ind w:right="958"/>
        <w:jc w:val="center"/>
        <w:rPr>
          <w:rFonts w:ascii="仿宋" w:hAnsi="仿宋" w:eastAsia="仿宋"/>
          <w:color w:val="auto"/>
          <w:w w:val="99"/>
          <w:sz w:val="44"/>
          <w:highlight w:val="none"/>
        </w:rPr>
      </w:pPr>
    </w:p>
    <w:p w14:paraId="6B411E00">
      <w:pPr>
        <w:spacing w:before="61"/>
        <w:ind w:right="958"/>
        <w:jc w:val="center"/>
        <w:rPr>
          <w:rFonts w:ascii="仿宋" w:hAnsi="仿宋" w:eastAsia="仿宋"/>
          <w:color w:val="auto"/>
          <w:w w:val="99"/>
          <w:sz w:val="44"/>
          <w:highlight w:val="none"/>
        </w:rPr>
      </w:pPr>
    </w:p>
    <w:p w14:paraId="3208AF32">
      <w:pPr>
        <w:spacing w:before="61"/>
        <w:ind w:right="958"/>
        <w:jc w:val="center"/>
        <w:rPr>
          <w:rFonts w:ascii="仿宋" w:hAnsi="仿宋" w:eastAsia="仿宋"/>
          <w:color w:val="auto"/>
          <w:w w:val="99"/>
          <w:sz w:val="44"/>
          <w:highlight w:val="none"/>
        </w:rPr>
      </w:pPr>
    </w:p>
    <w:p w14:paraId="5C4DCEC6">
      <w:pPr>
        <w:spacing w:before="61"/>
        <w:ind w:right="958"/>
        <w:jc w:val="center"/>
        <w:rPr>
          <w:rFonts w:ascii="仿宋" w:hAnsi="仿宋" w:eastAsia="仿宋"/>
          <w:color w:val="auto"/>
          <w:w w:val="99"/>
          <w:sz w:val="44"/>
          <w:highlight w:val="none"/>
        </w:rPr>
      </w:pPr>
    </w:p>
    <w:p w14:paraId="507EF8C6">
      <w:pPr>
        <w:spacing w:before="61"/>
        <w:ind w:right="958"/>
        <w:jc w:val="center"/>
        <w:rPr>
          <w:rFonts w:ascii="仿宋" w:hAnsi="仿宋" w:eastAsia="仿宋"/>
          <w:color w:val="auto"/>
          <w:w w:val="99"/>
          <w:sz w:val="44"/>
          <w:highlight w:val="none"/>
        </w:rPr>
      </w:pPr>
    </w:p>
    <w:p w14:paraId="0CF45709">
      <w:pPr>
        <w:spacing w:before="61"/>
        <w:ind w:right="958"/>
        <w:jc w:val="center"/>
        <w:rPr>
          <w:rFonts w:ascii="仿宋" w:hAnsi="仿宋" w:eastAsia="仿宋"/>
          <w:color w:val="auto"/>
          <w:w w:val="99"/>
          <w:sz w:val="44"/>
          <w:highlight w:val="none"/>
        </w:rPr>
      </w:pPr>
    </w:p>
    <w:tbl>
      <w:tblPr>
        <w:tblStyle w:val="54"/>
        <w:tblpPr w:leftFromText="180" w:rightFromText="180" w:vertAnchor="text" w:horzAnchor="page" w:tblpX="1844" w:tblpY="32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tblGrid>
      <w:tr w14:paraId="74EE5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C78BEE0">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丙</w:t>
            </w:r>
            <w:r>
              <w:rPr>
                <w:rFonts w:hint="eastAsia" w:ascii="仿宋" w:hAnsi="仿宋" w:eastAsia="仿宋" w:cs="仿宋"/>
                <w:color w:val="auto"/>
                <w:sz w:val="28"/>
                <w:szCs w:val="28"/>
                <w:highlight w:val="none"/>
              </w:rPr>
              <w:t>方：(联合体</w:t>
            </w:r>
            <w:r>
              <w:rPr>
                <w:rFonts w:hint="eastAsia" w:ascii="仿宋" w:hAnsi="仿宋" w:eastAsia="仿宋" w:cs="仿宋"/>
                <w:color w:val="auto"/>
                <w:sz w:val="28"/>
                <w:szCs w:val="28"/>
                <w:highlight w:val="none"/>
                <w:lang w:val="en-US" w:eastAsia="zh-CN"/>
              </w:rPr>
              <w:t>成员</w:t>
            </w:r>
            <w:r>
              <w:rPr>
                <w:rFonts w:hint="eastAsia" w:ascii="仿宋" w:hAnsi="仿宋" w:eastAsia="仿宋" w:cs="仿宋"/>
                <w:color w:val="auto"/>
                <w:sz w:val="28"/>
                <w:szCs w:val="28"/>
                <w:highlight w:val="none"/>
              </w:rPr>
              <w:t>)</w:t>
            </w:r>
          </w:p>
          <w:p w14:paraId="6F00D7DF">
            <w:pPr>
              <w:pStyle w:val="27"/>
              <w:spacing w:line="570" w:lineRule="exact"/>
              <w:contextualSpacing/>
              <w:rPr>
                <w:rFonts w:ascii="仿宋" w:hAnsi="仿宋" w:eastAsia="仿宋" w:cs="仿宋"/>
                <w:color w:val="auto"/>
                <w:sz w:val="28"/>
                <w:szCs w:val="28"/>
                <w:highlight w:val="none"/>
              </w:rPr>
            </w:pPr>
          </w:p>
        </w:tc>
      </w:tr>
      <w:tr w14:paraId="0829E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4261" w:type="dxa"/>
          </w:tcPr>
          <w:p w14:paraId="7FEACD19">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1F507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B18C679">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单位盖章：</w:t>
            </w:r>
          </w:p>
          <w:p w14:paraId="49090BE4">
            <w:pPr>
              <w:pStyle w:val="27"/>
              <w:spacing w:line="570" w:lineRule="exact"/>
              <w:contextualSpacing/>
              <w:rPr>
                <w:rFonts w:ascii="仿宋" w:hAnsi="仿宋" w:eastAsia="仿宋" w:cs="仿宋"/>
                <w:color w:val="auto"/>
                <w:sz w:val="28"/>
                <w:szCs w:val="28"/>
                <w:highlight w:val="none"/>
              </w:rPr>
            </w:pPr>
          </w:p>
        </w:tc>
      </w:tr>
      <w:tr w14:paraId="562F2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7FEF868">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代表人签字或盖章：</w:t>
            </w:r>
          </w:p>
        </w:tc>
      </w:tr>
    </w:tbl>
    <w:p w14:paraId="1A8E2C4A">
      <w:pPr>
        <w:spacing w:before="61"/>
        <w:ind w:right="958"/>
        <w:jc w:val="center"/>
        <w:rPr>
          <w:rFonts w:ascii="仿宋" w:hAnsi="仿宋" w:eastAsia="仿宋"/>
          <w:color w:val="auto"/>
          <w:w w:val="99"/>
          <w:sz w:val="44"/>
          <w:highlight w:val="none"/>
        </w:rPr>
      </w:pPr>
    </w:p>
    <w:p w14:paraId="56548479">
      <w:pPr>
        <w:spacing w:before="61"/>
        <w:ind w:right="958"/>
        <w:jc w:val="center"/>
        <w:rPr>
          <w:rFonts w:ascii="仿宋" w:hAnsi="仿宋" w:eastAsia="仿宋"/>
          <w:color w:val="auto"/>
          <w:w w:val="99"/>
          <w:sz w:val="44"/>
          <w:highlight w:val="none"/>
        </w:rPr>
      </w:pPr>
    </w:p>
    <w:p w14:paraId="22DA4AE7">
      <w:pPr>
        <w:spacing w:before="61"/>
        <w:ind w:right="958"/>
        <w:jc w:val="center"/>
        <w:rPr>
          <w:rFonts w:ascii="仿宋" w:hAnsi="仿宋" w:eastAsia="仿宋"/>
          <w:color w:val="auto"/>
          <w:w w:val="99"/>
          <w:sz w:val="44"/>
          <w:highlight w:val="none"/>
        </w:rPr>
      </w:pPr>
    </w:p>
    <w:p w14:paraId="0FAB929B">
      <w:pPr>
        <w:spacing w:before="61"/>
        <w:ind w:right="958"/>
        <w:jc w:val="center"/>
        <w:rPr>
          <w:rFonts w:ascii="仿宋" w:hAnsi="仿宋" w:eastAsia="仿宋"/>
          <w:color w:val="auto"/>
          <w:w w:val="99"/>
          <w:sz w:val="44"/>
          <w:highlight w:val="none"/>
        </w:rPr>
      </w:pPr>
    </w:p>
    <w:p w14:paraId="71F1DA7E">
      <w:pPr>
        <w:spacing w:before="61"/>
        <w:ind w:right="958"/>
        <w:jc w:val="center"/>
        <w:rPr>
          <w:rFonts w:ascii="仿宋" w:hAnsi="仿宋" w:eastAsia="仿宋"/>
          <w:color w:val="auto"/>
          <w:w w:val="99"/>
          <w:sz w:val="44"/>
          <w:highlight w:val="none"/>
        </w:rPr>
      </w:pPr>
    </w:p>
    <w:p w14:paraId="0E80273B">
      <w:pPr>
        <w:spacing w:before="61"/>
        <w:ind w:right="958"/>
        <w:jc w:val="center"/>
        <w:rPr>
          <w:rFonts w:ascii="仿宋" w:hAnsi="仿宋" w:eastAsia="仿宋"/>
          <w:color w:val="auto"/>
          <w:w w:val="99"/>
          <w:sz w:val="44"/>
          <w:highlight w:val="none"/>
        </w:rPr>
      </w:pPr>
    </w:p>
    <w:p w14:paraId="5C9663DC">
      <w:pPr>
        <w:spacing w:before="61"/>
        <w:ind w:right="958"/>
        <w:jc w:val="center"/>
        <w:rPr>
          <w:rFonts w:ascii="仿宋" w:hAnsi="仿宋" w:eastAsia="仿宋"/>
          <w:color w:val="auto"/>
          <w:w w:val="99"/>
          <w:sz w:val="44"/>
          <w:highlight w:val="none"/>
        </w:rPr>
      </w:pPr>
    </w:p>
    <w:p w14:paraId="4963E0FD">
      <w:pPr>
        <w:spacing w:before="61"/>
        <w:ind w:right="958"/>
        <w:jc w:val="center"/>
        <w:rPr>
          <w:rFonts w:ascii="仿宋" w:hAnsi="仿宋" w:eastAsia="仿宋"/>
          <w:color w:val="auto"/>
          <w:w w:val="99"/>
          <w:sz w:val="44"/>
          <w:highlight w:val="none"/>
        </w:rPr>
      </w:pPr>
    </w:p>
    <w:p w14:paraId="7DC902BA">
      <w:pPr>
        <w:spacing w:before="61"/>
        <w:ind w:right="958"/>
        <w:jc w:val="center"/>
        <w:rPr>
          <w:rFonts w:ascii="仿宋" w:hAnsi="仿宋" w:eastAsia="仿宋"/>
          <w:color w:val="auto"/>
          <w:w w:val="99"/>
          <w:sz w:val="44"/>
          <w:highlight w:val="none"/>
        </w:rPr>
      </w:pPr>
    </w:p>
    <w:p w14:paraId="01F43BDE">
      <w:pPr>
        <w:spacing w:before="61"/>
        <w:ind w:right="958"/>
        <w:jc w:val="center"/>
        <w:rPr>
          <w:rFonts w:ascii="仿宋" w:hAnsi="仿宋" w:eastAsia="仿宋"/>
          <w:color w:val="auto"/>
          <w:w w:val="99"/>
          <w:sz w:val="44"/>
          <w:highlight w:val="none"/>
        </w:rPr>
      </w:pPr>
    </w:p>
    <w:p w14:paraId="62902B88">
      <w:pPr>
        <w:spacing w:before="61"/>
        <w:ind w:right="958"/>
        <w:jc w:val="center"/>
        <w:rPr>
          <w:rFonts w:ascii="仿宋" w:hAnsi="仿宋" w:eastAsia="仿宋"/>
          <w:color w:val="auto"/>
          <w:w w:val="99"/>
          <w:sz w:val="44"/>
          <w:highlight w:val="none"/>
        </w:rPr>
      </w:pPr>
    </w:p>
    <w:p w14:paraId="382FAFDD">
      <w:pPr>
        <w:spacing w:before="61"/>
        <w:ind w:right="958"/>
        <w:jc w:val="center"/>
        <w:rPr>
          <w:rFonts w:ascii="仿宋" w:hAnsi="仿宋" w:eastAsia="仿宋"/>
          <w:color w:val="auto"/>
          <w:w w:val="99"/>
          <w:sz w:val="44"/>
          <w:highlight w:val="none"/>
        </w:rPr>
      </w:pPr>
    </w:p>
    <w:p w14:paraId="221B6512">
      <w:pPr>
        <w:spacing w:before="61"/>
        <w:ind w:right="958"/>
        <w:jc w:val="center"/>
        <w:rPr>
          <w:rFonts w:ascii="仿宋" w:hAnsi="仿宋" w:eastAsia="仿宋"/>
          <w:color w:val="auto"/>
          <w:w w:val="99"/>
          <w:sz w:val="44"/>
          <w:highlight w:val="none"/>
        </w:rPr>
      </w:pPr>
    </w:p>
    <w:p w14:paraId="12C65748">
      <w:pPr>
        <w:spacing w:before="61"/>
        <w:ind w:right="958"/>
        <w:jc w:val="center"/>
        <w:rPr>
          <w:rFonts w:ascii="仿宋" w:hAnsi="仿宋" w:eastAsia="仿宋"/>
          <w:color w:val="auto"/>
          <w:w w:val="99"/>
          <w:sz w:val="44"/>
          <w:highlight w:val="none"/>
        </w:rPr>
      </w:pPr>
    </w:p>
    <w:p w14:paraId="4EDA3E04">
      <w:pPr>
        <w:spacing w:before="61"/>
        <w:ind w:right="958"/>
        <w:jc w:val="center"/>
        <w:rPr>
          <w:rFonts w:ascii="仿宋" w:hAnsi="仿宋" w:eastAsia="仿宋"/>
          <w:color w:val="auto"/>
          <w:w w:val="99"/>
          <w:sz w:val="44"/>
          <w:highlight w:val="none"/>
        </w:rPr>
      </w:pPr>
    </w:p>
    <w:p w14:paraId="65A71406">
      <w:pPr>
        <w:spacing w:before="61"/>
        <w:ind w:right="958"/>
        <w:jc w:val="center"/>
        <w:rPr>
          <w:rFonts w:ascii="仿宋" w:hAnsi="仿宋" w:eastAsia="仿宋"/>
          <w:color w:val="auto"/>
          <w:w w:val="99"/>
          <w:sz w:val="44"/>
          <w:highlight w:val="none"/>
        </w:rPr>
      </w:pPr>
    </w:p>
    <w:p w14:paraId="0E3CFC81">
      <w:pPr>
        <w:spacing w:before="61"/>
        <w:ind w:right="958"/>
        <w:jc w:val="center"/>
        <w:rPr>
          <w:rFonts w:ascii="仿宋" w:hAnsi="仿宋" w:eastAsia="仿宋"/>
          <w:color w:val="auto"/>
          <w:w w:val="99"/>
          <w:sz w:val="44"/>
          <w:highlight w:val="none"/>
        </w:rPr>
      </w:pPr>
    </w:p>
    <w:p w14:paraId="75499651">
      <w:pPr>
        <w:spacing w:before="61"/>
        <w:ind w:right="958"/>
        <w:jc w:val="center"/>
        <w:rPr>
          <w:rFonts w:ascii="仿宋" w:hAnsi="仿宋" w:eastAsia="仿宋"/>
          <w:color w:val="auto"/>
          <w:w w:val="99"/>
          <w:sz w:val="44"/>
          <w:highlight w:val="none"/>
        </w:rPr>
      </w:pPr>
    </w:p>
    <w:p w14:paraId="0D08750C">
      <w:pPr>
        <w:spacing w:before="61"/>
        <w:ind w:right="958"/>
        <w:jc w:val="center"/>
        <w:rPr>
          <w:rFonts w:ascii="仿宋" w:hAnsi="仿宋" w:eastAsia="仿宋"/>
          <w:color w:val="auto"/>
          <w:w w:val="99"/>
          <w:sz w:val="44"/>
          <w:highlight w:val="none"/>
        </w:rPr>
      </w:pPr>
    </w:p>
    <w:p w14:paraId="7A05B924">
      <w:pPr>
        <w:spacing w:before="61"/>
        <w:ind w:right="958"/>
        <w:jc w:val="center"/>
        <w:rPr>
          <w:rFonts w:ascii="仿宋" w:hAnsi="仿宋" w:eastAsia="仿宋"/>
          <w:color w:val="auto"/>
          <w:w w:val="99"/>
          <w:sz w:val="44"/>
          <w:highlight w:val="none"/>
        </w:rPr>
      </w:pPr>
    </w:p>
    <w:p w14:paraId="78058CCD">
      <w:pPr>
        <w:spacing w:line="560" w:lineRule="exact"/>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廉 洁 合 作 承 诺 书</w:t>
      </w:r>
    </w:p>
    <w:p w14:paraId="0F1C7DE7">
      <w:pPr>
        <w:spacing w:line="440" w:lineRule="exact"/>
        <w:jc w:val="center"/>
        <w:rPr>
          <w:rFonts w:ascii="仿宋" w:hAnsi="仿宋" w:eastAsia="仿宋" w:cs="宋体"/>
          <w:color w:val="auto"/>
          <w:sz w:val="28"/>
          <w:szCs w:val="28"/>
          <w:highlight w:val="none"/>
        </w:rPr>
      </w:pPr>
    </w:p>
    <w:p w14:paraId="49776CA8">
      <w:pPr>
        <w:spacing w:line="520" w:lineRule="exact"/>
        <w:jc w:val="left"/>
        <w:rPr>
          <w:rFonts w:ascii="仿宋" w:hAnsi="仿宋" w:eastAsia="仿宋" w:cs="宋体"/>
          <w:color w:val="auto"/>
          <w:sz w:val="28"/>
          <w:szCs w:val="28"/>
          <w:highlight w:val="none"/>
        </w:rPr>
      </w:pPr>
      <w:r>
        <w:rPr>
          <w:rFonts w:hint="eastAsia" w:ascii="仿宋" w:hAnsi="仿宋" w:eastAsia="仿宋" w:cs="宋体"/>
          <w:color w:val="auto"/>
          <w:sz w:val="28"/>
          <w:szCs w:val="28"/>
          <w:highlight w:val="none"/>
          <w:lang w:eastAsia="zh-CN"/>
        </w:rPr>
        <w:t>威海经开区安保服务有限公司</w:t>
      </w:r>
      <w:r>
        <w:rPr>
          <w:rFonts w:hint="eastAsia" w:ascii="仿宋" w:hAnsi="仿宋" w:eastAsia="仿宋" w:cs="宋体"/>
          <w:color w:val="auto"/>
          <w:sz w:val="28"/>
          <w:szCs w:val="28"/>
          <w:highlight w:val="none"/>
        </w:rPr>
        <w:t>：</w:t>
      </w:r>
    </w:p>
    <w:p w14:paraId="4FDD2613">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为了在双方业务合作中守法经营、廉洁合作，远离商业贿赂、维护公平竞争，我公司自愿做出如下承诺：</w:t>
      </w:r>
    </w:p>
    <w:p w14:paraId="4EDD964E">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一、遵守国家相关法律法规，遵守</w:t>
      </w:r>
      <w:r>
        <w:rPr>
          <w:rFonts w:hint="eastAsia" w:ascii="仿宋" w:hAnsi="仿宋" w:eastAsia="仿宋" w:cs="宋体"/>
          <w:color w:val="auto"/>
          <w:sz w:val="28"/>
          <w:szCs w:val="28"/>
          <w:highlight w:val="none"/>
          <w:lang w:eastAsia="zh-CN"/>
        </w:rPr>
        <w:t>威海经开区安保服务有限公司</w:t>
      </w:r>
      <w:r>
        <w:rPr>
          <w:rFonts w:hint="eastAsia" w:ascii="仿宋" w:hAnsi="仿宋" w:eastAsia="仿宋" w:cs="宋体"/>
          <w:color w:val="auto"/>
          <w:sz w:val="28"/>
          <w:szCs w:val="28"/>
          <w:highlight w:val="none"/>
        </w:rPr>
        <w:t>廉洁相关管理制度。</w:t>
      </w:r>
    </w:p>
    <w:p w14:paraId="00C87B0E">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二、正当开展业务，不以任何形式给付贵公司员工回扣、提成、佣金；或形成劳务关系，支付薪酬及费用。</w:t>
      </w:r>
    </w:p>
    <w:p w14:paraId="701F9F3F">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三、不以任何形式向贵公司员工赠予礼金礼券、购物储值卡、商业预付卡、支付凭证、有价证券等；或赠送纪念品、土特产、收藏品、烟酒、试用产品等；或提供交通工具、通讯工具、家电家具、办公生活用品等物品。</w:t>
      </w:r>
    </w:p>
    <w:p w14:paraId="5928BD58">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四、不以商务交流、业务洽谈、现场考察、签订合同、技术培训等名义邀请贵公司员工参加任何可能对公正开展业务产生影响的宴请、旅游观光及休闲娱乐活动。</w:t>
      </w:r>
    </w:p>
    <w:p w14:paraId="19A660AC">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五、不以任何形式参加贵公司员工及其特定关系人的婚丧、升学、探病事宜；不为其报销、支付、代垫费用；不为其就业、出行及其他事项提供服务，以获取不正当竞争优势。</w:t>
      </w:r>
    </w:p>
    <w:p w14:paraId="4E119F6C">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六、不以任何形式诱使贵公司员工编造虚假资料、影响交易价格或交易之达成，作出违背职责要求、将合同权利义务转让给第三方及其他损害贵公司利益之行为；包括就设备材料、工程或服务的数量、验收标准、交期及质量等问题的处理私下协商而达成某种不利于贵公司的方案或默契。</w:t>
      </w:r>
    </w:p>
    <w:p w14:paraId="5DADF53B">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七、积极支持和配合贵公司开展的有关违纪违规问题的监督检查、情况核查及纪律审查。</w:t>
      </w:r>
    </w:p>
    <w:p w14:paraId="38837F1A">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八、 本承诺书作为合作合同的附件，与合同具有同等法律效力。本承诺书一式陆份，发包人执肆份，承诺人人执贰份。</w:t>
      </w:r>
    </w:p>
    <w:p w14:paraId="4EE7CA1B">
      <w:pPr>
        <w:spacing w:line="520" w:lineRule="exact"/>
        <w:ind w:firstLine="560" w:firstLineChars="200"/>
        <w:rPr>
          <w:rFonts w:ascii="仿宋" w:hAnsi="仿宋" w:eastAsia="仿宋" w:cs="宋体"/>
          <w:color w:val="auto"/>
          <w:sz w:val="28"/>
          <w:szCs w:val="28"/>
          <w:highlight w:val="none"/>
        </w:rPr>
      </w:pPr>
    </w:p>
    <w:p w14:paraId="144272B9">
      <w:pPr>
        <w:spacing w:line="520" w:lineRule="exact"/>
        <w:ind w:firstLine="560" w:firstLineChars="200"/>
        <w:rPr>
          <w:rFonts w:ascii="仿宋" w:hAnsi="仿宋" w:eastAsia="仿宋" w:cs="宋体"/>
          <w:color w:val="auto"/>
          <w:sz w:val="28"/>
          <w:szCs w:val="28"/>
          <w:highlight w:val="none"/>
        </w:rPr>
      </w:pPr>
    </w:p>
    <w:p w14:paraId="47CA78B0">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承诺单位：（公章）</w:t>
      </w:r>
    </w:p>
    <w:p w14:paraId="4B9AB41B">
      <w:pPr>
        <w:spacing w:line="520" w:lineRule="exact"/>
        <w:ind w:right="640" w:firstLine="140" w:firstLineChars="50"/>
        <w:rPr>
          <w:rFonts w:ascii="仿宋" w:hAnsi="仿宋" w:eastAsia="仿宋" w:cs="宋体"/>
          <w:color w:val="auto"/>
          <w:sz w:val="28"/>
          <w:szCs w:val="28"/>
          <w:highlight w:val="none"/>
        </w:rPr>
      </w:pPr>
    </w:p>
    <w:p w14:paraId="36B95A75">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法人代表：（签字或盖章）</w:t>
      </w:r>
    </w:p>
    <w:p w14:paraId="556D0310">
      <w:pPr>
        <w:spacing w:line="520" w:lineRule="exact"/>
        <w:ind w:right="640" w:firstLine="140" w:firstLineChars="50"/>
        <w:rPr>
          <w:rFonts w:ascii="仿宋" w:hAnsi="仿宋" w:eastAsia="仿宋" w:cs="宋体"/>
          <w:color w:val="auto"/>
          <w:sz w:val="28"/>
          <w:szCs w:val="28"/>
          <w:highlight w:val="none"/>
        </w:rPr>
      </w:pPr>
    </w:p>
    <w:p w14:paraId="2ED1E050">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联系人及电话：</w:t>
      </w:r>
    </w:p>
    <w:p w14:paraId="2D558617">
      <w:pPr>
        <w:spacing w:line="520" w:lineRule="exact"/>
        <w:ind w:right="640"/>
        <w:rPr>
          <w:rFonts w:ascii="仿宋" w:hAnsi="仿宋" w:eastAsia="仿宋" w:cs="宋体"/>
          <w:color w:val="auto"/>
          <w:sz w:val="28"/>
          <w:szCs w:val="28"/>
          <w:highlight w:val="none"/>
        </w:rPr>
      </w:pPr>
    </w:p>
    <w:p w14:paraId="4DC31F21">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签订日期：</w:t>
      </w:r>
      <w:r>
        <w:rPr>
          <w:rFonts w:ascii="仿宋" w:hAnsi="仿宋" w:eastAsia="仿宋" w:cs="宋体"/>
          <w:color w:val="auto"/>
          <w:sz w:val="28"/>
          <w:szCs w:val="28"/>
          <w:highlight w:val="none"/>
          <w:u w:val="none"/>
        </w:rPr>
        <w:t>202</w:t>
      </w:r>
      <w:r>
        <w:rPr>
          <w:rFonts w:hint="eastAsia" w:ascii="仿宋" w:hAnsi="仿宋" w:eastAsia="仿宋" w:cs="宋体"/>
          <w:color w:val="auto"/>
          <w:sz w:val="28"/>
          <w:szCs w:val="28"/>
          <w:highlight w:val="none"/>
          <w:u w:val="none"/>
          <w:lang w:val="en-US" w:eastAsia="zh-CN"/>
        </w:rPr>
        <w:t>6</w:t>
      </w:r>
      <w:r>
        <w:rPr>
          <w:rFonts w:ascii="仿宋" w:hAnsi="仿宋" w:eastAsia="仿宋" w:cs="宋体"/>
          <w:color w:val="auto"/>
          <w:sz w:val="28"/>
          <w:szCs w:val="28"/>
          <w:highlight w:val="none"/>
          <w:u w:val="none"/>
        </w:rPr>
        <w:t>年</w:t>
      </w:r>
      <w:r>
        <w:rPr>
          <w:rFonts w:hint="eastAsia" w:ascii="仿宋" w:hAnsi="仿宋" w:eastAsia="仿宋" w:cs="宋体"/>
          <w:color w:val="auto"/>
          <w:sz w:val="28"/>
          <w:szCs w:val="28"/>
          <w:highlight w:val="none"/>
          <w:u w:val="none"/>
          <w:lang w:val="en-US" w:eastAsia="zh-CN"/>
        </w:rPr>
        <w:t xml:space="preserve">  </w:t>
      </w:r>
      <w:r>
        <w:rPr>
          <w:rFonts w:hint="eastAsia" w:ascii="仿宋" w:hAnsi="仿宋" w:eastAsia="仿宋" w:cs="宋体"/>
          <w:color w:val="auto"/>
          <w:sz w:val="28"/>
          <w:szCs w:val="28"/>
          <w:highlight w:val="none"/>
          <w:u w:val="none"/>
        </w:rPr>
        <w:t>月</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日</w:t>
      </w:r>
    </w:p>
    <w:p w14:paraId="78E86F59">
      <w:pPr>
        <w:pStyle w:val="207"/>
        <w:rPr>
          <w:rFonts w:ascii="仿宋" w:hAnsi="仿宋" w:eastAsia="仿宋"/>
          <w:color w:val="auto"/>
          <w:highlight w:val="none"/>
        </w:rPr>
      </w:pPr>
    </w:p>
    <w:p w14:paraId="57FAB1AA">
      <w:pPr>
        <w:pStyle w:val="19"/>
        <w:rPr>
          <w:rFonts w:ascii="仿宋" w:hAnsi="仿宋" w:eastAsia="仿宋"/>
          <w:color w:val="auto"/>
          <w:highlight w:val="none"/>
        </w:rPr>
      </w:pPr>
    </w:p>
    <w:p w14:paraId="285A7430">
      <w:pPr>
        <w:pStyle w:val="29"/>
        <w:ind w:left="5250"/>
        <w:rPr>
          <w:rFonts w:ascii="仿宋" w:hAnsi="仿宋" w:eastAsia="仿宋"/>
          <w:color w:val="auto"/>
          <w:highlight w:val="none"/>
        </w:rPr>
      </w:pPr>
    </w:p>
    <w:p w14:paraId="4B711DDA">
      <w:pPr>
        <w:rPr>
          <w:rFonts w:ascii="仿宋" w:hAnsi="仿宋" w:eastAsia="仿宋"/>
          <w:color w:val="auto"/>
          <w:highlight w:val="none"/>
        </w:rPr>
      </w:pPr>
    </w:p>
    <w:p w14:paraId="391790E9">
      <w:pPr>
        <w:pStyle w:val="19"/>
        <w:rPr>
          <w:rFonts w:ascii="仿宋" w:hAnsi="仿宋" w:eastAsia="仿宋"/>
          <w:color w:val="auto"/>
          <w:highlight w:val="none"/>
        </w:rPr>
      </w:pPr>
    </w:p>
    <w:p w14:paraId="4D47388F">
      <w:pPr>
        <w:pStyle w:val="29"/>
        <w:ind w:left="5250"/>
        <w:rPr>
          <w:rFonts w:ascii="仿宋" w:hAnsi="仿宋" w:eastAsia="仿宋"/>
          <w:color w:val="auto"/>
          <w:highlight w:val="none"/>
        </w:rPr>
      </w:pPr>
    </w:p>
    <w:p w14:paraId="6EA4A1E4">
      <w:pPr>
        <w:rPr>
          <w:rFonts w:ascii="仿宋" w:hAnsi="仿宋" w:eastAsia="仿宋"/>
          <w:color w:val="auto"/>
          <w:highlight w:val="none"/>
        </w:rPr>
      </w:pPr>
    </w:p>
    <w:p w14:paraId="45ABA6DB">
      <w:pPr>
        <w:pStyle w:val="19"/>
        <w:rPr>
          <w:rFonts w:ascii="仿宋" w:hAnsi="仿宋" w:eastAsia="仿宋"/>
          <w:color w:val="auto"/>
          <w:highlight w:val="none"/>
        </w:rPr>
      </w:pPr>
    </w:p>
    <w:p w14:paraId="64BA65AF">
      <w:pPr>
        <w:pStyle w:val="29"/>
        <w:ind w:left="5250"/>
        <w:rPr>
          <w:rFonts w:ascii="仿宋" w:hAnsi="仿宋" w:eastAsia="仿宋"/>
          <w:color w:val="auto"/>
          <w:highlight w:val="none"/>
        </w:rPr>
      </w:pPr>
    </w:p>
    <w:sectPr>
      <w:headerReference r:id="rId8" w:type="first"/>
      <w:footerReference r:id="rId9" w:type="default"/>
      <w:headerReference r:id="rId7" w:type="even"/>
      <w:pgSz w:w="11906" w:h="16838"/>
      <w:pgMar w:top="1440" w:right="1077" w:bottom="1440" w:left="1077"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E3F783B-A151-4E34-8A04-FF52830A093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CF889477-A494-4DFA-B664-4C38C4E5F486}"/>
  </w:font>
  <w:font w:name="仿宋_GB2312">
    <w:panose1 w:val="02010609030101010101"/>
    <w:charset w:val="86"/>
    <w:family w:val="modern"/>
    <w:pitch w:val="default"/>
    <w:sig w:usb0="00000001" w:usb1="080E0000" w:usb2="00000000" w:usb3="00000000" w:csb0="00040000" w:csb1="00000000"/>
    <w:embedRegular r:id="rId3" w:fontKey="{E2602A4E-BA9E-4DB8-8E29-F871A22FD692}"/>
  </w:font>
  <w:font w:name="Cambria">
    <w:panose1 w:val="02040503050406030204"/>
    <w:charset w:val="00"/>
    <w:family w:val="roman"/>
    <w:pitch w:val="default"/>
    <w:sig w:usb0="E00006FF" w:usb1="420024FF" w:usb2="02000000" w:usb3="00000000" w:csb0="2000019F" w:csb1="00000000"/>
  </w:font>
  <w:font w:name="方正楷体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E9FF">
    <w:pPr>
      <w:tabs>
        <w:tab w:val="left" w:pos="3165"/>
        <w:tab w:val="center" w:pos="4876"/>
      </w:tabs>
      <w:jc w:val="left"/>
    </w:pPr>
    <w:r>
      <w:tab/>
    </w:r>
    <w:r>
      <w:rPr>
        <w:rFonts w:hint="eastAsia"/>
      </w:rPr>
      <w:t xml:space="preserve">               </w:t>
    </w:r>
    <w:r>
      <w:fldChar w:fldCharType="begin"/>
    </w:r>
    <w:r>
      <w:instrText xml:space="preserve"> PAGE   \* MERGEFORMAT </w:instrText>
    </w:r>
    <w:r>
      <w:fldChar w:fldCharType="separate"/>
    </w:r>
    <w:r>
      <w:rPr>
        <w:lang w:val="zh-CN"/>
      </w:rPr>
      <w:t>89</w:t>
    </w:r>
    <w:r>
      <w:rPr>
        <w:lang w:val="zh-CN"/>
      </w:rPr>
      <w:fldChar w:fldCharType="end"/>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814D3">
    <w:pPr>
      <w:jc w:val="center"/>
    </w:pPr>
    <w:r>
      <w:fldChar w:fldCharType="begin"/>
    </w:r>
    <w:r>
      <w:instrText xml:space="preserve"> PAGE   \* MERGEFORMAT </w:instrText>
    </w:r>
    <w:r>
      <w:fldChar w:fldCharType="separate"/>
    </w:r>
    <w:r>
      <w:t>95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8DB9">
    <w:pPr>
      <w:spacing w:after="120" w:afterLines="50" w:line="360" w:lineRule="auto"/>
      <w:jc w:val="left"/>
      <w:rPr>
        <w:rFonts w:ascii="仿宋" w:hAnsi="仿宋" w:eastAsia="仿宋"/>
        <w:color w:val="808080"/>
        <w:u w:val="single"/>
      </w:rPr>
    </w:pPr>
    <w:r>
      <w:rPr>
        <w:rFonts w:hint="eastAsia" w:ascii="仿宋" w:hAnsi="仿宋" w:eastAsia="仿宋"/>
        <w:color w:val="808080"/>
        <w:u w:val="single"/>
      </w:rPr>
      <w:fldChar w:fldCharType="begin"/>
    </w:r>
    <w:r>
      <w:rPr>
        <w:rFonts w:hint="eastAsia" w:ascii="仿宋" w:hAnsi="仿宋" w:eastAsia="仿宋"/>
        <w:color w:val="808080"/>
        <w:u w:val="single"/>
      </w:rPr>
      <w:instrText xml:space="preserve">&lt;MK&gt; org.organname &lt;/MK&gt;</w:instrText>
    </w:r>
    <w:r>
      <w:rPr>
        <w:rFonts w:hint="eastAsia" w:ascii="仿宋" w:hAnsi="仿宋" w:eastAsia="仿宋"/>
        <w:color w:val="80808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0FAB">
    <w:pPr>
      <w:pStyle w:val="33"/>
    </w:pPr>
  </w:p>
  <w:p w14:paraId="1F5CAD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7DEC">
    <w:pPr>
      <w:pStyle w:val="33"/>
    </w:pPr>
  </w:p>
  <w:p w14:paraId="6C8EFE8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FBC5">
    <w:pPr>
      <w:pStyle w:val="33"/>
    </w:pPr>
  </w:p>
  <w:p w14:paraId="4063BF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543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09B7CB"/>
    <w:multiLevelType w:val="singleLevel"/>
    <w:tmpl w:val="4609B7CB"/>
    <w:lvl w:ilvl="0" w:tentative="0">
      <w:start w:val="1"/>
      <w:numFmt w:val="decimal"/>
      <w:suff w:val="nothing"/>
      <w:lvlText w:val="%1."/>
      <w:lvlJc w:val="left"/>
    </w:lvl>
  </w:abstractNum>
  <w:abstractNum w:abstractNumId="1">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3Zjc3OWQzNWVhNjY1MmE1OTQyNmRlYTMwYjJhM2QifQ=="/>
  </w:docVars>
  <w:rsids>
    <w:rsidRoot w:val="00EF492A"/>
    <w:rsid w:val="000002BA"/>
    <w:rsid w:val="00000511"/>
    <w:rsid w:val="00000A67"/>
    <w:rsid w:val="00000EA7"/>
    <w:rsid w:val="00000F14"/>
    <w:rsid w:val="00000FFE"/>
    <w:rsid w:val="000024A8"/>
    <w:rsid w:val="00002CCB"/>
    <w:rsid w:val="00003434"/>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46D1"/>
    <w:rsid w:val="00025156"/>
    <w:rsid w:val="0002548D"/>
    <w:rsid w:val="0002561A"/>
    <w:rsid w:val="00025CC5"/>
    <w:rsid w:val="00030ABD"/>
    <w:rsid w:val="00031A87"/>
    <w:rsid w:val="00031B64"/>
    <w:rsid w:val="0003236B"/>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FF6"/>
    <w:rsid w:val="00056D08"/>
    <w:rsid w:val="00060F97"/>
    <w:rsid w:val="000619F0"/>
    <w:rsid w:val="00061DE2"/>
    <w:rsid w:val="000628BE"/>
    <w:rsid w:val="00062EDE"/>
    <w:rsid w:val="00063CBD"/>
    <w:rsid w:val="00063E26"/>
    <w:rsid w:val="00063FC4"/>
    <w:rsid w:val="00064E76"/>
    <w:rsid w:val="000654CC"/>
    <w:rsid w:val="00066330"/>
    <w:rsid w:val="00066985"/>
    <w:rsid w:val="00067ABA"/>
    <w:rsid w:val="0007026B"/>
    <w:rsid w:val="00070BE8"/>
    <w:rsid w:val="000710EA"/>
    <w:rsid w:val="000720DE"/>
    <w:rsid w:val="00072257"/>
    <w:rsid w:val="000746EB"/>
    <w:rsid w:val="00077B7B"/>
    <w:rsid w:val="00080F28"/>
    <w:rsid w:val="000814DD"/>
    <w:rsid w:val="0008297B"/>
    <w:rsid w:val="000829F0"/>
    <w:rsid w:val="00083426"/>
    <w:rsid w:val="00083941"/>
    <w:rsid w:val="00083C8B"/>
    <w:rsid w:val="000856F6"/>
    <w:rsid w:val="00086EDB"/>
    <w:rsid w:val="0008723D"/>
    <w:rsid w:val="000873E7"/>
    <w:rsid w:val="000874B5"/>
    <w:rsid w:val="000879CE"/>
    <w:rsid w:val="000913EC"/>
    <w:rsid w:val="00091CF0"/>
    <w:rsid w:val="000920A0"/>
    <w:rsid w:val="00092563"/>
    <w:rsid w:val="00092907"/>
    <w:rsid w:val="00092DBB"/>
    <w:rsid w:val="00092E1F"/>
    <w:rsid w:val="00094449"/>
    <w:rsid w:val="000955B7"/>
    <w:rsid w:val="000977A1"/>
    <w:rsid w:val="00097CDA"/>
    <w:rsid w:val="00097D73"/>
    <w:rsid w:val="000A1BD5"/>
    <w:rsid w:val="000A3011"/>
    <w:rsid w:val="000A4D68"/>
    <w:rsid w:val="000A5000"/>
    <w:rsid w:val="000A518E"/>
    <w:rsid w:val="000A725A"/>
    <w:rsid w:val="000B214F"/>
    <w:rsid w:val="000B34FF"/>
    <w:rsid w:val="000B3598"/>
    <w:rsid w:val="000B393B"/>
    <w:rsid w:val="000B3A93"/>
    <w:rsid w:val="000B429A"/>
    <w:rsid w:val="000B4AA1"/>
    <w:rsid w:val="000B4C3B"/>
    <w:rsid w:val="000B5886"/>
    <w:rsid w:val="000B592D"/>
    <w:rsid w:val="000B6543"/>
    <w:rsid w:val="000B6A10"/>
    <w:rsid w:val="000B6E37"/>
    <w:rsid w:val="000B7FC8"/>
    <w:rsid w:val="000C1E18"/>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170A"/>
    <w:rsid w:val="000E1C5A"/>
    <w:rsid w:val="000E2442"/>
    <w:rsid w:val="000E2B93"/>
    <w:rsid w:val="000E3603"/>
    <w:rsid w:val="000E369B"/>
    <w:rsid w:val="000E370D"/>
    <w:rsid w:val="000E41C3"/>
    <w:rsid w:val="000E4B64"/>
    <w:rsid w:val="000E59BA"/>
    <w:rsid w:val="000E61B8"/>
    <w:rsid w:val="000E6BC6"/>
    <w:rsid w:val="000E7911"/>
    <w:rsid w:val="000E7CFD"/>
    <w:rsid w:val="000F067A"/>
    <w:rsid w:val="000F1A9B"/>
    <w:rsid w:val="000F1FEB"/>
    <w:rsid w:val="000F2C01"/>
    <w:rsid w:val="000F2D7D"/>
    <w:rsid w:val="000F37F9"/>
    <w:rsid w:val="000F5834"/>
    <w:rsid w:val="000F7231"/>
    <w:rsid w:val="000F7810"/>
    <w:rsid w:val="001001A2"/>
    <w:rsid w:val="001018A2"/>
    <w:rsid w:val="00102107"/>
    <w:rsid w:val="00102396"/>
    <w:rsid w:val="00104DEF"/>
    <w:rsid w:val="001054EF"/>
    <w:rsid w:val="00105594"/>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2204"/>
    <w:rsid w:val="0012253B"/>
    <w:rsid w:val="0012273C"/>
    <w:rsid w:val="00122955"/>
    <w:rsid w:val="00123622"/>
    <w:rsid w:val="00123C5D"/>
    <w:rsid w:val="00125BE1"/>
    <w:rsid w:val="00126E4D"/>
    <w:rsid w:val="00130BAD"/>
    <w:rsid w:val="00131D4D"/>
    <w:rsid w:val="00133549"/>
    <w:rsid w:val="0013466A"/>
    <w:rsid w:val="001350AC"/>
    <w:rsid w:val="00135C1B"/>
    <w:rsid w:val="0013671B"/>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E5F"/>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D31"/>
    <w:rsid w:val="001918E7"/>
    <w:rsid w:val="00192EE2"/>
    <w:rsid w:val="001947BA"/>
    <w:rsid w:val="00195220"/>
    <w:rsid w:val="001957FD"/>
    <w:rsid w:val="00195C7F"/>
    <w:rsid w:val="00196095"/>
    <w:rsid w:val="001A0F3A"/>
    <w:rsid w:val="001A287C"/>
    <w:rsid w:val="001A2FA8"/>
    <w:rsid w:val="001A3483"/>
    <w:rsid w:val="001A3774"/>
    <w:rsid w:val="001A37C0"/>
    <w:rsid w:val="001A3ADC"/>
    <w:rsid w:val="001A410F"/>
    <w:rsid w:val="001A4B60"/>
    <w:rsid w:val="001A57A4"/>
    <w:rsid w:val="001A5A07"/>
    <w:rsid w:val="001A653E"/>
    <w:rsid w:val="001A6E98"/>
    <w:rsid w:val="001A7323"/>
    <w:rsid w:val="001A7635"/>
    <w:rsid w:val="001A7A81"/>
    <w:rsid w:val="001B023C"/>
    <w:rsid w:val="001B05A9"/>
    <w:rsid w:val="001B10A7"/>
    <w:rsid w:val="001B243F"/>
    <w:rsid w:val="001B4660"/>
    <w:rsid w:val="001B6774"/>
    <w:rsid w:val="001C05F8"/>
    <w:rsid w:val="001C09E7"/>
    <w:rsid w:val="001C146F"/>
    <w:rsid w:val="001C1717"/>
    <w:rsid w:val="001C1975"/>
    <w:rsid w:val="001C1BA2"/>
    <w:rsid w:val="001C1BDF"/>
    <w:rsid w:val="001C2080"/>
    <w:rsid w:val="001C3A6C"/>
    <w:rsid w:val="001C504D"/>
    <w:rsid w:val="001C52CF"/>
    <w:rsid w:val="001C5BFB"/>
    <w:rsid w:val="001C6553"/>
    <w:rsid w:val="001C7CAE"/>
    <w:rsid w:val="001C7CFC"/>
    <w:rsid w:val="001D064C"/>
    <w:rsid w:val="001D16F0"/>
    <w:rsid w:val="001D194D"/>
    <w:rsid w:val="001D1ED7"/>
    <w:rsid w:val="001D2E34"/>
    <w:rsid w:val="001D317E"/>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1DFF"/>
    <w:rsid w:val="002021C4"/>
    <w:rsid w:val="002027BC"/>
    <w:rsid w:val="002027CC"/>
    <w:rsid w:val="002047FE"/>
    <w:rsid w:val="002066D4"/>
    <w:rsid w:val="00206EC9"/>
    <w:rsid w:val="002106CD"/>
    <w:rsid w:val="00210A96"/>
    <w:rsid w:val="00210BBF"/>
    <w:rsid w:val="00211036"/>
    <w:rsid w:val="002118EC"/>
    <w:rsid w:val="002128C2"/>
    <w:rsid w:val="002129BA"/>
    <w:rsid w:val="0021329F"/>
    <w:rsid w:val="00213746"/>
    <w:rsid w:val="00215D55"/>
    <w:rsid w:val="00216454"/>
    <w:rsid w:val="0021736B"/>
    <w:rsid w:val="002175DB"/>
    <w:rsid w:val="002178E5"/>
    <w:rsid w:val="00220817"/>
    <w:rsid w:val="002220A1"/>
    <w:rsid w:val="002236B2"/>
    <w:rsid w:val="002261EE"/>
    <w:rsid w:val="00226EFD"/>
    <w:rsid w:val="00230413"/>
    <w:rsid w:val="0023063B"/>
    <w:rsid w:val="00230BED"/>
    <w:rsid w:val="00230EE5"/>
    <w:rsid w:val="00231D7F"/>
    <w:rsid w:val="00231E1E"/>
    <w:rsid w:val="00233216"/>
    <w:rsid w:val="00233AD1"/>
    <w:rsid w:val="00233B7B"/>
    <w:rsid w:val="00234F11"/>
    <w:rsid w:val="00237012"/>
    <w:rsid w:val="0024054B"/>
    <w:rsid w:val="00241927"/>
    <w:rsid w:val="002425CC"/>
    <w:rsid w:val="0024297F"/>
    <w:rsid w:val="00242983"/>
    <w:rsid w:val="00243B4C"/>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60816"/>
    <w:rsid w:val="00260FA9"/>
    <w:rsid w:val="00261356"/>
    <w:rsid w:val="00261890"/>
    <w:rsid w:val="002621D5"/>
    <w:rsid w:val="0026237B"/>
    <w:rsid w:val="002624C1"/>
    <w:rsid w:val="00262596"/>
    <w:rsid w:val="00265778"/>
    <w:rsid w:val="00265783"/>
    <w:rsid w:val="00265EF3"/>
    <w:rsid w:val="00266AF5"/>
    <w:rsid w:val="00266FFF"/>
    <w:rsid w:val="00267405"/>
    <w:rsid w:val="002677B9"/>
    <w:rsid w:val="00270A53"/>
    <w:rsid w:val="00270C1A"/>
    <w:rsid w:val="00272A77"/>
    <w:rsid w:val="00273183"/>
    <w:rsid w:val="0027345D"/>
    <w:rsid w:val="00273E63"/>
    <w:rsid w:val="002740BF"/>
    <w:rsid w:val="00274280"/>
    <w:rsid w:val="00274348"/>
    <w:rsid w:val="00274E7A"/>
    <w:rsid w:val="002762CB"/>
    <w:rsid w:val="00276558"/>
    <w:rsid w:val="00277172"/>
    <w:rsid w:val="0028108E"/>
    <w:rsid w:val="002811E8"/>
    <w:rsid w:val="00282590"/>
    <w:rsid w:val="00282A44"/>
    <w:rsid w:val="00282D30"/>
    <w:rsid w:val="00285329"/>
    <w:rsid w:val="002863B4"/>
    <w:rsid w:val="0028796B"/>
    <w:rsid w:val="00287AF7"/>
    <w:rsid w:val="00290034"/>
    <w:rsid w:val="0029181A"/>
    <w:rsid w:val="00291DB5"/>
    <w:rsid w:val="00292F2B"/>
    <w:rsid w:val="00293051"/>
    <w:rsid w:val="00293984"/>
    <w:rsid w:val="00294E04"/>
    <w:rsid w:val="00295CA4"/>
    <w:rsid w:val="00297079"/>
    <w:rsid w:val="002972E7"/>
    <w:rsid w:val="00297998"/>
    <w:rsid w:val="002A06AD"/>
    <w:rsid w:val="002A1BFD"/>
    <w:rsid w:val="002A2834"/>
    <w:rsid w:val="002A2ABA"/>
    <w:rsid w:val="002A4727"/>
    <w:rsid w:val="002A4D75"/>
    <w:rsid w:val="002A665E"/>
    <w:rsid w:val="002A7951"/>
    <w:rsid w:val="002B4186"/>
    <w:rsid w:val="002B608A"/>
    <w:rsid w:val="002B6227"/>
    <w:rsid w:val="002B63E9"/>
    <w:rsid w:val="002B6B25"/>
    <w:rsid w:val="002B6CDC"/>
    <w:rsid w:val="002B7202"/>
    <w:rsid w:val="002C12BB"/>
    <w:rsid w:val="002C20FD"/>
    <w:rsid w:val="002C2796"/>
    <w:rsid w:val="002C5387"/>
    <w:rsid w:val="002C5F5A"/>
    <w:rsid w:val="002C64B5"/>
    <w:rsid w:val="002C6C66"/>
    <w:rsid w:val="002C6DF1"/>
    <w:rsid w:val="002C73F1"/>
    <w:rsid w:val="002D0AFD"/>
    <w:rsid w:val="002D1FDE"/>
    <w:rsid w:val="002D2EAE"/>
    <w:rsid w:val="002D34CF"/>
    <w:rsid w:val="002D470C"/>
    <w:rsid w:val="002D49FE"/>
    <w:rsid w:val="002D4C9E"/>
    <w:rsid w:val="002D6C77"/>
    <w:rsid w:val="002E0355"/>
    <w:rsid w:val="002E0E46"/>
    <w:rsid w:val="002E1792"/>
    <w:rsid w:val="002E2B13"/>
    <w:rsid w:val="002E3ECF"/>
    <w:rsid w:val="002E4595"/>
    <w:rsid w:val="002E4EF3"/>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22B"/>
    <w:rsid w:val="00304AD3"/>
    <w:rsid w:val="00305AAE"/>
    <w:rsid w:val="00305DAA"/>
    <w:rsid w:val="00306050"/>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D75"/>
    <w:rsid w:val="00323E98"/>
    <w:rsid w:val="00325FBD"/>
    <w:rsid w:val="00326072"/>
    <w:rsid w:val="00326B0F"/>
    <w:rsid w:val="00326F06"/>
    <w:rsid w:val="00327644"/>
    <w:rsid w:val="00327975"/>
    <w:rsid w:val="00330A8F"/>
    <w:rsid w:val="003316A0"/>
    <w:rsid w:val="00331B67"/>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5B0"/>
    <w:rsid w:val="00344EBD"/>
    <w:rsid w:val="0034524D"/>
    <w:rsid w:val="00346121"/>
    <w:rsid w:val="00347BE8"/>
    <w:rsid w:val="00347F7F"/>
    <w:rsid w:val="003513A5"/>
    <w:rsid w:val="0035206E"/>
    <w:rsid w:val="0035207F"/>
    <w:rsid w:val="00353F58"/>
    <w:rsid w:val="00354413"/>
    <w:rsid w:val="003545E5"/>
    <w:rsid w:val="00355A7B"/>
    <w:rsid w:val="003561D3"/>
    <w:rsid w:val="003565E8"/>
    <w:rsid w:val="00357D32"/>
    <w:rsid w:val="00360733"/>
    <w:rsid w:val="0036257D"/>
    <w:rsid w:val="0036279E"/>
    <w:rsid w:val="003630CC"/>
    <w:rsid w:val="00365BF4"/>
    <w:rsid w:val="0036605F"/>
    <w:rsid w:val="00366EA5"/>
    <w:rsid w:val="0037048E"/>
    <w:rsid w:val="003708AB"/>
    <w:rsid w:val="003712B3"/>
    <w:rsid w:val="00371468"/>
    <w:rsid w:val="0037184E"/>
    <w:rsid w:val="003719E5"/>
    <w:rsid w:val="00372110"/>
    <w:rsid w:val="003730E8"/>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3E44"/>
    <w:rsid w:val="00394CC2"/>
    <w:rsid w:val="00395954"/>
    <w:rsid w:val="00396E6F"/>
    <w:rsid w:val="003A2110"/>
    <w:rsid w:val="003A2CA1"/>
    <w:rsid w:val="003A3EAD"/>
    <w:rsid w:val="003A44E1"/>
    <w:rsid w:val="003A4FA9"/>
    <w:rsid w:val="003A503E"/>
    <w:rsid w:val="003A52AF"/>
    <w:rsid w:val="003A5BD5"/>
    <w:rsid w:val="003A618E"/>
    <w:rsid w:val="003A61EF"/>
    <w:rsid w:val="003A67D7"/>
    <w:rsid w:val="003A6FAD"/>
    <w:rsid w:val="003A7770"/>
    <w:rsid w:val="003B0855"/>
    <w:rsid w:val="003B0BE3"/>
    <w:rsid w:val="003B1583"/>
    <w:rsid w:val="003B15EF"/>
    <w:rsid w:val="003B1D7C"/>
    <w:rsid w:val="003B1D9C"/>
    <w:rsid w:val="003B2637"/>
    <w:rsid w:val="003B3292"/>
    <w:rsid w:val="003B397C"/>
    <w:rsid w:val="003B42CD"/>
    <w:rsid w:val="003B43B0"/>
    <w:rsid w:val="003B4FA2"/>
    <w:rsid w:val="003B53EA"/>
    <w:rsid w:val="003B7AE3"/>
    <w:rsid w:val="003C0C84"/>
    <w:rsid w:val="003C0D66"/>
    <w:rsid w:val="003C1177"/>
    <w:rsid w:val="003C124A"/>
    <w:rsid w:val="003C1B3D"/>
    <w:rsid w:val="003C3A1A"/>
    <w:rsid w:val="003C5454"/>
    <w:rsid w:val="003C5547"/>
    <w:rsid w:val="003C5A8E"/>
    <w:rsid w:val="003C5B7A"/>
    <w:rsid w:val="003C5E04"/>
    <w:rsid w:val="003C66C2"/>
    <w:rsid w:val="003C7CD8"/>
    <w:rsid w:val="003D02CF"/>
    <w:rsid w:val="003D12C3"/>
    <w:rsid w:val="003D16D7"/>
    <w:rsid w:val="003D2527"/>
    <w:rsid w:val="003D2909"/>
    <w:rsid w:val="003D2EDA"/>
    <w:rsid w:val="003D300B"/>
    <w:rsid w:val="003D51EF"/>
    <w:rsid w:val="003D52D2"/>
    <w:rsid w:val="003D5373"/>
    <w:rsid w:val="003D5B43"/>
    <w:rsid w:val="003D5C90"/>
    <w:rsid w:val="003D5D73"/>
    <w:rsid w:val="003D6EC7"/>
    <w:rsid w:val="003D7D37"/>
    <w:rsid w:val="003E032F"/>
    <w:rsid w:val="003E0FA1"/>
    <w:rsid w:val="003E18BE"/>
    <w:rsid w:val="003E1B02"/>
    <w:rsid w:val="003E2F64"/>
    <w:rsid w:val="003E4032"/>
    <w:rsid w:val="003E554F"/>
    <w:rsid w:val="003E6070"/>
    <w:rsid w:val="003E71CB"/>
    <w:rsid w:val="003F0E23"/>
    <w:rsid w:val="003F1728"/>
    <w:rsid w:val="003F2397"/>
    <w:rsid w:val="003F2A6A"/>
    <w:rsid w:val="003F2ADA"/>
    <w:rsid w:val="003F3222"/>
    <w:rsid w:val="003F36AA"/>
    <w:rsid w:val="003F3A59"/>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B55"/>
    <w:rsid w:val="004050B8"/>
    <w:rsid w:val="00406016"/>
    <w:rsid w:val="0040673A"/>
    <w:rsid w:val="00406ACC"/>
    <w:rsid w:val="0040769E"/>
    <w:rsid w:val="00416560"/>
    <w:rsid w:val="0041666C"/>
    <w:rsid w:val="0041731B"/>
    <w:rsid w:val="00417856"/>
    <w:rsid w:val="00420681"/>
    <w:rsid w:val="004212FC"/>
    <w:rsid w:val="00421CF7"/>
    <w:rsid w:val="00422591"/>
    <w:rsid w:val="00422CFD"/>
    <w:rsid w:val="00423757"/>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44F5"/>
    <w:rsid w:val="00455221"/>
    <w:rsid w:val="004554FF"/>
    <w:rsid w:val="00456E3F"/>
    <w:rsid w:val="00457893"/>
    <w:rsid w:val="00460983"/>
    <w:rsid w:val="004623D7"/>
    <w:rsid w:val="00462655"/>
    <w:rsid w:val="00462753"/>
    <w:rsid w:val="0046365B"/>
    <w:rsid w:val="00464417"/>
    <w:rsid w:val="0046466E"/>
    <w:rsid w:val="00465A1D"/>
    <w:rsid w:val="0046670C"/>
    <w:rsid w:val="00466D76"/>
    <w:rsid w:val="00466D79"/>
    <w:rsid w:val="004670B2"/>
    <w:rsid w:val="0046738B"/>
    <w:rsid w:val="00467BA1"/>
    <w:rsid w:val="004708DA"/>
    <w:rsid w:val="00473D90"/>
    <w:rsid w:val="00474CD5"/>
    <w:rsid w:val="00474E4F"/>
    <w:rsid w:val="00475369"/>
    <w:rsid w:val="004766D9"/>
    <w:rsid w:val="00477985"/>
    <w:rsid w:val="00477E80"/>
    <w:rsid w:val="00480549"/>
    <w:rsid w:val="00480B43"/>
    <w:rsid w:val="00481F10"/>
    <w:rsid w:val="00482A01"/>
    <w:rsid w:val="0048359A"/>
    <w:rsid w:val="00483BE7"/>
    <w:rsid w:val="00484B4C"/>
    <w:rsid w:val="00485236"/>
    <w:rsid w:val="00485609"/>
    <w:rsid w:val="004859EB"/>
    <w:rsid w:val="00486D01"/>
    <w:rsid w:val="00487029"/>
    <w:rsid w:val="0048746A"/>
    <w:rsid w:val="004902CC"/>
    <w:rsid w:val="0049052D"/>
    <w:rsid w:val="00490B2F"/>
    <w:rsid w:val="00491A27"/>
    <w:rsid w:val="00492764"/>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30B6"/>
    <w:rsid w:val="004B3EC9"/>
    <w:rsid w:val="004B494C"/>
    <w:rsid w:val="004B53C7"/>
    <w:rsid w:val="004B6634"/>
    <w:rsid w:val="004B6B9B"/>
    <w:rsid w:val="004B78AB"/>
    <w:rsid w:val="004B7FBD"/>
    <w:rsid w:val="004C07CB"/>
    <w:rsid w:val="004C1657"/>
    <w:rsid w:val="004C277B"/>
    <w:rsid w:val="004C3922"/>
    <w:rsid w:val="004C3E38"/>
    <w:rsid w:val="004C4397"/>
    <w:rsid w:val="004C4F8D"/>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A4"/>
    <w:rsid w:val="004E1C50"/>
    <w:rsid w:val="004E274B"/>
    <w:rsid w:val="004E2BCD"/>
    <w:rsid w:val="004E2E17"/>
    <w:rsid w:val="004E49A7"/>
    <w:rsid w:val="004E521C"/>
    <w:rsid w:val="004E5E18"/>
    <w:rsid w:val="004E6312"/>
    <w:rsid w:val="004E70F4"/>
    <w:rsid w:val="004F016C"/>
    <w:rsid w:val="004F0326"/>
    <w:rsid w:val="004F187C"/>
    <w:rsid w:val="004F18DD"/>
    <w:rsid w:val="004F1D1E"/>
    <w:rsid w:val="004F2151"/>
    <w:rsid w:val="004F3675"/>
    <w:rsid w:val="004F4246"/>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5A4C"/>
    <w:rsid w:val="0052607D"/>
    <w:rsid w:val="0052691B"/>
    <w:rsid w:val="00526AC7"/>
    <w:rsid w:val="00526EA3"/>
    <w:rsid w:val="005275C6"/>
    <w:rsid w:val="00527613"/>
    <w:rsid w:val="005276D3"/>
    <w:rsid w:val="00527FBC"/>
    <w:rsid w:val="005305FB"/>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47B5"/>
    <w:rsid w:val="00545104"/>
    <w:rsid w:val="00545661"/>
    <w:rsid w:val="0054772E"/>
    <w:rsid w:val="00550276"/>
    <w:rsid w:val="00550437"/>
    <w:rsid w:val="005511B3"/>
    <w:rsid w:val="0055130C"/>
    <w:rsid w:val="00551834"/>
    <w:rsid w:val="00552434"/>
    <w:rsid w:val="00554FCB"/>
    <w:rsid w:val="005560FC"/>
    <w:rsid w:val="005570C3"/>
    <w:rsid w:val="0055745E"/>
    <w:rsid w:val="005575E6"/>
    <w:rsid w:val="005603B2"/>
    <w:rsid w:val="00561BF3"/>
    <w:rsid w:val="00561E48"/>
    <w:rsid w:val="005623CE"/>
    <w:rsid w:val="00562EA4"/>
    <w:rsid w:val="0056323C"/>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EE6"/>
    <w:rsid w:val="00583100"/>
    <w:rsid w:val="005839FC"/>
    <w:rsid w:val="00584037"/>
    <w:rsid w:val="0058449D"/>
    <w:rsid w:val="00584FF0"/>
    <w:rsid w:val="005850D8"/>
    <w:rsid w:val="005851D0"/>
    <w:rsid w:val="005852D9"/>
    <w:rsid w:val="005867ED"/>
    <w:rsid w:val="005869B3"/>
    <w:rsid w:val="00586AF1"/>
    <w:rsid w:val="00586FEC"/>
    <w:rsid w:val="00587512"/>
    <w:rsid w:val="00590235"/>
    <w:rsid w:val="005915F3"/>
    <w:rsid w:val="00591C68"/>
    <w:rsid w:val="00591C90"/>
    <w:rsid w:val="005929C3"/>
    <w:rsid w:val="00592EA0"/>
    <w:rsid w:val="00595233"/>
    <w:rsid w:val="005954F5"/>
    <w:rsid w:val="0059576F"/>
    <w:rsid w:val="005968ED"/>
    <w:rsid w:val="005A0A75"/>
    <w:rsid w:val="005A11B1"/>
    <w:rsid w:val="005A1946"/>
    <w:rsid w:val="005A2E81"/>
    <w:rsid w:val="005A30F3"/>
    <w:rsid w:val="005A3F11"/>
    <w:rsid w:val="005A47A1"/>
    <w:rsid w:val="005A483A"/>
    <w:rsid w:val="005A6A4F"/>
    <w:rsid w:val="005B00FD"/>
    <w:rsid w:val="005B1886"/>
    <w:rsid w:val="005B219E"/>
    <w:rsid w:val="005B23EC"/>
    <w:rsid w:val="005B241D"/>
    <w:rsid w:val="005B2F81"/>
    <w:rsid w:val="005B3014"/>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F70"/>
    <w:rsid w:val="005C7676"/>
    <w:rsid w:val="005C7931"/>
    <w:rsid w:val="005C7E13"/>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3E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C07"/>
    <w:rsid w:val="005E7E9B"/>
    <w:rsid w:val="005F0C72"/>
    <w:rsid w:val="005F1F25"/>
    <w:rsid w:val="005F2A80"/>
    <w:rsid w:val="005F2A8D"/>
    <w:rsid w:val="005F2BBE"/>
    <w:rsid w:val="005F414B"/>
    <w:rsid w:val="005F5300"/>
    <w:rsid w:val="005F538F"/>
    <w:rsid w:val="005F5E76"/>
    <w:rsid w:val="005F62E1"/>
    <w:rsid w:val="005F7E42"/>
    <w:rsid w:val="00600C74"/>
    <w:rsid w:val="00600D4F"/>
    <w:rsid w:val="0060204F"/>
    <w:rsid w:val="00602AC3"/>
    <w:rsid w:val="006034E2"/>
    <w:rsid w:val="00603620"/>
    <w:rsid w:val="00603B50"/>
    <w:rsid w:val="006040C7"/>
    <w:rsid w:val="00607B45"/>
    <w:rsid w:val="00607C44"/>
    <w:rsid w:val="0061171B"/>
    <w:rsid w:val="00613450"/>
    <w:rsid w:val="00613D62"/>
    <w:rsid w:val="00613E4F"/>
    <w:rsid w:val="00614D1E"/>
    <w:rsid w:val="00615153"/>
    <w:rsid w:val="00615F5F"/>
    <w:rsid w:val="00616097"/>
    <w:rsid w:val="006163F0"/>
    <w:rsid w:val="00616AFC"/>
    <w:rsid w:val="00617337"/>
    <w:rsid w:val="00617903"/>
    <w:rsid w:val="00620541"/>
    <w:rsid w:val="006208D6"/>
    <w:rsid w:val="00620F9D"/>
    <w:rsid w:val="0062176E"/>
    <w:rsid w:val="00622891"/>
    <w:rsid w:val="006230A9"/>
    <w:rsid w:val="00624E8B"/>
    <w:rsid w:val="00625B92"/>
    <w:rsid w:val="006263EC"/>
    <w:rsid w:val="006302DE"/>
    <w:rsid w:val="00630A11"/>
    <w:rsid w:val="00633603"/>
    <w:rsid w:val="00633852"/>
    <w:rsid w:val="00635F49"/>
    <w:rsid w:val="0063639D"/>
    <w:rsid w:val="0063648E"/>
    <w:rsid w:val="00636781"/>
    <w:rsid w:val="00637012"/>
    <w:rsid w:val="006373A6"/>
    <w:rsid w:val="00637978"/>
    <w:rsid w:val="00637D87"/>
    <w:rsid w:val="00643035"/>
    <w:rsid w:val="00645369"/>
    <w:rsid w:val="006454CA"/>
    <w:rsid w:val="0064568A"/>
    <w:rsid w:val="00645775"/>
    <w:rsid w:val="0064588D"/>
    <w:rsid w:val="006466FA"/>
    <w:rsid w:val="00646CAB"/>
    <w:rsid w:val="0065070E"/>
    <w:rsid w:val="00651DAE"/>
    <w:rsid w:val="00653E43"/>
    <w:rsid w:val="00654131"/>
    <w:rsid w:val="006555CB"/>
    <w:rsid w:val="006557D6"/>
    <w:rsid w:val="00655D4F"/>
    <w:rsid w:val="006575BC"/>
    <w:rsid w:val="00657C75"/>
    <w:rsid w:val="00660663"/>
    <w:rsid w:val="006606E9"/>
    <w:rsid w:val="00660F0F"/>
    <w:rsid w:val="00660FF1"/>
    <w:rsid w:val="00662D59"/>
    <w:rsid w:val="00664288"/>
    <w:rsid w:val="00665032"/>
    <w:rsid w:val="00665AEC"/>
    <w:rsid w:val="00666958"/>
    <w:rsid w:val="00666A44"/>
    <w:rsid w:val="006674D0"/>
    <w:rsid w:val="00672B03"/>
    <w:rsid w:val="00673307"/>
    <w:rsid w:val="00673E4F"/>
    <w:rsid w:val="006747A3"/>
    <w:rsid w:val="006747BD"/>
    <w:rsid w:val="0067494F"/>
    <w:rsid w:val="006761E1"/>
    <w:rsid w:val="00676FD8"/>
    <w:rsid w:val="00677D9B"/>
    <w:rsid w:val="00680FF1"/>
    <w:rsid w:val="0068299C"/>
    <w:rsid w:val="006839DE"/>
    <w:rsid w:val="00683AFF"/>
    <w:rsid w:val="0068680C"/>
    <w:rsid w:val="006869F8"/>
    <w:rsid w:val="00686D30"/>
    <w:rsid w:val="00687393"/>
    <w:rsid w:val="00687ADB"/>
    <w:rsid w:val="00687F7D"/>
    <w:rsid w:val="00690952"/>
    <w:rsid w:val="006913F6"/>
    <w:rsid w:val="00691D63"/>
    <w:rsid w:val="006921E2"/>
    <w:rsid w:val="0069227B"/>
    <w:rsid w:val="00692A17"/>
    <w:rsid w:val="0069389F"/>
    <w:rsid w:val="00694683"/>
    <w:rsid w:val="00694A9C"/>
    <w:rsid w:val="00695C50"/>
    <w:rsid w:val="006977AF"/>
    <w:rsid w:val="00697891"/>
    <w:rsid w:val="00697898"/>
    <w:rsid w:val="00697CFA"/>
    <w:rsid w:val="006A0490"/>
    <w:rsid w:val="006A05D2"/>
    <w:rsid w:val="006A0D40"/>
    <w:rsid w:val="006A2AB4"/>
    <w:rsid w:val="006A33BB"/>
    <w:rsid w:val="006A432F"/>
    <w:rsid w:val="006A5AA7"/>
    <w:rsid w:val="006A5AB9"/>
    <w:rsid w:val="006A6505"/>
    <w:rsid w:val="006A6995"/>
    <w:rsid w:val="006A77D7"/>
    <w:rsid w:val="006B057C"/>
    <w:rsid w:val="006B08CC"/>
    <w:rsid w:val="006B1D78"/>
    <w:rsid w:val="006B54C4"/>
    <w:rsid w:val="006B5DB4"/>
    <w:rsid w:val="006B6553"/>
    <w:rsid w:val="006C1CF7"/>
    <w:rsid w:val="006C24B5"/>
    <w:rsid w:val="006C27EC"/>
    <w:rsid w:val="006C400C"/>
    <w:rsid w:val="006C4B32"/>
    <w:rsid w:val="006C56EF"/>
    <w:rsid w:val="006C5910"/>
    <w:rsid w:val="006D0144"/>
    <w:rsid w:val="006D04E6"/>
    <w:rsid w:val="006D06F3"/>
    <w:rsid w:val="006D2163"/>
    <w:rsid w:val="006D2D30"/>
    <w:rsid w:val="006D6118"/>
    <w:rsid w:val="006D6C1E"/>
    <w:rsid w:val="006E1097"/>
    <w:rsid w:val="006E1423"/>
    <w:rsid w:val="006E24D9"/>
    <w:rsid w:val="006E3A20"/>
    <w:rsid w:val="006E3C18"/>
    <w:rsid w:val="006E4C8C"/>
    <w:rsid w:val="006E4DAB"/>
    <w:rsid w:val="006E5146"/>
    <w:rsid w:val="006E522E"/>
    <w:rsid w:val="006E59E8"/>
    <w:rsid w:val="006E64B8"/>
    <w:rsid w:val="006E7517"/>
    <w:rsid w:val="006E7EA2"/>
    <w:rsid w:val="006F00A3"/>
    <w:rsid w:val="006F049D"/>
    <w:rsid w:val="006F0618"/>
    <w:rsid w:val="006F0C46"/>
    <w:rsid w:val="006F13FB"/>
    <w:rsid w:val="006F2011"/>
    <w:rsid w:val="006F3EAF"/>
    <w:rsid w:val="006F4A00"/>
    <w:rsid w:val="006F4C99"/>
    <w:rsid w:val="006F5E23"/>
    <w:rsid w:val="006F65BF"/>
    <w:rsid w:val="006F749A"/>
    <w:rsid w:val="006F7A4B"/>
    <w:rsid w:val="00700C27"/>
    <w:rsid w:val="00701208"/>
    <w:rsid w:val="007026FC"/>
    <w:rsid w:val="007027F1"/>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7534"/>
    <w:rsid w:val="0071779F"/>
    <w:rsid w:val="00720390"/>
    <w:rsid w:val="00720CBB"/>
    <w:rsid w:val="00721B9E"/>
    <w:rsid w:val="00722098"/>
    <w:rsid w:val="007223F3"/>
    <w:rsid w:val="007226B0"/>
    <w:rsid w:val="00722D65"/>
    <w:rsid w:val="007231FC"/>
    <w:rsid w:val="00723498"/>
    <w:rsid w:val="00723B75"/>
    <w:rsid w:val="00726DB1"/>
    <w:rsid w:val="007271BC"/>
    <w:rsid w:val="007276AC"/>
    <w:rsid w:val="007301ED"/>
    <w:rsid w:val="00730D1E"/>
    <w:rsid w:val="007312AF"/>
    <w:rsid w:val="00732D53"/>
    <w:rsid w:val="00733F31"/>
    <w:rsid w:val="00734E9E"/>
    <w:rsid w:val="00735473"/>
    <w:rsid w:val="00735578"/>
    <w:rsid w:val="007361C6"/>
    <w:rsid w:val="007369F9"/>
    <w:rsid w:val="00742DDA"/>
    <w:rsid w:val="007437FB"/>
    <w:rsid w:val="00743B51"/>
    <w:rsid w:val="00744188"/>
    <w:rsid w:val="007451ED"/>
    <w:rsid w:val="00745951"/>
    <w:rsid w:val="0074646B"/>
    <w:rsid w:val="00746570"/>
    <w:rsid w:val="00747162"/>
    <w:rsid w:val="0074726C"/>
    <w:rsid w:val="007475A1"/>
    <w:rsid w:val="00747A22"/>
    <w:rsid w:val="00747A40"/>
    <w:rsid w:val="0075067F"/>
    <w:rsid w:val="007515D3"/>
    <w:rsid w:val="0075181D"/>
    <w:rsid w:val="00753249"/>
    <w:rsid w:val="007543AC"/>
    <w:rsid w:val="00754DC8"/>
    <w:rsid w:val="007556DA"/>
    <w:rsid w:val="007560AC"/>
    <w:rsid w:val="007562BC"/>
    <w:rsid w:val="00756FFD"/>
    <w:rsid w:val="007570C5"/>
    <w:rsid w:val="00760056"/>
    <w:rsid w:val="0076092D"/>
    <w:rsid w:val="00761E69"/>
    <w:rsid w:val="00762CD1"/>
    <w:rsid w:val="007636D8"/>
    <w:rsid w:val="0076416A"/>
    <w:rsid w:val="00764A83"/>
    <w:rsid w:val="00764BCC"/>
    <w:rsid w:val="00765067"/>
    <w:rsid w:val="007650D2"/>
    <w:rsid w:val="007655D2"/>
    <w:rsid w:val="00765D50"/>
    <w:rsid w:val="00765E4A"/>
    <w:rsid w:val="007664A0"/>
    <w:rsid w:val="0076662B"/>
    <w:rsid w:val="00767F33"/>
    <w:rsid w:val="00770C1D"/>
    <w:rsid w:val="007711FF"/>
    <w:rsid w:val="00771A30"/>
    <w:rsid w:val="00773208"/>
    <w:rsid w:val="0077542B"/>
    <w:rsid w:val="00776C54"/>
    <w:rsid w:val="00776E92"/>
    <w:rsid w:val="00777923"/>
    <w:rsid w:val="00780054"/>
    <w:rsid w:val="0078138C"/>
    <w:rsid w:val="00781D7A"/>
    <w:rsid w:val="00782138"/>
    <w:rsid w:val="0078349E"/>
    <w:rsid w:val="00784782"/>
    <w:rsid w:val="00784836"/>
    <w:rsid w:val="00785DE0"/>
    <w:rsid w:val="00790653"/>
    <w:rsid w:val="00790E27"/>
    <w:rsid w:val="00791B49"/>
    <w:rsid w:val="00793CB2"/>
    <w:rsid w:val="0079409A"/>
    <w:rsid w:val="00794842"/>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2042"/>
    <w:rsid w:val="007B24B5"/>
    <w:rsid w:val="007B382A"/>
    <w:rsid w:val="007B42A1"/>
    <w:rsid w:val="007B43CC"/>
    <w:rsid w:val="007B4BA9"/>
    <w:rsid w:val="007B58C6"/>
    <w:rsid w:val="007B5FEA"/>
    <w:rsid w:val="007B6677"/>
    <w:rsid w:val="007B72F8"/>
    <w:rsid w:val="007B7369"/>
    <w:rsid w:val="007B74FA"/>
    <w:rsid w:val="007C12CB"/>
    <w:rsid w:val="007C1399"/>
    <w:rsid w:val="007C1A3E"/>
    <w:rsid w:val="007C1BED"/>
    <w:rsid w:val="007C3635"/>
    <w:rsid w:val="007C58FF"/>
    <w:rsid w:val="007C590C"/>
    <w:rsid w:val="007C6340"/>
    <w:rsid w:val="007C717D"/>
    <w:rsid w:val="007C7D49"/>
    <w:rsid w:val="007D0181"/>
    <w:rsid w:val="007D0431"/>
    <w:rsid w:val="007D0C3B"/>
    <w:rsid w:val="007D145A"/>
    <w:rsid w:val="007D182B"/>
    <w:rsid w:val="007D50A4"/>
    <w:rsid w:val="007D5C3A"/>
    <w:rsid w:val="007D6958"/>
    <w:rsid w:val="007D6E9B"/>
    <w:rsid w:val="007D7CF1"/>
    <w:rsid w:val="007E15C1"/>
    <w:rsid w:val="007E168C"/>
    <w:rsid w:val="007E2EF6"/>
    <w:rsid w:val="007E3719"/>
    <w:rsid w:val="007E3D9B"/>
    <w:rsid w:val="007E3DCF"/>
    <w:rsid w:val="007E3E78"/>
    <w:rsid w:val="007E573B"/>
    <w:rsid w:val="007E7567"/>
    <w:rsid w:val="007E7E44"/>
    <w:rsid w:val="007F2534"/>
    <w:rsid w:val="007F2C75"/>
    <w:rsid w:val="007F4BD1"/>
    <w:rsid w:val="007F518A"/>
    <w:rsid w:val="007F5E85"/>
    <w:rsid w:val="007F6D3F"/>
    <w:rsid w:val="00802EFD"/>
    <w:rsid w:val="00803EBB"/>
    <w:rsid w:val="008047AA"/>
    <w:rsid w:val="00804F2A"/>
    <w:rsid w:val="00806425"/>
    <w:rsid w:val="00807901"/>
    <w:rsid w:val="00807E3F"/>
    <w:rsid w:val="00812423"/>
    <w:rsid w:val="008135D9"/>
    <w:rsid w:val="00813821"/>
    <w:rsid w:val="00814010"/>
    <w:rsid w:val="008150BD"/>
    <w:rsid w:val="008152EF"/>
    <w:rsid w:val="00815A50"/>
    <w:rsid w:val="00815AFA"/>
    <w:rsid w:val="00815F79"/>
    <w:rsid w:val="00816CD9"/>
    <w:rsid w:val="00817161"/>
    <w:rsid w:val="00820ADF"/>
    <w:rsid w:val="008214E6"/>
    <w:rsid w:val="0082165F"/>
    <w:rsid w:val="008234B1"/>
    <w:rsid w:val="0082716D"/>
    <w:rsid w:val="008274A3"/>
    <w:rsid w:val="008321E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AAB"/>
    <w:rsid w:val="00840DA2"/>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78D"/>
    <w:rsid w:val="00852403"/>
    <w:rsid w:val="00852640"/>
    <w:rsid w:val="00853386"/>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1816"/>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469F"/>
    <w:rsid w:val="0088606A"/>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4072"/>
    <w:rsid w:val="008A49D5"/>
    <w:rsid w:val="008A4A98"/>
    <w:rsid w:val="008A746C"/>
    <w:rsid w:val="008B0401"/>
    <w:rsid w:val="008B0B36"/>
    <w:rsid w:val="008B2201"/>
    <w:rsid w:val="008B2264"/>
    <w:rsid w:val="008B2596"/>
    <w:rsid w:val="008B27C4"/>
    <w:rsid w:val="008B38B9"/>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FDA"/>
    <w:rsid w:val="008C73AB"/>
    <w:rsid w:val="008D0D9C"/>
    <w:rsid w:val="008D123A"/>
    <w:rsid w:val="008D14BC"/>
    <w:rsid w:val="008D15A5"/>
    <w:rsid w:val="008D2897"/>
    <w:rsid w:val="008D45C6"/>
    <w:rsid w:val="008D561A"/>
    <w:rsid w:val="008D5A30"/>
    <w:rsid w:val="008D6F4B"/>
    <w:rsid w:val="008D7394"/>
    <w:rsid w:val="008E01C1"/>
    <w:rsid w:val="008E0D14"/>
    <w:rsid w:val="008E1A89"/>
    <w:rsid w:val="008E2890"/>
    <w:rsid w:val="008E3874"/>
    <w:rsid w:val="008E4A1C"/>
    <w:rsid w:val="008E6578"/>
    <w:rsid w:val="008E68D4"/>
    <w:rsid w:val="008E6C7F"/>
    <w:rsid w:val="008E6E16"/>
    <w:rsid w:val="008F0937"/>
    <w:rsid w:val="008F19D1"/>
    <w:rsid w:val="008F2DF2"/>
    <w:rsid w:val="008F3FF9"/>
    <w:rsid w:val="008F5482"/>
    <w:rsid w:val="008F690B"/>
    <w:rsid w:val="008F6CE3"/>
    <w:rsid w:val="008F6DAD"/>
    <w:rsid w:val="008F7000"/>
    <w:rsid w:val="008F7C17"/>
    <w:rsid w:val="00900065"/>
    <w:rsid w:val="0090117F"/>
    <w:rsid w:val="0090166D"/>
    <w:rsid w:val="00901CF1"/>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0AAC"/>
    <w:rsid w:val="0092140E"/>
    <w:rsid w:val="00921EAA"/>
    <w:rsid w:val="009221D7"/>
    <w:rsid w:val="00922537"/>
    <w:rsid w:val="00922E34"/>
    <w:rsid w:val="00923DD7"/>
    <w:rsid w:val="009241A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FD9"/>
    <w:rsid w:val="0094455F"/>
    <w:rsid w:val="00945841"/>
    <w:rsid w:val="0094669F"/>
    <w:rsid w:val="00951645"/>
    <w:rsid w:val="009531EF"/>
    <w:rsid w:val="009536B7"/>
    <w:rsid w:val="00953D4B"/>
    <w:rsid w:val="00954942"/>
    <w:rsid w:val="009561BC"/>
    <w:rsid w:val="00956A10"/>
    <w:rsid w:val="009579DF"/>
    <w:rsid w:val="009603FF"/>
    <w:rsid w:val="00960F2E"/>
    <w:rsid w:val="00961881"/>
    <w:rsid w:val="009618ED"/>
    <w:rsid w:val="0096397B"/>
    <w:rsid w:val="0096737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250"/>
    <w:rsid w:val="009748E2"/>
    <w:rsid w:val="00974963"/>
    <w:rsid w:val="00974C27"/>
    <w:rsid w:val="00974E54"/>
    <w:rsid w:val="009758AF"/>
    <w:rsid w:val="0097649E"/>
    <w:rsid w:val="00981650"/>
    <w:rsid w:val="00981F3E"/>
    <w:rsid w:val="009836FE"/>
    <w:rsid w:val="0098417B"/>
    <w:rsid w:val="0098428B"/>
    <w:rsid w:val="0098470E"/>
    <w:rsid w:val="00984CD0"/>
    <w:rsid w:val="00986025"/>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3C64"/>
    <w:rsid w:val="009B3F1C"/>
    <w:rsid w:val="009B3F26"/>
    <w:rsid w:val="009B5E49"/>
    <w:rsid w:val="009B6B8B"/>
    <w:rsid w:val="009B6EF6"/>
    <w:rsid w:val="009B70B2"/>
    <w:rsid w:val="009B7633"/>
    <w:rsid w:val="009C028B"/>
    <w:rsid w:val="009C03A7"/>
    <w:rsid w:val="009C1468"/>
    <w:rsid w:val="009C1C71"/>
    <w:rsid w:val="009C1EE5"/>
    <w:rsid w:val="009C2A63"/>
    <w:rsid w:val="009C3201"/>
    <w:rsid w:val="009C4FC3"/>
    <w:rsid w:val="009C6A30"/>
    <w:rsid w:val="009C6B49"/>
    <w:rsid w:val="009C71DC"/>
    <w:rsid w:val="009C72F6"/>
    <w:rsid w:val="009C7394"/>
    <w:rsid w:val="009C77DF"/>
    <w:rsid w:val="009C7BFA"/>
    <w:rsid w:val="009D0848"/>
    <w:rsid w:val="009D2620"/>
    <w:rsid w:val="009D4668"/>
    <w:rsid w:val="009D7EA2"/>
    <w:rsid w:val="009E0E9C"/>
    <w:rsid w:val="009E1181"/>
    <w:rsid w:val="009E1AA7"/>
    <w:rsid w:val="009E23C6"/>
    <w:rsid w:val="009E3234"/>
    <w:rsid w:val="009E3276"/>
    <w:rsid w:val="009E4E3E"/>
    <w:rsid w:val="009E5264"/>
    <w:rsid w:val="009E650B"/>
    <w:rsid w:val="009E6D31"/>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39E0"/>
    <w:rsid w:val="00A03C31"/>
    <w:rsid w:val="00A03E7F"/>
    <w:rsid w:val="00A0405F"/>
    <w:rsid w:val="00A047DA"/>
    <w:rsid w:val="00A05520"/>
    <w:rsid w:val="00A0626F"/>
    <w:rsid w:val="00A06A72"/>
    <w:rsid w:val="00A07688"/>
    <w:rsid w:val="00A07E79"/>
    <w:rsid w:val="00A110E3"/>
    <w:rsid w:val="00A11DFC"/>
    <w:rsid w:val="00A12564"/>
    <w:rsid w:val="00A12861"/>
    <w:rsid w:val="00A12A8B"/>
    <w:rsid w:val="00A12D86"/>
    <w:rsid w:val="00A1479E"/>
    <w:rsid w:val="00A15198"/>
    <w:rsid w:val="00A15D52"/>
    <w:rsid w:val="00A15FF1"/>
    <w:rsid w:val="00A16042"/>
    <w:rsid w:val="00A17697"/>
    <w:rsid w:val="00A2003A"/>
    <w:rsid w:val="00A21895"/>
    <w:rsid w:val="00A24082"/>
    <w:rsid w:val="00A25EC2"/>
    <w:rsid w:val="00A25F8C"/>
    <w:rsid w:val="00A26CA0"/>
    <w:rsid w:val="00A272E7"/>
    <w:rsid w:val="00A2751B"/>
    <w:rsid w:val="00A27651"/>
    <w:rsid w:val="00A27829"/>
    <w:rsid w:val="00A310A3"/>
    <w:rsid w:val="00A318E5"/>
    <w:rsid w:val="00A31A89"/>
    <w:rsid w:val="00A337FC"/>
    <w:rsid w:val="00A34279"/>
    <w:rsid w:val="00A34404"/>
    <w:rsid w:val="00A34A23"/>
    <w:rsid w:val="00A3511B"/>
    <w:rsid w:val="00A35DFA"/>
    <w:rsid w:val="00A371AB"/>
    <w:rsid w:val="00A372ED"/>
    <w:rsid w:val="00A37BD0"/>
    <w:rsid w:val="00A410F5"/>
    <w:rsid w:val="00A4120F"/>
    <w:rsid w:val="00A41909"/>
    <w:rsid w:val="00A438C5"/>
    <w:rsid w:val="00A44335"/>
    <w:rsid w:val="00A44DE4"/>
    <w:rsid w:val="00A467FE"/>
    <w:rsid w:val="00A47205"/>
    <w:rsid w:val="00A472DE"/>
    <w:rsid w:val="00A477C5"/>
    <w:rsid w:val="00A47CAB"/>
    <w:rsid w:val="00A51500"/>
    <w:rsid w:val="00A520F5"/>
    <w:rsid w:val="00A526A9"/>
    <w:rsid w:val="00A52939"/>
    <w:rsid w:val="00A52F0D"/>
    <w:rsid w:val="00A53E5C"/>
    <w:rsid w:val="00A53FAD"/>
    <w:rsid w:val="00A55443"/>
    <w:rsid w:val="00A60E2A"/>
    <w:rsid w:val="00A61452"/>
    <w:rsid w:val="00A61D94"/>
    <w:rsid w:val="00A62B1C"/>
    <w:rsid w:val="00A62C21"/>
    <w:rsid w:val="00A62E2C"/>
    <w:rsid w:val="00A6394B"/>
    <w:rsid w:val="00A6434A"/>
    <w:rsid w:val="00A65C85"/>
    <w:rsid w:val="00A660A0"/>
    <w:rsid w:val="00A664BF"/>
    <w:rsid w:val="00A666B2"/>
    <w:rsid w:val="00A67532"/>
    <w:rsid w:val="00A7059B"/>
    <w:rsid w:val="00A71578"/>
    <w:rsid w:val="00A72221"/>
    <w:rsid w:val="00A723F0"/>
    <w:rsid w:val="00A731BF"/>
    <w:rsid w:val="00A731F0"/>
    <w:rsid w:val="00A7554A"/>
    <w:rsid w:val="00A77894"/>
    <w:rsid w:val="00A77902"/>
    <w:rsid w:val="00A77C25"/>
    <w:rsid w:val="00A8033E"/>
    <w:rsid w:val="00A8258D"/>
    <w:rsid w:val="00A8271C"/>
    <w:rsid w:val="00A82CD7"/>
    <w:rsid w:val="00A836D0"/>
    <w:rsid w:val="00A8382B"/>
    <w:rsid w:val="00A83C79"/>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D2069"/>
    <w:rsid w:val="00AD366E"/>
    <w:rsid w:val="00AD37FF"/>
    <w:rsid w:val="00AD4B10"/>
    <w:rsid w:val="00AD5A94"/>
    <w:rsid w:val="00AD65B7"/>
    <w:rsid w:val="00AD67EB"/>
    <w:rsid w:val="00AD77E2"/>
    <w:rsid w:val="00AD7F06"/>
    <w:rsid w:val="00AE044A"/>
    <w:rsid w:val="00AE10F2"/>
    <w:rsid w:val="00AE1744"/>
    <w:rsid w:val="00AE1A19"/>
    <w:rsid w:val="00AE2362"/>
    <w:rsid w:val="00AE295E"/>
    <w:rsid w:val="00AE2D75"/>
    <w:rsid w:val="00AE3767"/>
    <w:rsid w:val="00AE5C78"/>
    <w:rsid w:val="00AE5EC3"/>
    <w:rsid w:val="00AE7148"/>
    <w:rsid w:val="00AE71AF"/>
    <w:rsid w:val="00AE75DE"/>
    <w:rsid w:val="00AE787D"/>
    <w:rsid w:val="00AF1554"/>
    <w:rsid w:val="00AF1779"/>
    <w:rsid w:val="00AF3753"/>
    <w:rsid w:val="00AF38AE"/>
    <w:rsid w:val="00AF41D6"/>
    <w:rsid w:val="00AF42F9"/>
    <w:rsid w:val="00AF4633"/>
    <w:rsid w:val="00AF47A0"/>
    <w:rsid w:val="00AF4E61"/>
    <w:rsid w:val="00AF571D"/>
    <w:rsid w:val="00AF5DF7"/>
    <w:rsid w:val="00AF6B21"/>
    <w:rsid w:val="00AF7274"/>
    <w:rsid w:val="00AF783B"/>
    <w:rsid w:val="00AF7AB7"/>
    <w:rsid w:val="00B005F8"/>
    <w:rsid w:val="00B006F4"/>
    <w:rsid w:val="00B00A3E"/>
    <w:rsid w:val="00B012C1"/>
    <w:rsid w:val="00B017F8"/>
    <w:rsid w:val="00B01E5E"/>
    <w:rsid w:val="00B036A0"/>
    <w:rsid w:val="00B03F29"/>
    <w:rsid w:val="00B053C7"/>
    <w:rsid w:val="00B06B58"/>
    <w:rsid w:val="00B10563"/>
    <w:rsid w:val="00B10667"/>
    <w:rsid w:val="00B10C73"/>
    <w:rsid w:val="00B11BB2"/>
    <w:rsid w:val="00B124B6"/>
    <w:rsid w:val="00B1272D"/>
    <w:rsid w:val="00B12ED9"/>
    <w:rsid w:val="00B138E8"/>
    <w:rsid w:val="00B13AFE"/>
    <w:rsid w:val="00B14FBB"/>
    <w:rsid w:val="00B15E69"/>
    <w:rsid w:val="00B160B5"/>
    <w:rsid w:val="00B16335"/>
    <w:rsid w:val="00B16B42"/>
    <w:rsid w:val="00B17C60"/>
    <w:rsid w:val="00B20362"/>
    <w:rsid w:val="00B22432"/>
    <w:rsid w:val="00B22B67"/>
    <w:rsid w:val="00B25A1B"/>
    <w:rsid w:val="00B25A45"/>
    <w:rsid w:val="00B25CB3"/>
    <w:rsid w:val="00B27138"/>
    <w:rsid w:val="00B3050D"/>
    <w:rsid w:val="00B30D7C"/>
    <w:rsid w:val="00B30FC4"/>
    <w:rsid w:val="00B311FF"/>
    <w:rsid w:val="00B32200"/>
    <w:rsid w:val="00B32BF6"/>
    <w:rsid w:val="00B3397F"/>
    <w:rsid w:val="00B34251"/>
    <w:rsid w:val="00B34340"/>
    <w:rsid w:val="00B35607"/>
    <w:rsid w:val="00B35FB9"/>
    <w:rsid w:val="00B361F6"/>
    <w:rsid w:val="00B368D6"/>
    <w:rsid w:val="00B368F0"/>
    <w:rsid w:val="00B374EC"/>
    <w:rsid w:val="00B40AC2"/>
    <w:rsid w:val="00B4119F"/>
    <w:rsid w:val="00B41550"/>
    <w:rsid w:val="00B41DF8"/>
    <w:rsid w:val="00B4241B"/>
    <w:rsid w:val="00B42E29"/>
    <w:rsid w:val="00B446E9"/>
    <w:rsid w:val="00B44D5B"/>
    <w:rsid w:val="00B45186"/>
    <w:rsid w:val="00B45E5B"/>
    <w:rsid w:val="00B461DF"/>
    <w:rsid w:val="00B46233"/>
    <w:rsid w:val="00B46483"/>
    <w:rsid w:val="00B46F73"/>
    <w:rsid w:val="00B46FF7"/>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DBA"/>
    <w:rsid w:val="00B67018"/>
    <w:rsid w:val="00B67339"/>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43DE"/>
    <w:rsid w:val="00B848E6"/>
    <w:rsid w:val="00B849EF"/>
    <w:rsid w:val="00B85939"/>
    <w:rsid w:val="00B85A97"/>
    <w:rsid w:val="00B86D4B"/>
    <w:rsid w:val="00B87578"/>
    <w:rsid w:val="00B87A8B"/>
    <w:rsid w:val="00B90A04"/>
    <w:rsid w:val="00B90BCE"/>
    <w:rsid w:val="00B914E5"/>
    <w:rsid w:val="00B9215A"/>
    <w:rsid w:val="00B921DB"/>
    <w:rsid w:val="00B9260F"/>
    <w:rsid w:val="00B953CD"/>
    <w:rsid w:val="00B96237"/>
    <w:rsid w:val="00B962EC"/>
    <w:rsid w:val="00B96465"/>
    <w:rsid w:val="00B96529"/>
    <w:rsid w:val="00B96A5C"/>
    <w:rsid w:val="00B9746A"/>
    <w:rsid w:val="00BA0529"/>
    <w:rsid w:val="00BA0E4E"/>
    <w:rsid w:val="00BA1FED"/>
    <w:rsid w:val="00BA26B4"/>
    <w:rsid w:val="00BA2F75"/>
    <w:rsid w:val="00BA513F"/>
    <w:rsid w:val="00BA540E"/>
    <w:rsid w:val="00BA5894"/>
    <w:rsid w:val="00BA5B90"/>
    <w:rsid w:val="00BA7B80"/>
    <w:rsid w:val="00BB1ABB"/>
    <w:rsid w:val="00BB211E"/>
    <w:rsid w:val="00BB242B"/>
    <w:rsid w:val="00BB26F8"/>
    <w:rsid w:val="00BB4A81"/>
    <w:rsid w:val="00BB5333"/>
    <w:rsid w:val="00BB5449"/>
    <w:rsid w:val="00BB6BF3"/>
    <w:rsid w:val="00BC1B13"/>
    <w:rsid w:val="00BC3C84"/>
    <w:rsid w:val="00BC432D"/>
    <w:rsid w:val="00BC4485"/>
    <w:rsid w:val="00BC5B24"/>
    <w:rsid w:val="00BC71FB"/>
    <w:rsid w:val="00BC7F1C"/>
    <w:rsid w:val="00BD0F47"/>
    <w:rsid w:val="00BD150A"/>
    <w:rsid w:val="00BD16F2"/>
    <w:rsid w:val="00BD3006"/>
    <w:rsid w:val="00BD60CE"/>
    <w:rsid w:val="00BD7E38"/>
    <w:rsid w:val="00BE0435"/>
    <w:rsid w:val="00BE050B"/>
    <w:rsid w:val="00BE0874"/>
    <w:rsid w:val="00BE133A"/>
    <w:rsid w:val="00BE17D7"/>
    <w:rsid w:val="00BE1895"/>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5E6"/>
    <w:rsid w:val="00BF0BB5"/>
    <w:rsid w:val="00BF1013"/>
    <w:rsid w:val="00BF1675"/>
    <w:rsid w:val="00BF195B"/>
    <w:rsid w:val="00BF246D"/>
    <w:rsid w:val="00BF2A3B"/>
    <w:rsid w:val="00BF3AD2"/>
    <w:rsid w:val="00BF40C9"/>
    <w:rsid w:val="00BF47F7"/>
    <w:rsid w:val="00BF481A"/>
    <w:rsid w:val="00BF57FE"/>
    <w:rsid w:val="00BF6B03"/>
    <w:rsid w:val="00BF7A8B"/>
    <w:rsid w:val="00C00641"/>
    <w:rsid w:val="00C00DCD"/>
    <w:rsid w:val="00C0163A"/>
    <w:rsid w:val="00C01D73"/>
    <w:rsid w:val="00C01F74"/>
    <w:rsid w:val="00C021AC"/>
    <w:rsid w:val="00C0351B"/>
    <w:rsid w:val="00C059E8"/>
    <w:rsid w:val="00C05BBB"/>
    <w:rsid w:val="00C05D06"/>
    <w:rsid w:val="00C066B4"/>
    <w:rsid w:val="00C07284"/>
    <w:rsid w:val="00C072B8"/>
    <w:rsid w:val="00C0756C"/>
    <w:rsid w:val="00C10699"/>
    <w:rsid w:val="00C11D11"/>
    <w:rsid w:val="00C11FF6"/>
    <w:rsid w:val="00C1237C"/>
    <w:rsid w:val="00C14366"/>
    <w:rsid w:val="00C14A19"/>
    <w:rsid w:val="00C14FE0"/>
    <w:rsid w:val="00C15D59"/>
    <w:rsid w:val="00C1661A"/>
    <w:rsid w:val="00C1724E"/>
    <w:rsid w:val="00C21829"/>
    <w:rsid w:val="00C21854"/>
    <w:rsid w:val="00C238F1"/>
    <w:rsid w:val="00C23F8F"/>
    <w:rsid w:val="00C244CD"/>
    <w:rsid w:val="00C24AE9"/>
    <w:rsid w:val="00C2550E"/>
    <w:rsid w:val="00C25832"/>
    <w:rsid w:val="00C25DF6"/>
    <w:rsid w:val="00C26012"/>
    <w:rsid w:val="00C27049"/>
    <w:rsid w:val="00C278B5"/>
    <w:rsid w:val="00C27C44"/>
    <w:rsid w:val="00C27CDD"/>
    <w:rsid w:val="00C30911"/>
    <w:rsid w:val="00C312AA"/>
    <w:rsid w:val="00C31351"/>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0995"/>
    <w:rsid w:val="00C709E9"/>
    <w:rsid w:val="00C72422"/>
    <w:rsid w:val="00C72F39"/>
    <w:rsid w:val="00C7388C"/>
    <w:rsid w:val="00C73FAD"/>
    <w:rsid w:val="00C7444D"/>
    <w:rsid w:val="00C7459D"/>
    <w:rsid w:val="00C76DE5"/>
    <w:rsid w:val="00C77E94"/>
    <w:rsid w:val="00C807C3"/>
    <w:rsid w:val="00C80F12"/>
    <w:rsid w:val="00C82562"/>
    <w:rsid w:val="00C8344F"/>
    <w:rsid w:val="00C837B9"/>
    <w:rsid w:val="00C837DC"/>
    <w:rsid w:val="00C841C4"/>
    <w:rsid w:val="00C841DB"/>
    <w:rsid w:val="00C85126"/>
    <w:rsid w:val="00C852AD"/>
    <w:rsid w:val="00C8648C"/>
    <w:rsid w:val="00C86E1C"/>
    <w:rsid w:val="00C87A16"/>
    <w:rsid w:val="00C87D14"/>
    <w:rsid w:val="00C87DBB"/>
    <w:rsid w:val="00C907B8"/>
    <w:rsid w:val="00C90F48"/>
    <w:rsid w:val="00C918CA"/>
    <w:rsid w:val="00C939A1"/>
    <w:rsid w:val="00C93F76"/>
    <w:rsid w:val="00C95E62"/>
    <w:rsid w:val="00C96CFE"/>
    <w:rsid w:val="00C9712A"/>
    <w:rsid w:val="00C9757B"/>
    <w:rsid w:val="00C97745"/>
    <w:rsid w:val="00CA1383"/>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BD4"/>
    <w:rsid w:val="00CE4DFF"/>
    <w:rsid w:val="00CE4F82"/>
    <w:rsid w:val="00CE5362"/>
    <w:rsid w:val="00CE6A8D"/>
    <w:rsid w:val="00CE6D3B"/>
    <w:rsid w:val="00CF0004"/>
    <w:rsid w:val="00CF1243"/>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E65"/>
    <w:rsid w:val="00CF7EF1"/>
    <w:rsid w:val="00D003E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04CB"/>
    <w:rsid w:val="00D31393"/>
    <w:rsid w:val="00D32C6D"/>
    <w:rsid w:val="00D32EAC"/>
    <w:rsid w:val="00D33A9D"/>
    <w:rsid w:val="00D3495F"/>
    <w:rsid w:val="00D34E80"/>
    <w:rsid w:val="00D35464"/>
    <w:rsid w:val="00D366BC"/>
    <w:rsid w:val="00D378EC"/>
    <w:rsid w:val="00D4005E"/>
    <w:rsid w:val="00D40214"/>
    <w:rsid w:val="00D4330A"/>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0B73"/>
    <w:rsid w:val="00D71559"/>
    <w:rsid w:val="00D71924"/>
    <w:rsid w:val="00D71B70"/>
    <w:rsid w:val="00D7270A"/>
    <w:rsid w:val="00D740CA"/>
    <w:rsid w:val="00D7468B"/>
    <w:rsid w:val="00D74749"/>
    <w:rsid w:val="00D75429"/>
    <w:rsid w:val="00D75F0A"/>
    <w:rsid w:val="00D75FA8"/>
    <w:rsid w:val="00D779E0"/>
    <w:rsid w:val="00D77C6F"/>
    <w:rsid w:val="00D8064F"/>
    <w:rsid w:val="00D80D71"/>
    <w:rsid w:val="00D813D0"/>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B0D8F"/>
    <w:rsid w:val="00DB3027"/>
    <w:rsid w:val="00DB31D1"/>
    <w:rsid w:val="00DB35C8"/>
    <w:rsid w:val="00DB3752"/>
    <w:rsid w:val="00DB3FCE"/>
    <w:rsid w:val="00DB4421"/>
    <w:rsid w:val="00DB6BFE"/>
    <w:rsid w:val="00DC050B"/>
    <w:rsid w:val="00DC1FE4"/>
    <w:rsid w:val="00DC2081"/>
    <w:rsid w:val="00DC3110"/>
    <w:rsid w:val="00DC3246"/>
    <w:rsid w:val="00DC48EC"/>
    <w:rsid w:val="00DC4B8D"/>
    <w:rsid w:val="00DC514A"/>
    <w:rsid w:val="00DC6282"/>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1FCE"/>
    <w:rsid w:val="00DF3304"/>
    <w:rsid w:val="00DF33DE"/>
    <w:rsid w:val="00DF4308"/>
    <w:rsid w:val="00DF44F7"/>
    <w:rsid w:val="00DF4AA0"/>
    <w:rsid w:val="00DF4F39"/>
    <w:rsid w:val="00DF6B88"/>
    <w:rsid w:val="00DF7556"/>
    <w:rsid w:val="00DF7936"/>
    <w:rsid w:val="00DF7AE6"/>
    <w:rsid w:val="00DF7FED"/>
    <w:rsid w:val="00E01E3B"/>
    <w:rsid w:val="00E0359D"/>
    <w:rsid w:val="00E03EF7"/>
    <w:rsid w:val="00E05AB8"/>
    <w:rsid w:val="00E064E1"/>
    <w:rsid w:val="00E07189"/>
    <w:rsid w:val="00E07996"/>
    <w:rsid w:val="00E07AC1"/>
    <w:rsid w:val="00E10B98"/>
    <w:rsid w:val="00E10F88"/>
    <w:rsid w:val="00E111B9"/>
    <w:rsid w:val="00E1148D"/>
    <w:rsid w:val="00E125BA"/>
    <w:rsid w:val="00E1281A"/>
    <w:rsid w:val="00E12F43"/>
    <w:rsid w:val="00E13577"/>
    <w:rsid w:val="00E135DE"/>
    <w:rsid w:val="00E13627"/>
    <w:rsid w:val="00E13885"/>
    <w:rsid w:val="00E151F4"/>
    <w:rsid w:val="00E179F6"/>
    <w:rsid w:val="00E2019F"/>
    <w:rsid w:val="00E20F47"/>
    <w:rsid w:val="00E21492"/>
    <w:rsid w:val="00E21699"/>
    <w:rsid w:val="00E22362"/>
    <w:rsid w:val="00E23EF6"/>
    <w:rsid w:val="00E23FF5"/>
    <w:rsid w:val="00E242D6"/>
    <w:rsid w:val="00E24F0A"/>
    <w:rsid w:val="00E25C89"/>
    <w:rsid w:val="00E27146"/>
    <w:rsid w:val="00E30482"/>
    <w:rsid w:val="00E3070A"/>
    <w:rsid w:val="00E3077E"/>
    <w:rsid w:val="00E30C14"/>
    <w:rsid w:val="00E30FA2"/>
    <w:rsid w:val="00E3128A"/>
    <w:rsid w:val="00E365AF"/>
    <w:rsid w:val="00E37ADD"/>
    <w:rsid w:val="00E404F2"/>
    <w:rsid w:val="00E40879"/>
    <w:rsid w:val="00E4196C"/>
    <w:rsid w:val="00E41DAC"/>
    <w:rsid w:val="00E420CB"/>
    <w:rsid w:val="00E423F4"/>
    <w:rsid w:val="00E4376D"/>
    <w:rsid w:val="00E443EF"/>
    <w:rsid w:val="00E45BF6"/>
    <w:rsid w:val="00E464FC"/>
    <w:rsid w:val="00E4781C"/>
    <w:rsid w:val="00E50240"/>
    <w:rsid w:val="00E50972"/>
    <w:rsid w:val="00E52119"/>
    <w:rsid w:val="00E52971"/>
    <w:rsid w:val="00E53185"/>
    <w:rsid w:val="00E5327B"/>
    <w:rsid w:val="00E536BA"/>
    <w:rsid w:val="00E53FFE"/>
    <w:rsid w:val="00E54DC9"/>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7042F"/>
    <w:rsid w:val="00E71809"/>
    <w:rsid w:val="00E72067"/>
    <w:rsid w:val="00E725DE"/>
    <w:rsid w:val="00E7265B"/>
    <w:rsid w:val="00E7274C"/>
    <w:rsid w:val="00E72E4A"/>
    <w:rsid w:val="00E73625"/>
    <w:rsid w:val="00E74A90"/>
    <w:rsid w:val="00E74E47"/>
    <w:rsid w:val="00E77EB2"/>
    <w:rsid w:val="00E82AE1"/>
    <w:rsid w:val="00E8345C"/>
    <w:rsid w:val="00E837DD"/>
    <w:rsid w:val="00E86485"/>
    <w:rsid w:val="00E87A8B"/>
    <w:rsid w:val="00E87C26"/>
    <w:rsid w:val="00E90181"/>
    <w:rsid w:val="00E919E3"/>
    <w:rsid w:val="00E93298"/>
    <w:rsid w:val="00E944CE"/>
    <w:rsid w:val="00E95031"/>
    <w:rsid w:val="00E979DC"/>
    <w:rsid w:val="00E97AD8"/>
    <w:rsid w:val="00EA031C"/>
    <w:rsid w:val="00EA23EE"/>
    <w:rsid w:val="00EA3115"/>
    <w:rsid w:val="00EA31BA"/>
    <w:rsid w:val="00EA3F37"/>
    <w:rsid w:val="00EA4CA5"/>
    <w:rsid w:val="00EA4F28"/>
    <w:rsid w:val="00EA5171"/>
    <w:rsid w:val="00EA544D"/>
    <w:rsid w:val="00EA5B0C"/>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1EE3"/>
    <w:rsid w:val="00EC238E"/>
    <w:rsid w:val="00EC2BF6"/>
    <w:rsid w:val="00EC3EBB"/>
    <w:rsid w:val="00EC64E6"/>
    <w:rsid w:val="00EC6910"/>
    <w:rsid w:val="00EC6C98"/>
    <w:rsid w:val="00EC6EE3"/>
    <w:rsid w:val="00EC750F"/>
    <w:rsid w:val="00ED022E"/>
    <w:rsid w:val="00ED0E9D"/>
    <w:rsid w:val="00ED2A90"/>
    <w:rsid w:val="00ED3494"/>
    <w:rsid w:val="00ED444D"/>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347"/>
    <w:rsid w:val="00EF227F"/>
    <w:rsid w:val="00EF245F"/>
    <w:rsid w:val="00EF29B2"/>
    <w:rsid w:val="00EF2C01"/>
    <w:rsid w:val="00EF2E52"/>
    <w:rsid w:val="00EF475A"/>
    <w:rsid w:val="00EF481F"/>
    <w:rsid w:val="00EF492A"/>
    <w:rsid w:val="00EF4DB5"/>
    <w:rsid w:val="00EF5335"/>
    <w:rsid w:val="00EF54B0"/>
    <w:rsid w:val="00EF56AF"/>
    <w:rsid w:val="00EF608A"/>
    <w:rsid w:val="00EF6E3B"/>
    <w:rsid w:val="00F00BEC"/>
    <w:rsid w:val="00F00C80"/>
    <w:rsid w:val="00F01A2A"/>
    <w:rsid w:val="00F0273F"/>
    <w:rsid w:val="00F02E70"/>
    <w:rsid w:val="00F045E0"/>
    <w:rsid w:val="00F04CDA"/>
    <w:rsid w:val="00F06AC7"/>
    <w:rsid w:val="00F07567"/>
    <w:rsid w:val="00F078DC"/>
    <w:rsid w:val="00F07C18"/>
    <w:rsid w:val="00F07F39"/>
    <w:rsid w:val="00F10F4B"/>
    <w:rsid w:val="00F10FF4"/>
    <w:rsid w:val="00F12796"/>
    <w:rsid w:val="00F12E86"/>
    <w:rsid w:val="00F13C43"/>
    <w:rsid w:val="00F14BB2"/>
    <w:rsid w:val="00F15330"/>
    <w:rsid w:val="00F156E6"/>
    <w:rsid w:val="00F164B0"/>
    <w:rsid w:val="00F16569"/>
    <w:rsid w:val="00F16B9C"/>
    <w:rsid w:val="00F16C4A"/>
    <w:rsid w:val="00F202D6"/>
    <w:rsid w:val="00F207CC"/>
    <w:rsid w:val="00F20D1E"/>
    <w:rsid w:val="00F23053"/>
    <w:rsid w:val="00F232D5"/>
    <w:rsid w:val="00F23D7D"/>
    <w:rsid w:val="00F24FFA"/>
    <w:rsid w:val="00F26363"/>
    <w:rsid w:val="00F276AF"/>
    <w:rsid w:val="00F27741"/>
    <w:rsid w:val="00F3084D"/>
    <w:rsid w:val="00F30EF2"/>
    <w:rsid w:val="00F31419"/>
    <w:rsid w:val="00F3172B"/>
    <w:rsid w:val="00F32BD4"/>
    <w:rsid w:val="00F32E9E"/>
    <w:rsid w:val="00F32EF8"/>
    <w:rsid w:val="00F349EB"/>
    <w:rsid w:val="00F35696"/>
    <w:rsid w:val="00F35B17"/>
    <w:rsid w:val="00F36F3F"/>
    <w:rsid w:val="00F36FD7"/>
    <w:rsid w:val="00F37D5C"/>
    <w:rsid w:val="00F40986"/>
    <w:rsid w:val="00F415BF"/>
    <w:rsid w:val="00F416A3"/>
    <w:rsid w:val="00F437A4"/>
    <w:rsid w:val="00F43F28"/>
    <w:rsid w:val="00F44EA3"/>
    <w:rsid w:val="00F454CD"/>
    <w:rsid w:val="00F4579D"/>
    <w:rsid w:val="00F4624D"/>
    <w:rsid w:val="00F46ED9"/>
    <w:rsid w:val="00F507B0"/>
    <w:rsid w:val="00F508E1"/>
    <w:rsid w:val="00F5264A"/>
    <w:rsid w:val="00F52C6C"/>
    <w:rsid w:val="00F5417F"/>
    <w:rsid w:val="00F549F0"/>
    <w:rsid w:val="00F555DB"/>
    <w:rsid w:val="00F57109"/>
    <w:rsid w:val="00F57604"/>
    <w:rsid w:val="00F57629"/>
    <w:rsid w:val="00F607ED"/>
    <w:rsid w:val="00F60E63"/>
    <w:rsid w:val="00F617CF"/>
    <w:rsid w:val="00F622C1"/>
    <w:rsid w:val="00F6483A"/>
    <w:rsid w:val="00F64FD7"/>
    <w:rsid w:val="00F65211"/>
    <w:rsid w:val="00F657E2"/>
    <w:rsid w:val="00F65869"/>
    <w:rsid w:val="00F658D9"/>
    <w:rsid w:val="00F66ADD"/>
    <w:rsid w:val="00F66E56"/>
    <w:rsid w:val="00F679A3"/>
    <w:rsid w:val="00F7101F"/>
    <w:rsid w:val="00F735AE"/>
    <w:rsid w:val="00F7396B"/>
    <w:rsid w:val="00F74962"/>
    <w:rsid w:val="00F74ABF"/>
    <w:rsid w:val="00F75810"/>
    <w:rsid w:val="00F75B71"/>
    <w:rsid w:val="00F769D3"/>
    <w:rsid w:val="00F76B13"/>
    <w:rsid w:val="00F77918"/>
    <w:rsid w:val="00F77BBE"/>
    <w:rsid w:val="00F8061A"/>
    <w:rsid w:val="00F8067B"/>
    <w:rsid w:val="00F81D38"/>
    <w:rsid w:val="00F8215A"/>
    <w:rsid w:val="00F82A04"/>
    <w:rsid w:val="00F82C50"/>
    <w:rsid w:val="00F8349B"/>
    <w:rsid w:val="00F84476"/>
    <w:rsid w:val="00F846D0"/>
    <w:rsid w:val="00F847FB"/>
    <w:rsid w:val="00F849AF"/>
    <w:rsid w:val="00F8537E"/>
    <w:rsid w:val="00F85A10"/>
    <w:rsid w:val="00F871CD"/>
    <w:rsid w:val="00F87C4A"/>
    <w:rsid w:val="00F87E8F"/>
    <w:rsid w:val="00F904EB"/>
    <w:rsid w:val="00F90533"/>
    <w:rsid w:val="00F9078C"/>
    <w:rsid w:val="00F907DB"/>
    <w:rsid w:val="00F90A1A"/>
    <w:rsid w:val="00F91E1F"/>
    <w:rsid w:val="00F92130"/>
    <w:rsid w:val="00F929CE"/>
    <w:rsid w:val="00F9350D"/>
    <w:rsid w:val="00F93696"/>
    <w:rsid w:val="00F938FB"/>
    <w:rsid w:val="00F93BC0"/>
    <w:rsid w:val="00F94C35"/>
    <w:rsid w:val="00F966A9"/>
    <w:rsid w:val="00FA06AC"/>
    <w:rsid w:val="00FA08C9"/>
    <w:rsid w:val="00FA2176"/>
    <w:rsid w:val="00FA2728"/>
    <w:rsid w:val="00FA2933"/>
    <w:rsid w:val="00FA4AA9"/>
    <w:rsid w:val="00FA64FA"/>
    <w:rsid w:val="00FA70D6"/>
    <w:rsid w:val="00FB014D"/>
    <w:rsid w:val="00FB04B1"/>
    <w:rsid w:val="00FB0796"/>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3E78"/>
    <w:rsid w:val="00FC57A2"/>
    <w:rsid w:val="00FC586A"/>
    <w:rsid w:val="00FC5986"/>
    <w:rsid w:val="00FC6291"/>
    <w:rsid w:val="00FC71BC"/>
    <w:rsid w:val="00FD1A55"/>
    <w:rsid w:val="00FD2E52"/>
    <w:rsid w:val="00FD35D3"/>
    <w:rsid w:val="00FD6793"/>
    <w:rsid w:val="00FD71AC"/>
    <w:rsid w:val="00FE015C"/>
    <w:rsid w:val="00FE1A1A"/>
    <w:rsid w:val="00FE25D5"/>
    <w:rsid w:val="00FE260C"/>
    <w:rsid w:val="00FE2B44"/>
    <w:rsid w:val="00FE2B71"/>
    <w:rsid w:val="00FE2CDB"/>
    <w:rsid w:val="00FE30A9"/>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8CD"/>
    <w:rsid w:val="00FF4988"/>
    <w:rsid w:val="00FF4FE9"/>
    <w:rsid w:val="00FF603B"/>
    <w:rsid w:val="00FF664E"/>
    <w:rsid w:val="011253ED"/>
    <w:rsid w:val="012D03D5"/>
    <w:rsid w:val="01353AE6"/>
    <w:rsid w:val="013B22BF"/>
    <w:rsid w:val="014838DC"/>
    <w:rsid w:val="01535884"/>
    <w:rsid w:val="01883182"/>
    <w:rsid w:val="01A714C1"/>
    <w:rsid w:val="01C506B1"/>
    <w:rsid w:val="01DB7A4F"/>
    <w:rsid w:val="01DD59FB"/>
    <w:rsid w:val="01E3730A"/>
    <w:rsid w:val="0257529A"/>
    <w:rsid w:val="025B2DC4"/>
    <w:rsid w:val="025F7955"/>
    <w:rsid w:val="026659F0"/>
    <w:rsid w:val="029A51BC"/>
    <w:rsid w:val="02C475F6"/>
    <w:rsid w:val="02D436B7"/>
    <w:rsid w:val="02FE4E5D"/>
    <w:rsid w:val="03084CFA"/>
    <w:rsid w:val="03433A17"/>
    <w:rsid w:val="034D0F5A"/>
    <w:rsid w:val="03B35391"/>
    <w:rsid w:val="03BF5DE6"/>
    <w:rsid w:val="03C41C66"/>
    <w:rsid w:val="03D25623"/>
    <w:rsid w:val="042471BC"/>
    <w:rsid w:val="044C2800"/>
    <w:rsid w:val="046D3644"/>
    <w:rsid w:val="047B6C88"/>
    <w:rsid w:val="047C58AD"/>
    <w:rsid w:val="04AD5972"/>
    <w:rsid w:val="04F57584"/>
    <w:rsid w:val="04FE7F15"/>
    <w:rsid w:val="050661A7"/>
    <w:rsid w:val="05105532"/>
    <w:rsid w:val="05AF02CF"/>
    <w:rsid w:val="05B475CC"/>
    <w:rsid w:val="05C515F4"/>
    <w:rsid w:val="05D01553"/>
    <w:rsid w:val="05D25182"/>
    <w:rsid w:val="060C2D53"/>
    <w:rsid w:val="060F7C3D"/>
    <w:rsid w:val="062D4F46"/>
    <w:rsid w:val="063660F0"/>
    <w:rsid w:val="06A25842"/>
    <w:rsid w:val="06AF5670"/>
    <w:rsid w:val="06B13793"/>
    <w:rsid w:val="06E76218"/>
    <w:rsid w:val="071579E5"/>
    <w:rsid w:val="072F40A6"/>
    <w:rsid w:val="073D0B74"/>
    <w:rsid w:val="0768045D"/>
    <w:rsid w:val="079A5979"/>
    <w:rsid w:val="07A50A58"/>
    <w:rsid w:val="07B80611"/>
    <w:rsid w:val="07BC434C"/>
    <w:rsid w:val="07D96C64"/>
    <w:rsid w:val="07E72558"/>
    <w:rsid w:val="082375B6"/>
    <w:rsid w:val="085631C9"/>
    <w:rsid w:val="086A210E"/>
    <w:rsid w:val="088257A5"/>
    <w:rsid w:val="08F1113D"/>
    <w:rsid w:val="08F11A25"/>
    <w:rsid w:val="08FE2AB1"/>
    <w:rsid w:val="093E0880"/>
    <w:rsid w:val="0970461D"/>
    <w:rsid w:val="097F4AD0"/>
    <w:rsid w:val="09A0026F"/>
    <w:rsid w:val="09A4480D"/>
    <w:rsid w:val="0A0749B5"/>
    <w:rsid w:val="0A2E3EBB"/>
    <w:rsid w:val="0A545D73"/>
    <w:rsid w:val="0A6601F9"/>
    <w:rsid w:val="0A7F02C2"/>
    <w:rsid w:val="0A846CF6"/>
    <w:rsid w:val="0A8C5F0C"/>
    <w:rsid w:val="0A9E1C57"/>
    <w:rsid w:val="0ADB2E3C"/>
    <w:rsid w:val="0AFC3827"/>
    <w:rsid w:val="0B1F0E32"/>
    <w:rsid w:val="0B7373D0"/>
    <w:rsid w:val="0B9121BF"/>
    <w:rsid w:val="0BDD1D67"/>
    <w:rsid w:val="0BEF7BA9"/>
    <w:rsid w:val="0BF257F8"/>
    <w:rsid w:val="0BF95130"/>
    <w:rsid w:val="0C1A6E93"/>
    <w:rsid w:val="0C4501CE"/>
    <w:rsid w:val="0C60163F"/>
    <w:rsid w:val="0C6142E8"/>
    <w:rsid w:val="0C822C5E"/>
    <w:rsid w:val="0C8928D0"/>
    <w:rsid w:val="0CDD0BB5"/>
    <w:rsid w:val="0D193C59"/>
    <w:rsid w:val="0D374AC5"/>
    <w:rsid w:val="0D4B42C1"/>
    <w:rsid w:val="0DC37D5C"/>
    <w:rsid w:val="0DE8669B"/>
    <w:rsid w:val="0E155384"/>
    <w:rsid w:val="0E16317A"/>
    <w:rsid w:val="0E2E3EEC"/>
    <w:rsid w:val="0E5232CD"/>
    <w:rsid w:val="0EA8373B"/>
    <w:rsid w:val="0EDA02D8"/>
    <w:rsid w:val="0F0D2F2C"/>
    <w:rsid w:val="0F133F84"/>
    <w:rsid w:val="0F1D3C3E"/>
    <w:rsid w:val="0F3814E9"/>
    <w:rsid w:val="0F5D67C0"/>
    <w:rsid w:val="0F9D1F37"/>
    <w:rsid w:val="0FAE72BC"/>
    <w:rsid w:val="0FB660D7"/>
    <w:rsid w:val="0FD8210B"/>
    <w:rsid w:val="0FF035AC"/>
    <w:rsid w:val="0FF81642"/>
    <w:rsid w:val="102C135C"/>
    <w:rsid w:val="10692390"/>
    <w:rsid w:val="10D21EAF"/>
    <w:rsid w:val="10F00AB4"/>
    <w:rsid w:val="10F0590C"/>
    <w:rsid w:val="112A66B2"/>
    <w:rsid w:val="11397FF2"/>
    <w:rsid w:val="114A39B7"/>
    <w:rsid w:val="1167581E"/>
    <w:rsid w:val="116E2B13"/>
    <w:rsid w:val="11983138"/>
    <w:rsid w:val="11CF045F"/>
    <w:rsid w:val="11E7342A"/>
    <w:rsid w:val="11FF376C"/>
    <w:rsid w:val="1254505F"/>
    <w:rsid w:val="12776333"/>
    <w:rsid w:val="1280341C"/>
    <w:rsid w:val="129C0F7F"/>
    <w:rsid w:val="130D1C23"/>
    <w:rsid w:val="133438E9"/>
    <w:rsid w:val="13531B3E"/>
    <w:rsid w:val="136D5594"/>
    <w:rsid w:val="1370682D"/>
    <w:rsid w:val="13CA2479"/>
    <w:rsid w:val="142D0E0E"/>
    <w:rsid w:val="143C230A"/>
    <w:rsid w:val="147C336F"/>
    <w:rsid w:val="147E3368"/>
    <w:rsid w:val="14DE5FF8"/>
    <w:rsid w:val="14E424CA"/>
    <w:rsid w:val="14E804E7"/>
    <w:rsid w:val="15190FE8"/>
    <w:rsid w:val="151F2C18"/>
    <w:rsid w:val="153D1A36"/>
    <w:rsid w:val="156B507F"/>
    <w:rsid w:val="157D68F0"/>
    <w:rsid w:val="158E1446"/>
    <w:rsid w:val="15D53161"/>
    <w:rsid w:val="15DD5B72"/>
    <w:rsid w:val="15F64745"/>
    <w:rsid w:val="1601481A"/>
    <w:rsid w:val="16186717"/>
    <w:rsid w:val="16487B07"/>
    <w:rsid w:val="16620569"/>
    <w:rsid w:val="1666568D"/>
    <w:rsid w:val="166C73ED"/>
    <w:rsid w:val="169522D7"/>
    <w:rsid w:val="16F542A0"/>
    <w:rsid w:val="16F76277"/>
    <w:rsid w:val="171C0256"/>
    <w:rsid w:val="17232406"/>
    <w:rsid w:val="17347287"/>
    <w:rsid w:val="174325C2"/>
    <w:rsid w:val="175554DF"/>
    <w:rsid w:val="175A62B6"/>
    <w:rsid w:val="17810C39"/>
    <w:rsid w:val="178B5F49"/>
    <w:rsid w:val="17B90EAB"/>
    <w:rsid w:val="17C25929"/>
    <w:rsid w:val="17C330B1"/>
    <w:rsid w:val="17CC18DC"/>
    <w:rsid w:val="17E1192A"/>
    <w:rsid w:val="17E14091"/>
    <w:rsid w:val="17EB34E0"/>
    <w:rsid w:val="17F82A54"/>
    <w:rsid w:val="17FC5942"/>
    <w:rsid w:val="184535C1"/>
    <w:rsid w:val="186662F2"/>
    <w:rsid w:val="189C3747"/>
    <w:rsid w:val="18A64B89"/>
    <w:rsid w:val="18CD2331"/>
    <w:rsid w:val="18D06062"/>
    <w:rsid w:val="18F60557"/>
    <w:rsid w:val="193261D5"/>
    <w:rsid w:val="19353CD3"/>
    <w:rsid w:val="194E0BAD"/>
    <w:rsid w:val="196157F8"/>
    <w:rsid w:val="19AE7848"/>
    <w:rsid w:val="19BF7503"/>
    <w:rsid w:val="19DB19E3"/>
    <w:rsid w:val="19F55F5E"/>
    <w:rsid w:val="1A104088"/>
    <w:rsid w:val="1A1104E0"/>
    <w:rsid w:val="1A1134CB"/>
    <w:rsid w:val="1A1D4A30"/>
    <w:rsid w:val="1A203696"/>
    <w:rsid w:val="1A4469D6"/>
    <w:rsid w:val="1A4A28F5"/>
    <w:rsid w:val="1A616039"/>
    <w:rsid w:val="1A6F1CDF"/>
    <w:rsid w:val="1B167EE4"/>
    <w:rsid w:val="1B1C7F55"/>
    <w:rsid w:val="1B474C7C"/>
    <w:rsid w:val="1B5605FE"/>
    <w:rsid w:val="1B5F5A93"/>
    <w:rsid w:val="1B7872F6"/>
    <w:rsid w:val="1BA34642"/>
    <w:rsid w:val="1C0374C2"/>
    <w:rsid w:val="1C504E03"/>
    <w:rsid w:val="1C7B0D9F"/>
    <w:rsid w:val="1C88209C"/>
    <w:rsid w:val="1CAC629E"/>
    <w:rsid w:val="1CD67AA5"/>
    <w:rsid w:val="1D445EF1"/>
    <w:rsid w:val="1D672E48"/>
    <w:rsid w:val="1D6E655D"/>
    <w:rsid w:val="1DAA2521"/>
    <w:rsid w:val="1E1E4201"/>
    <w:rsid w:val="1E280FE5"/>
    <w:rsid w:val="1E2B5DA6"/>
    <w:rsid w:val="1E452026"/>
    <w:rsid w:val="1E685343"/>
    <w:rsid w:val="1E796654"/>
    <w:rsid w:val="1E9B1EED"/>
    <w:rsid w:val="1ED513BA"/>
    <w:rsid w:val="1F1F544D"/>
    <w:rsid w:val="1F214722"/>
    <w:rsid w:val="1F3D5393"/>
    <w:rsid w:val="1F49071C"/>
    <w:rsid w:val="1F6751C9"/>
    <w:rsid w:val="1F996830"/>
    <w:rsid w:val="1FB45B95"/>
    <w:rsid w:val="1FE725CB"/>
    <w:rsid w:val="20224D55"/>
    <w:rsid w:val="204B5E12"/>
    <w:rsid w:val="209A6583"/>
    <w:rsid w:val="20A06EA1"/>
    <w:rsid w:val="20D87EC1"/>
    <w:rsid w:val="21144747"/>
    <w:rsid w:val="21152AEA"/>
    <w:rsid w:val="211F6B56"/>
    <w:rsid w:val="21227526"/>
    <w:rsid w:val="212B5A64"/>
    <w:rsid w:val="212E50B7"/>
    <w:rsid w:val="214379DD"/>
    <w:rsid w:val="21745128"/>
    <w:rsid w:val="21F726B1"/>
    <w:rsid w:val="220B7F0B"/>
    <w:rsid w:val="220F481B"/>
    <w:rsid w:val="224B4DCD"/>
    <w:rsid w:val="22531CF7"/>
    <w:rsid w:val="225517D6"/>
    <w:rsid w:val="225E628C"/>
    <w:rsid w:val="226E178F"/>
    <w:rsid w:val="22741724"/>
    <w:rsid w:val="227B6E4F"/>
    <w:rsid w:val="22AF6AE8"/>
    <w:rsid w:val="22D0340F"/>
    <w:rsid w:val="2302547A"/>
    <w:rsid w:val="23313782"/>
    <w:rsid w:val="234625F9"/>
    <w:rsid w:val="2357354F"/>
    <w:rsid w:val="23732EA4"/>
    <w:rsid w:val="23AE718D"/>
    <w:rsid w:val="23BC4276"/>
    <w:rsid w:val="23C545F4"/>
    <w:rsid w:val="23CE3F10"/>
    <w:rsid w:val="23DD1433"/>
    <w:rsid w:val="23E2718D"/>
    <w:rsid w:val="23E71222"/>
    <w:rsid w:val="23EC0881"/>
    <w:rsid w:val="23F336AE"/>
    <w:rsid w:val="24082FAE"/>
    <w:rsid w:val="24156E1F"/>
    <w:rsid w:val="24534659"/>
    <w:rsid w:val="24677424"/>
    <w:rsid w:val="24D11BD7"/>
    <w:rsid w:val="24DE5462"/>
    <w:rsid w:val="250A129B"/>
    <w:rsid w:val="25175BEE"/>
    <w:rsid w:val="254D21D4"/>
    <w:rsid w:val="25544755"/>
    <w:rsid w:val="2582731D"/>
    <w:rsid w:val="25A0096A"/>
    <w:rsid w:val="25C33248"/>
    <w:rsid w:val="25C5109F"/>
    <w:rsid w:val="25FB7785"/>
    <w:rsid w:val="26610781"/>
    <w:rsid w:val="26ED3208"/>
    <w:rsid w:val="270E4272"/>
    <w:rsid w:val="27112EF7"/>
    <w:rsid w:val="27133AC9"/>
    <w:rsid w:val="277E48CD"/>
    <w:rsid w:val="278C10BD"/>
    <w:rsid w:val="27A750B0"/>
    <w:rsid w:val="27B1264E"/>
    <w:rsid w:val="27C70586"/>
    <w:rsid w:val="27CF7214"/>
    <w:rsid w:val="27FF6E20"/>
    <w:rsid w:val="283D6A2C"/>
    <w:rsid w:val="284D44CD"/>
    <w:rsid w:val="285940DB"/>
    <w:rsid w:val="285C5C0E"/>
    <w:rsid w:val="28800F1F"/>
    <w:rsid w:val="28BC1F5F"/>
    <w:rsid w:val="28C933DC"/>
    <w:rsid w:val="28CD67FB"/>
    <w:rsid w:val="28D27225"/>
    <w:rsid w:val="28E54779"/>
    <w:rsid w:val="28EF3807"/>
    <w:rsid w:val="290E3DCC"/>
    <w:rsid w:val="29235E38"/>
    <w:rsid w:val="29274BD6"/>
    <w:rsid w:val="29372DC9"/>
    <w:rsid w:val="293C27AC"/>
    <w:rsid w:val="293E2974"/>
    <w:rsid w:val="294B3490"/>
    <w:rsid w:val="294D466D"/>
    <w:rsid w:val="29516ED1"/>
    <w:rsid w:val="29544D89"/>
    <w:rsid w:val="29783213"/>
    <w:rsid w:val="29985197"/>
    <w:rsid w:val="29B136FE"/>
    <w:rsid w:val="29B50E88"/>
    <w:rsid w:val="29D543D2"/>
    <w:rsid w:val="29E65834"/>
    <w:rsid w:val="2A022FB1"/>
    <w:rsid w:val="2A4A74F5"/>
    <w:rsid w:val="2A9E7061"/>
    <w:rsid w:val="2ABE34FC"/>
    <w:rsid w:val="2ABE3D22"/>
    <w:rsid w:val="2ACE55A1"/>
    <w:rsid w:val="2AE40825"/>
    <w:rsid w:val="2B042FF6"/>
    <w:rsid w:val="2B1716CE"/>
    <w:rsid w:val="2B1C4080"/>
    <w:rsid w:val="2B2E3ACB"/>
    <w:rsid w:val="2B511252"/>
    <w:rsid w:val="2B52449D"/>
    <w:rsid w:val="2B7B0BE8"/>
    <w:rsid w:val="2B843762"/>
    <w:rsid w:val="2BA74568"/>
    <w:rsid w:val="2BA92B68"/>
    <w:rsid w:val="2BD9671E"/>
    <w:rsid w:val="2BF4630C"/>
    <w:rsid w:val="2C016FFC"/>
    <w:rsid w:val="2C1C6592"/>
    <w:rsid w:val="2C1F16F1"/>
    <w:rsid w:val="2C3817E5"/>
    <w:rsid w:val="2C546594"/>
    <w:rsid w:val="2C8132A3"/>
    <w:rsid w:val="2C932BAD"/>
    <w:rsid w:val="2CC1070D"/>
    <w:rsid w:val="2CD7666F"/>
    <w:rsid w:val="2CED0939"/>
    <w:rsid w:val="2CFB0EB4"/>
    <w:rsid w:val="2D151291"/>
    <w:rsid w:val="2D324311"/>
    <w:rsid w:val="2D473EB8"/>
    <w:rsid w:val="2D665AAB"/>
    <w:rsid w:val="2DF8268C"/>
    <w:rsid w:val="2E2F01FA"/>
    <w:rsid w:val="2E387161"/>
    <w:rsid w:val="2E7344B1"/>
    <w:rsid w:val="2E8E4B4E"/>
    <w:rsid w:val="2EC74D0D"/>
    <w:rsid w:val="2F181BAE"/>
    <w:rsid w:val="2F181F65"/>
    <w:rsid w:val="2F4528EF"/>
    <w:rsid w:val="2F4C4DE4"/>
    <w:rsid w:val="2F5F53F2"/>
    <w:rsid w:val="2F6649D2"/>
    <w:rsid w:val="2FD302BA"/>
    <w:rsid w:val="2FD85612"/>
    <w:rsid w:val="306759C0"/>
    <w:rsid w:val="30E503E0"/>
    <w:rsid w:val="30F8310C"/>
    <w:rsid w:val="30FA4EE8"/>
    <w:rsid w:val="3122639A"/>
    <w:rsid w:val="31440242"/>
    <w:rsid w:val="31466EBB"/>
    <w:rsid w:val="314A64EF"/>
    <w:rsid w:val="315E0067"/>
    <w:rsid w:val="31CE5C85"/>
    <w:rsid w:val="320E73B9"/>
    <w:rsid w:val="32146967"/>
    <w:rsid w:val="32633A3C"/>
    <w:rsid w:val="32804D51"/>
    <w:rsid w:val="32831E3B"/>
    <w:rsid w:val="329909BD"/>
    <w:rsid w:val="329B1271"/>
    <w:rsid w:val="32C65476"/>
    <w:rsid w:val="32CB13D2"/>
    <w:rsid w:val="333F5C66"/>
    <w:rsid w:val="33441C51"/>
    <w:rsid w:val="33620586"/>
    <w:rsid w:val="336C673E"/>
    <w:rsid w:val="3374103F"/>
    <w:rsid w:val="33AA1077"/>
    <w:rsid w:val="33B2468A"/>
    <w:rsid w:val="33BF3586"/>
    <w:rsid w:val="33D34197"/>
    <w:rsid w:val="33DA7B3A"/>
    <w:rsid w:val="33E36CF5"/>
    <w:rsid w:val="33F8086F"/>
    <w:rsid w:val="34372926"/>
    <w:rsid w:val="347055A6"/>
    <w:rsid w:val="348C5706"/>
    <w:rsid w:val="34CC3529"/>
    <w:rsid w:val="34CE617F"/>
    <w:rsid w:val="34D2441F"/>
    <w:rsid w:val="34D96007"/>
    <w:rsid w:val="350C25E8"/>
    <w:rsid w:val="355C2B19"/>
    <w:rsid w:val="35645231"/>
    <w:rsid w:val="35720B86"/>
    <w:rsid w:val="357C0F07"/>
    <w:rsid w:val="358926E6"/>
    <w:rsid w:val="3590148A"/>
    <w:rsid w:val="359B1554"/>
    <w:rsid w:val="35BA766B"/>
    <w:rsid w:val="35BE0C9E"/>
    <w:rsid w:val="35E0728C"/>
    <w:rsid w:val="35E860DC"/>
    <w:rsid w:val="36005A45"/>
    <w:rsid w:val="36423762"/>
    <w:rsid w:val="36826E9D"/>
    <w:rsid w:val="36D81F00"/>
    <w:rsid w:val="36FC4647"/>
    <w:rsid w:val="3710594F"/>
    <w:rsid w:val="372C4753"/>
    <w:rsid w:val="37620175"/>
    <w:rsid w:val="377F3CCF"/>
    <w:rsid w:val="378F4070"/>
    <w:rsid w:val="37CD052A"/>
    <w:rsid w:val="37D44006"/>
    <w:rsid w:val="37E31336"/>
    <w:rsid w:val="380079E9"/>
    <w:rsid w:val="38431C6F"/>
    <w:rsid w:val="3852536B"/>
    <w:rsid w:val="38796BEF"/>
    <w:rsid w:val="38A907AC"/>
    <w:rsid w:val="38AF72C4"/>
    <w:rsid w:val="38BF3E7E"/>
    <w:rsid w:val="38F75084"/>
    <w:rsid w:val="390E775E"/>
    <w:rsid w:val="3922119F"/>
    <w:rsid w:val="395F3AEA"/>
    <w:rsid w:val="396D605C"/>
    <w:rsid w:val="39732C58"/>
    <w:rsid w:val="399B0A74"/>
    <w:rsid w:val="399D4520"/>
    <w:rsid w:val="39BB3F14"/>
    <w:rsid w:val="39C576F9"/>
    <w:rsid w:val="39F124B6"/>
    <w:rsid w:val="3A0F1648"/>
    <w:rsid w:val="3A1177E6"/>
    <w:rsid w:val="3A1A01BF"/>
    <w:rsid w:val="3AA34D2C"/>
    <w:rsid w:val="3ACD3C53"/>
    <w:rsid w:val="3ADF778E"/>
    <w:rsid w:val="3B0B592A"/>
    <w:rsid w:val="3B20302E"/>
    <w:rsid w:val="3B281408"/>
    <w:rsid w:val="3B94674F"/>
    <w:rsid w:val="3B9F02A4"/>
    <w:rsid w:val="3BA73342"/>
    <w:rsid w:val="3BB970C6"/>
    <w:rsid w:val="3BCE02F2"/>
    <w:rsid w:val="3BEE6B19"/>
    <w:rsid w:val="3C2679C3"/>
    <w:rsid w:val="3C28112D"/>
    <w:rsid w:val="3C351C5B"/>
    <w:rsid w:val="3C476D95"/>
    <w:rsid w:val="3C7C2D53"/>
    <w:rsid w:val="3C875DAB"/>
    <w:rsid w:val="3CAD1E92"/>
    <w:rsid w:val="3D1F5F39"/>
    <w:rsid w:val="3D2A2388"/>
    <w:rsid w:val="3D5014DF"/>
    <w:rsid w:val="3E0E6961"/>
    <w:rsid w:val="3E69425A"/>
    <w:rsid w:val="3E9631D7"/>
    <w:rsid w:val="3EA745E9"/>
    <w:rsid w:val="3F4B3B6A"/>
    <w:rsid w:val="3FEEA4CB"/>
    <w:rsid w:val="40090163"/>
    <w:rsid w:val="400B3158"/>
    <w:rsid w:val="40354679"/>
    <w:rsid w:val="408D14D1"/>
    <w:rsid w:val="40AB45C6"/>
    <w:rsid w:val="40C97F91"/>
    <w:rsid w:val="40F167F2"/>
    <w:rsid w:val="40F26D6A"/>
    <w:rsid w:val="40F63E08"/>
    <w:rsid w:val="411B0B84"/>
    <w:rsid w:val="41997FAF"/>
    <w:rsid w:val="419D5BEB"/>
    <w:rsid w:val="41C92456"/>
    <w:rsid w:val="41D9259B"/>
    <w:rsid w:val="41DB4DAC"/>
    <w:rsid w:val="42012B91"/>
    <w:rsid w:val="425C413F"/>
    <w:rsid w:val="427D62E7"/>
    <w:rsid w:val="427F0281"/>
    <w:rsid w:val="429D72A3"/>
    <w:rsid w:val="42BA67E7"/>
    <w:rsid w:val="42DF4FBA"/>
    <w:rsid w:val="435E3EE6"/>
    <w:rsid w:val="43C55609"/>
    <w:rsid w:val="43D061E9"/>
    <w:rsid w:val="440C749E"/>
    <w:rsid w:val="44192907"/>
    <w:rsid w:val="44296A38"/>
    <w:rsid w:val="442E38B9"/>
    <w:rsid w:val="44382ADF"/>
    <w:rsid w:val="444452A7"/>
    <w:rsid w:val="444A6D77"/>
    <w:rsid w:val="44534092"/>
    <w:rsid w:val="447E260B"/>
    <w:rsid w:val="44894759"/>
    <w:rsid w:val="44954536"/>
    <w:rsid w:val="44C23D3E"/>
    <w:rsid w:val="44EA2EF1"/>
    <w:rsid w:val="44F05780"/>
    <w:rsid w:val="451C0B79"/>
    <w:rsid w:val="4523775B"/>
    <w:rsid w:val="45381731"/>
    <w:rsid w:val="455A784A"/>
    <w:rsid w:val="45636F0F"/>
    <w:rsid w:val="45A62762"/>
    <w:rsid w:val="45C269A9"/>
    <w:rsid w:val="45D47A85"/>
    <w:rsid w:val="45F51841"/>
    <w:rsid w:val="45F76116"/>
    <w:rsid w:val="4634361B"/>
    <w:rsid w:val="468C2B19"/>
    <w:rsid w:val="468F7755"/>
    <w:rsid w:val="46BF6084"/>
    <w:rsid w:val="47340CF7"/>
    <w:rsid w:val="475C073D"/>
    <w:rsid w:val="47946129"/>
    <w:rsid w:val="479D4690"/>
    <w:rsid w:val="479D7D27"/>
    <w:rsid w:val="47EC272B"/>
    <w:rsid w:val="47FE11B6"/>
    <w:rsid w:val="48277467"/>
    <w:rsid w:val="483E5E88"/>
    <w:rsid w:val="48695B00"/>
    <w:rsid w:val="488E737E"/>
    <w:rsid w:val="48F76DB3"/>
    <w:rsid w:val="48FA3C96"/>
    <w:rsid w:val="491422F5"/>
    <w:rsid w:val="493A4AAE"/>
    <w:rsid w:val="496B2EB9"/>
    <w:rsid w:val="49E40AA8"/>
    <w:rsid w:val="4A226926"/>
    <w:rsid w:val="4A320870"/>
    <w:rsid w:val="4A42003E"/>
    <w:rsid w:val="4A42444F"/>
    <w:rsid w:val="4A701BFB"/>
    <w:rsid w:val="4A7C7F8F"/>
    <w:rsid w:val="4A9C3992"/>
    <w:rsid w:val="4AE235D1"/>
    <w:rsid w:val="4AF94389"/>
    <w:rsid w:val="4B0557AD"/>
    <w:rsid w:val="4B15206C"/>
    <w:rsid w:val="4B673E2B"/>
    <w:rsid w:val="4BCD3D4C"/>
    <w:rsid w:val="4BD002E3"/>
    <w:rsid w:val="4C2763E1"/>
    <w:rsid w:val="4C5A55C7"/>
    <w:rsid w:val="4C8668CB"/>
    <w:rsid w:val="4D040A78"/>
    <w:rsid w:val="4D4B2F88"/>
    <w:rsid w:val="4D7367E0"/>
    <w:rsid w:val="4D9A3D6D"/>
    <w:rsid w:val="4DB62832"/>
    <w:rsid w:val="4DCB6A8C"/>
    <w:rsid w:val="4DDF5C24"/>
    <w:rsid w:val="4DEC4A45"/>
    <w:rsid w:val="4E5370E8"/>
    <w:rsid w:val="4E88094B"/>
    <w:rsid w:val="4E90333A"/>
    <w:rsid w:val="4E9B1779"/>
    <w:rsid w:val="4EB17794"/>
    <w:rsid w:val="4EB808D6"/>
    <w:rsid w:val="4EE2728B"/>
    <w:rsid w:val="4EEF00E8"/>
    <w:rsid w:val="4EF14FE4"/>
    <w:rsid w:val="4F031FAD"/>
    <w:rsid w:val="4F3526FA"/>
    <w:rsid w:val="4F4E1791"/>
    <w:rsid w:val="4F665D03"/>
    <w:rsid w:val="4F6C4459"/>
    <w:rsid w:val="4F756840"/>
    <w:rsid w:val="4F9C30B9"/>
    <w:rsid w:val="4FF41947"/>
    <w:rsid w:val="50081462"/>
    <w:rsid w:val="500B7EA2"/>
    <w:rsid w:val="503F0BFC"/>
    <w:rsid w:val="509A57EA"/>
    <w:rsid w:val="509D05C4"/>
    <w:rsid w:val="50A638B9"/>
    <w:rsid w:val="50DD1205"/>
    <w:rsid w:val="516A1CA8"/>
    <w:rsid w:val="51C15D6C"/>
    <w:rsid w:val="52024617"/>
    <w:rsid w:val="5264443D"/>
    <w:rsid w:val="52697F92"/>
    <w:rsid w:val="527E1EAF"/>
    <w:rsid w:val="528612C5"/>
    <w:rsid w:val="52E42074"/>
    <w:rsid w:val="533A1C0F"/>
    <w:rsid w:val="53402F01"/>
    <w:rsid w:val="535421F8"/>
    <w:rsid w:val="537D2167"/>
    <w:rsid w:val="53826A19"/>
    <w:rsid w:val="53913478"/>
    <w:rsid w:val="53B536AF"/>
    <w:rsid w:val="53BE083A"/>
    <w:rsid w:val="53C33C79"/>
    <w:rsid w:val="53F475A6"/>
    <w:rsid w:val="54006F56"/>
    <w:rsid w:val="541808AE"/>
    <w:rsid w:val="547A6D00"/>
    <w:rsid w:val="54834037"/>
    <w:rsid w:val="54D7403E"/>
    <w:rsid w:val="54DA0EF3"/>
    <w:rsid w:val="54E62E5E"/>
    <w:rsid w:val="54EB2BB9"/>
    <w:rsid w:val="54FE5F43"/>
    <w:rsid w:val="551179C2"/>
    <w:rsid w:val="553E1482"/>
    <w:rsid w:val="55445BD9"/>
    <w:rsid w:val="55603AEE"/>
    <w:rsid w:val="557125AD"/>
    <w:rsid w:val="558B3FFA"/>
    <w:rsid w:val="559E77F0"/>
    <w:rsid w:val="55BA13B7"/>
    <w:rsid w:val="55C67FB1"/>
    <w:rsid w:val="56891F7D"/>
    <w:rsid w:val="568B723D"/>
    <w:rsid w:val="56CC7EC6"/>
    <w:rsid w:val="56CF2CD9"/>
    <w:rsid w:val="57182211"/>
    <w:rsid w:val="57212B95"/>
    <w:rsid w:val="57454D4A"/>
    <w:rsid w:val="57545637"/>
    <w:rsid w:val="57552BC8"/>
    <w:rsid w:val="57662DDB"/>
    <w:rsid w:val="57AE1946"/>
    <w:rsid w:val="57F8000E"/>
    <w:rsid w:val="581A3E7B"/>
    <w:rsid w:val="583B1E66"/>
    <w:rsid w:val="583E0FCC"/>
    <w:rsid w:val="58550366"/>
    <w:rsid w:val="58710D0E"/>
    <w:rsid w:val="58764F47"/>
    <w:rsid w:val="5894490A"/>
    <w:rsid w:val="58A2694D"/>
    <w:rsid w:val="58B17165"/>
    <w:rsid w:val="58B3495D"/>
    <w:rsid w:val="58FB36C9"/>
    <w:rsid w:val="590A3800"/>
    <w:rsid w:val="59390C2B"/>
    <w:rsid w:val="59414BC8"/>
    <w:rsid w:val="594C1C33"/>
    <w:rsid w:val="59622AE1"/>
    <w:rsid w:val="59703D6F"/>
    <w:rsid w:val="599441A2"/>
    <w:rsid w:val="59BE1569"/>
    <w:rsid w:val="59C02BCD"/>
    <w:rsid w:val="59F0163C"/>
    <w:rsid w:val="59F736E8"/>
    <w:rsid w:val="5A2A5F8F"/>
    <w:rsid w:val="5A402C59"/>
    <w:rsid w:val="5A44143F"/>
    <w:rsid w:val="5A6B0F6B"/>
    <w:rsid w:val="5AC053A5"/>
    <w:rsid w:val="5B13515F"/>
    <w:rsid w:val="5B1E6A3A"/>
    <w:rsid w:val="5B307ABF"/>
    <w:rsid w:val="5B3702F7"/>
    <w:rsid w:val="5B514A88"/>
    <w:rsid w:val="5B5E7A47"/>
    <w:rsid w:val="5B757448"/>
    <w:rsid w:val="5B770D0E"/>
    <w:rsid w:val="5B820DB9"/>
    <w:rsid w:val="5B822FEB"/>
    <w:rsid w:val="5BA02185"/>
    <w:rsid w:val="5BC76675"/>
    <w:rsid w:val="5BD07B07"/>
    <w:rsid w:val="5BDF7E12"/>
    <w:rsid w:val="5BF1683C"/>
    <w:rsid w:val="5BFC25CC"/>
    <w:rsid w:val="5BFC633D"/>
    <w:rsid w:val="5C242774"/>
    <w:rsid w:val="5C4330EC"/>
    <w:rsid w:val="5C6043D4"/>
    <w:rsid w:val="5C7351EC"/>
    <w:rsid w:val="5C831C73"/>
    <w:rsid w:val="5C854379"/>
    <w:rsid w:val="5CAC13C7"/>
    <w:rsid w:val="5CB236C8"/>
    <w:rsid w:val="5CBB4565"/>
    <w:rsid w:val="5D036F9A"/>
    <w:rsid w:val="5D2A024C"/>
    <w:rsid w:val="5D4F55ED"/>
    <w:rsid w:val="5D526412"/>
    <w:rsid w:val="5D6E7028"/>
    <w:rsid w:val="5D764216"/>
    <w:rsid w:val="5D8E194C"/>
    <w:rsid w:val="5DB13FE3"/>
    <w:rsid w:val="5DB527BD"/>
    <w:rsid w:val="5DD00244"/>
    <w:rsid w:val="5E067FE9"/>
    <w:rsid w:val="5E15001F"/>
    <w:rsid w:val="5E2749FB"/>
    <w:rsid w:val="5E3A3C2C"/>
    <w:rsid w:val="5E4E415F"/>
    <w:rsid w:val="5E7E0871"/>
    <w:rsid w:val="5E7E1DD8"/>
    <w:rsid w:val="5E855448"/>
    <w:rsid w:val="5EBE1510"/>
    <w:rsid w:val="5ED46FEC"/>
    <w:rsid w:val="5ED526F5"/>
    <w:rsid w:val="5EDB41E5"/>
    <w:rsid w:val="5EE24F84"/>
    <w:rsid w:val="5F0968D9"/>
    <w:rsid w:val="5F3A558E"/>
    <w:rsid w:val="5F59703A"/>
    <w:rsid w:val="5F63244C"/>
    <w:rsid w:val="5F76718E"/>
    <w:rsid w:val="5FA1305A"/>
    <w:rsid w:val="5FAB3BB8"/>
    <w:rsid w:val="5FB05033"/>
    <w:rsid w:val="5FB15BD0"/>
    <w:rsid w:val="5FC353A5"/>
    <w:rsid w:val="5FD20B0C"/>
    <w:rsid w:val="5FD76A12"/>
    <w:rsid w:val="601241FB"/>
    <w:rsid w:val="601F07A8"/>
    <w:rsid w:val="60840A34"/>
    <w:rsid w:val="60E037AB"/>
    <w:rsid w:val="61034A38"/>
    <w:rsid w:val="61063914"/>
    <w:rsid w:val="610B4254"/>
    <w:rsid w:val="611F11ED"/>
    <w:rsid w:val="615E5992"/>
    <w:rsid w:val="61E87D1B"/>
    <w:rsid w:val="623C290D"/>
    <w:rsid w:val="623F6DF9"/>
    <w:rsid w:val="62502FAC"/>
    <w:rsid w:val="6295542A"/>
    <w:rsid w:val="62AC30A7"/>
    <w:rsid w:val="62CE653B"/>
    <w:rsid w:val="62E153A3"/>
    <w:rsid w:val="62F30C4D"/>
    <w:rsid w:val="63363EA6"/>
    <w:rsid w:val="63483036"/>
    <w:rsid w:val="63640AD8"/>
    <w:rsid w:val="63672AD2"/>
    <w:rsid w:val="6368016D"/>
    <w:rsid w:val="63967F3E"/>
    <w:rsid w:val="639C7912"/>
    <w:rsid w:val="63A4104A"/>
    <w:rsid w:val="64E47E41"/>
    <w:rsid w:val="64FA3A2E"/>
    <w:rsid w:val="64FC55D6"/>
    <w:rsid w:val="65167D25"/>
    <w:rsid w:val="65414E39"/>
    <w:rsid w:val="65725F92"/>
    <w:rsid w:val="657F1BC3"/>
    <w:rsid w:val="658074C8"/>
    <w:rsid w:val="65AE1260"/>
    <w:rsid w:val="65B236BB"/>
    <w:rsid w:val="65E246FB"/>
    <w:rsid w:val="65F90402"/>
    <w:rsid w:val="660527DB"/>
    <w:rsid w:val="6627269B"/>
    <w:rsid w:val="66556532"/>
    <w:rsid w:val="66790C73"/>
    <w:rsid w:val="66A301CD"/>
    <w:rsid w:val="66D205A1"/>
    <w:rsid w:val="67024A05"/>
    <w:rsid w:val="67346B89"/>
    <w:rsid w:val="673A2154"/>
    <w:rsid w:val="67505C4C"/>
    <w:rsid w:val="675F5798"/>
    <w:rsid w:val="676F2E0B"/>
    <w:rsid w:val="677920C5"/>
    <w:rsid w:val="679E2C09"/>
    <w:rsid w:val="67BB32A9"/>
    <w:rsid w:val="67F16D38"/>
    <w:rsid w:val="67F53B1D"/>
    <w:rsid w:val="67FC2632"/>
    <w:rsid w:val="67FC4FEA"/>
    <w:rsid w:val="68415CA1"/>
    <w:rsid w:val="6852735E"/>
    <w:rsid w:val="68985415"/>
    <w:rsid w:val="68CD4224"/>
    <w:rsid w:val="68EB0D59"/>
    <w:rsid w:val="68F42CC3"/>
    <w:rsid w:val="68F753CC"/>
    <w:rsid w:val="690B73F7"/>
    <w:rsid w:val="69594E76"/>
    <w:rsid w:val="695A0EC4"/>
    <w:rsid w:val="695E7070"/>
    <w:rsid w:val="69632DF1"/>
    <w:rsid w:val="698544C9"/>
    <w:rsid w:val="69AF27B9"/>
    <w:rsid w:val="69C96CE4"/>
    <w:rsid w:val="69D00EF1"/>
    <w:rsid w:val="69E113F6"/>
    <w:rsid w:val="69E25435"/>
    <w:rsid w:val="69FE4F04"/>
    <w:rsid w:val="6A30634F"/>
    <w:rsid w:val="6A34211E"/>
    <w:rsid w:val="6A5621A9"/>
    <w:rsid w:val="6A8D061C"/>
    <w:rsid w:val="6AB204CB"/>
    <w:rsid w:val="6AD00976"/>
    <w:rsid w:val="6ADE6CEB"/>
    <w:rsid w:val="6B2A277C"/>
    <w:rsid w:val="6BA771DF"/>
    <w:rsid w:val="6BB55E5C"/>
    <w:rsid w:val="6C413741"/>
    <w:rsid w:val="6C47555F"/>
    <w:rsid w:val="6C826844"/>
    <w:rsid w:val="6C871509"/>
    <w:rsid w:val="6C88775B"/>
    <w:rsid w:val="6C9440E6"/>
    <w:rsid w:val="6CA13246"/>
    <w:rsid w:val="6CBE35F6"/>
    <w:rsid w:val="6CD74FBC"/>
    <w:rsid w:val="6CED606E"/>
    <w:rsid w:val="6CF54450"/>
    <w:rsid w:val="6D042B59"/>
    <w:rsid w:val="6D2064EA"/>
    <w:rsid w:val="6D301DA1"/>
    <w:rsid w:val="6D59530F"/>
    <w:rsid w:val="6D64021D"/>
    <w:rsid w:val="6D79692A"/>
    <w:rsid w:val="6D8E0FD5"/>
    <w:rsid w:val="6DD1348F"/>
    <w:rsid w:val="6DD61BC7"/>
    <w:rsid w:val="6DD8201C"/>
    <w:rsid w:val="6DDB19AD"/>
    <w:rsid w:val="6DDD4DB0"/>
    <w:rsid w:val="6DF30025"/>
    <w:rsid w:val="6E281365"/>
    <w:rsid w:val="6E685168"/>
    <w:rsid w:val="6E69248F"/>
    <w:rsid w:val="6E784501"/>
    <w:rsid w:val="6E920510"/>
    <w:rsid w:val="6E961512"/>
    <w:rsid w:val="6EAE5472"/>
    <w:rsid w:val="6F010B22"/>
    <w:rsid w:val="6F1277AF"/>
    <w:rsid w:val="6F1A50FF"/>
    <w:rsid w:val="6F337B84"/>
    <w:rsid w:val="6F43357F"/>
    <w:rsid w:val="6F8142E5"/>
    <w:rsid w:val="6FAC46E7"/>
    <w:rsid w:val="6FBB47D7"/>
    <w:rsid w:val="6FC84561"/>
    <w:rsid w:val="70022762"/>
    <w:rsid w:val="702D7F2A"/>
    <w:rsid w:val="70671D7D"/>
    <w:rsid w:val="708C74CC"/>
    <w:rsid w:val="70A771A6"/>
    <w:rsid w:val="70DA4B4A"/>
    <w:rsid w:val="71393F6B"/>
    <w:rsid w:val="713F2A2B"/>
    <w:rsid w:val="71524DCB"/>
    <w:rsid w:val="71A37B39"/>
    <w:rsid w:val="71B82204"/>
    <w:rsid w:val="71F05487"/>
    <w:rsid w:val="71FE52CE"/>
    <w:rsid w:val="71FF0FC0"/>
    <w:rsid w:val="7215092B"/>
    <w:rsid w:val="72190AC4"/>
    <w:rsid w:val="722E70A1"/>
    <w:rsid w:val="7241371E"/>
    <w:rsid w:val="727D5888"/>
    <w:rsid w:val="72927AE7"/>
    <w:rsid w:val="72A46970"/>
    <w:rsid w:val="72A502E4"/>
    <w:rsid w:val="72A82F95"/>
    <w:rsid w:val="72AE66A5"/>
    <w:rsid w:val="72AF5037"/>
    <w:rsid w:val="72B02137"/>
    <w:rsid w:val="72EF3BA9"/>
    <w:rsid w:val="73321C47"/>
    <w:rsid w:val="73323124"/>
    <w:rsid w:val="73907D5F"/>
    <w:rsid w:val="73E87A1E"/>
    <w:rsid w:val="73EF2BAE"/>
    <w:rsid w:val="73FC42AC"/>
    <w:rsid w:val="74791DC9"/>
    <w:rsid w:val="74EF0E42"/>
    <w:rsid w:val="750F518A"/>
    <w:rsid w:val="752D5280"/>
    <w:rsid w:val="75945B94"/>
    <w:rsid w:val="75C4714E"/>
    <w:rsid w:val="75DA4D95"/>
    <w:rsid w:val="75F01B4C"/>
    <w:rsid w:val="761261C6"/>
    <w:rsid w:val="765E69E2"/>
    <w:rsid w:val="76D370ED"/>
    <w:rsid w:val="76DC3885"/>
    <w:rsid w:val="76DF550A"/>
    <w:rsid w:val="76E557A9"/>
    <w:rsid w:val="76E97F1E"/>
    <w:rsid w:val="770A460E"/>
    <w:rsid w:val="7778003E"/>
    <w:rsid w:val="778A24C4"/>
    <w:rsid w:val="77910BF5"/>
    <w:rsid w:val="779D6F26"/>
    <w:rsid w:val="77C1592E"/>
    <w:rsid w:val="77D72A8E"/>
    <w:rsid w:val="77E60E04"/>
    <w:rsid w:val="780954C8"/>
    <w:rsid w:val="78312AA4"/>
    <w:rsid w:val="783901AD"/>
    <w:rsid w:val="783D09B5"/>
    <w:rsid w:val="78434CF7"/>
    <w:rsid w:val="785F205D"/>
    <w:rsid w:val="7892370F"/>
    <w:rsid w:val="78AF0771"/>
    <w:rsid w:val="78FC59C8"/>
    <w:rsid w:val="7A0568BE"/>
    <w:rsid w:val="7A42291B"/>
    <w:rsid w:val="7A6834F0"/>
    <w:rsid w:val="7AAC6929"/>
    <w:rsid w:val="7AB27881"/>
    <w:rsid w:val="7AC04656"/>
    <w:rsid w:val="7AC8338F"/>
    <w:rsid w:val="7ADF5D39"/>
    <w:rsid w:val="7B330D36"/>
    <w:rsid w:val="7B5D1DB2"/>
    <w:rsid w:val="7B7B66DC"/>
    <w:rsid w:val="7BAF66ED"/>
    <w:rsid w:val="7BBC6686"/>
    <w:rsid w:val="7BE26BF7"/>
    <w:rsid w:val="7C0F7305"/>
    <w:rsid w:val="7C171FF4"/>
    <w:rsid w:val="7C1A5EF5"/>
    <w:rsid w:val="7C33293B"/>
    <w:rsid w:val="7C6C4CED"/>
    <w:rsid w:val="7C9B6FAA"/>
    <w:rsid w:val="7CBD2E24"/>
    <w:rsid w:val="7CBE5277"/>
    <w:rsid w:val="7CC074C3"/>
    <w:rsid w:val="7D4C5D55"/>
    <w:rsid w:val="7D871368"/>
    <w:rsid w:val="7DA47F80"/>
    <w:rsid w:val="7E015288"/>
    <w:rsid w:val="7E2343CF"/>
    <w:rsid w:val="7E320591"/>
    <w:rsid w:val="7E5D2D91"/>
    <w:rsid w:val="7E5D5BA0"/>
    <w:rsid w:val="7E930337"/>
    <w:rsid w:val="7EF91DDE"/>
    <w:rsid w:val="7EFF3908"/>
    <w:rsid w:val="7F280929"/>
    <w:rsid w:val="7F392B36"/>
    <w:rsid w:val="7F761695"/>
    <w:rsid w:val="7F7A1B6B"/>
    <w:rsid w:val="7F8337C6"/>
    <w:rsid w:val="7F853A02"/>
    <w:rsid w:val="7F9164CE"/>
    <w:rsid w:val="7FE26444"/>
    <w:rsid w:val="7FE64B79"/>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3"/>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4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1"/>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9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index 8"/>
    <w:basedOn w:val="1"/>
    <w:next w:val="1"/>
    <w:qFormat/>
    <w:uiPriority w:val="0"/>
    <w:pPr>
      <w:ind w:left="2940"/>
    </w:pPr>
    <w:rPr>
      <w:rFonts w:eastAsia="等线" w:cs="Times New Roman"/>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7"/>
    <w:qFormat/>
    <w:uiPriority w:val="99"/>
    <w:pPr>
      <w:shd w:val="clear" w:color="auto" w:fill="000080"/>
    </w:pPr>
  </w:style>
  <w:style w:type="paragraph" w:styleId="17">
    <w:name w:val="annotation text"/>
    <w:basedOn w:val="1"/>
    <w:link w:val="325"/>
    <w:qFormat/>
    <w:uiPriority w:val="0"/>
    <w:pPr>
      <w:jc w:val="left"/>
    </w:pPr>
    <w:rPr>
      <w:rFonts w:hint="eastAsia" w:ascii="等线" w:hAnsi="等线" w:eastAsia="等线" w:cs="Times New Roman"/>
    </w:rPr>
  </w:style>
  <w:style w:type="paragraph" w:styleId="18">
    <w:name w:val="Body Text 3"/>
    <w:basedOn w:val="1"/>
    <w:link w:val="67"/>
    <w:qFormat/>
    <w:uiPriority w:val="99"/>
    <w:pPr>
      <w:spacing w:after="120"/>
    </w:pPr>
    <w:rPr>
      <w:sz w:val="16"/>
      <w:szCs w:val="16"/>
    </w:rPr>
  </w:style>
  <w:style w:type="paragraph" w:styleId="19">
    <w:name w:val="Body Text"/>
    <w:basedOn w:val="1"/>
    <w:link w:val="482"/>
    <w:qFormat/>
    <w:uiPriority w:val="0"/>
    <w:pPr>
      <w:spacing w:after="120"/>
    </w:pPr>
    <w:rPr>
      <w:kern w:val="0"/>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444"/>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0"/>
    <w:pPr>
      <w:ind w:left="100" w:leftChars="2500"/>
    </w:pPr>
    <w:rPr>
      <w:rFonts w:ascii="宋体" w:hAnsi="Courier New"/>
      <w:kern w:val="0"/>
      <w:szCs w:val="21"/>
    </w:rPr>
  </w:style>
  <w:style w:type="paragraph" w:styleId="30">
    <w:name w:val="Body Text Indent 2"/>
    <w:basedOn w:val="1"/>
    <w:link w:val="262"/>
    <w:qFormat/>
    <w:uiPriority w:val="99"/>
    <w:pPr>
      <w:spacing w:after="120" w:line="480" w:lineRule="auto"/>
      <w:ind w:left="420" w:leftChars="200"/>
    </w:pPr>
    <w:rPr>
      <w:kern w:val="0"/>
      <w:sz w:val="24"/>
    </w:rPr>
  </w:style>
  <w:style w:type="paragraph" w:styleId="31">
    <w:name w:val="Balloon Text"/>
    <w:basedOn w:val="1"/>
    <w:link w:val="269"/>
    <w:qFormat/>
    <w:uiPriority w:val="0"/>
    <w:rPr>
      <w:sz w:val="18"/>
      <w:szCs w:val="18"/>
    </w:rPr>
  </w:style>
  <w:style w:type="paragraph" w:styleId="32">
    <w:name w:val="footer"/>
    <w:basedOn w:val="1"/>
    <w:link w:val="147"/>
    <w:qFormat/>
    <w:uiPriority w:val="0"/>
    <w:pPr>
      <w:tabs>
        <w:tab w:val="center" w:pos="4153"/>
        <w:tab w:val="right" w:pos="8306"/>
      </w:tabs>
      <w:snapToGrid w:val="0"/>
      <w:jc w:val="left"/>
    </w:pPr>
    <w:rPr>
      <w:sz w:val="18"/>
      <w:szCs w:val="18"/>
    </w:rPr>
  </w:style>
  <w:style w:type="paragraph" w:styleId="33">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9"/>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9"/>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0"/>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3"/>
    <w:qFormat/>
    <w:uiPriority w:val="99"/>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qFormat/>
    <w:uiPriority w:val="99"/>
    <w:pPr>
      <w:spacing w:before="100" w:beforeAutospacing="1" w:after="100" w:afterAutospacing="1"/>
    </w:pPr>
    <w:rPr>
      <w:rFonts w:ascii="宋体" w:hAnsi="宋体" w:cs="宋体"/>
      <w:sz w:val="24"/>
    </w:rPr>
  </w:style>
  <w:style w:type="paragraph" w:styleId="49">
    <w:name w:val="Title"/>
    <w:basedOn w:val="1"/>
    <w:next w:val="1"/>
    <w:link w:val="69"/>
    <w:qFormat/>
    <w:uiPriority w:val="10"/>
    <w:pPr>
      <w:spacing w:before="240" w:after="60"/>
      <w:jc w:val="center"/>
      <w:outlineLvl w:val="0"/>
    </w:pPr>
    <w:rPr>
      <w:rFonts w:ascii="Cambria" w:hAnsi="Cambria" w:eastAsia="微软雅黑"/>
      <w:b/>
      <w:bCs/>
      <w:sz w:val="32"/>
      <w:szCs w:val="32"/>
    </w:rPr>
  </w:style>
  <w:style w:type="paragraph" w:styleId="50">
    <w:name w:val="annotation subject"/>
    <w:basedOn w:val="17"/>
    <w:next w:val="17"/>
    <w:link w:val="462"/>
    <w:qFormat/>
    <w:uiPriority w:val="0"/>
    <w:rPr>
      <w:b/>
      <w:bCs/>
      <w:szCs w:val="21"/>
    </w:rPr>
  </w:style>
  <w:style w:type="paragraph" w:styleId="51">
    <w:name w:val="Body Text First Indent"/>
    <w:basedOn w:val="19"/>
    <w:link w:val="160"/>
    <w:qFormat/>
    <w:uiPriority w:val="99"/>
    <w:pPr>
      <w:spacing w:line="560" w:lineRule="exact"/>
      <w:ind w:firstLine="420" w:firstLineChars="100"/>
    </w:pPr>
    <w:rPr>
      <w:kern w:val="2"/>
      <w:sz w:val="21"/>
      <w:szCs w:val="22"/>
    </w:rPr>
  </w:style>
  <w:style w:type="paragraph" w:styleId="52">
    <w:name w:val="Body Text First Indent 2"/>
    <w:basedOn w:val="20"/>
    <w:next w:val="1"/>
    <w:link w:val="224"/>
    <w:qFormat/>
    <w:uiPriority w:val="99"/>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qFormat/>
    <w:uiPriority w:val="22"/>
    <w:rPr>
      <w:b/>
      <w:bCs/>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qFormat/>
    <w:uiPriority w:val="0"/>
    <w:rPr>
      <w:i/>
    </w:rPr>
  </w:style>
  <w:style w:type="character" w:styleId="60">
    <w:name w:val="Hyperlink"/>
    <w:qFormat/>
    <w:uiPriority w:val="99"/>
    <w:rPr>
      <w:color w:val="0000FF"/>
      <w:u w:val="single"/>
    </w:rPr>
  </w:style>
  <w:style w:type="character" w:styleId="61">
    <w:name w:val="annotation reference"/>
    <w:basedOn w:val="55"/>
    <w:qFormat/>
    <w:uiPriority w:val="0"/>
    <w:rPr>
      <w:sz w:val="21"/>
      <w:szCs w:val="21"/>
    </w:rPr>
  </w:style>
  <w:style w:type="character" w:styleId="62">
    <w:name w:val="footnote reference"/>
    <w:qFormat/>
    <w:uiPriority w:val="0"/>
    <w:rPr>
      <w:vertAlign w:val="superscript"/>
    </w:rPr>
  </w:style>
  <w:style w:type="paragraph" w:customStyle="1" w:styleId="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64">
    <w:name w:val="无间距1"/>
    <w:qFormat/>
    <w:uiPriority w:val="0"/>
    <w:pPr>
      <w:widowControl w:val="0"/>
      <w:jc w:val="both"/>
    </w:pPr>
    <w:rPr>
      <w:rFonts w:ascii="Calibri" w:hAnsi="Calibri" w:eastAsia="微软雅黑 Light" w:cs="Times New Roman"/>
      <w:kern w:val="2"/>
      <w:sz w:val="24"/>
      <w:szCs w:val="22"/>
      <w:lang w:val="en-US" w:eastAsia="zh-CN" w:bidi="ar-SA"/>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微软雅黑"/>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0"/>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4"/>
    <w:qFormat/>
    <w:uiPriority w:val="0"/>
    <w:pPr>
      <w:tabs>
        <w:tab w:val="left" w:pos="420"/>
      </w:tabs>
      <w:spacing w:line="360" w:lineRule="auto"/>
      <w:ind w:left="840" w:hanging="420"/>
    </w:pPr>
    <w:rPr>
      <w:szCs w:val="21"/>
    </w:rPr>
  </w:style>
  <w:style w:type="paragraph" w:customStyle="1" w:styleId="84">
    <w:name w:val="正文要点内容"/>
    <w:basedOn w:val="83"/>
    <w:link w:val="348"/>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41"/>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7"/>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4"/>
    <w:qFormat/>
    <w:uiPriority w:val="99"/>
    <w:pPr>
      <w:spacing w:line="413" w:lineRule="auto"/>
    </w:pPr>
  </w:style>
  <w:style w:type="paragraph" w:customStyle="1" w:styleId="134">
    <w:name w:val="xl39"/>
    <w:link w:val="29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0"/>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99"/>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0"/>
    <w:rPr>
      <w:rFonts w:eastAsia="宋体"/>
      <w:sz w:val="18"/>
      <w:szCs w:val="18"/>
    </w:rPr>
  </w:style>
  <w:style w:type="character" w:customStyle="1" w:styleId="179">
    <w:name w:val="页脚 Char"/>
    <w:qFormat/>
    <w:uiPriority w:val="0"/>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9"/>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7"/>
    <w:qFormat/>
    <w:locked/>
    <w:uiPriority w:val="0"/>
    <w:rPr>
      <w:rFonts w:ascii="......." w:eastAsia="......."/>
      <w:color w:val="000000"/>
      <w:sz w:val="24"/>
      <w:szCs w:val="24"/>
      <w:lang w:val="en-US" w:eastAsia="zh-CN" w:bidi="ar-SA"/>
    </w:rPr>
  </w:style>
  <w:style w:type="paragraph" w:customStyle="1" w:styleId="207">
    <w:name w:val="Default"/>
    <w:next w:val="1"/>
    <w:link w:val="20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8">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11">
    <w:name w:val="文档结构图11"/>
    <w:basedOn w:val="1"/>
    <w:qFormat/>
    <w:uiPriority w:val="0"/>
    <w:pPr>
      <w:shd w:val="clear" w:color="auto" w:fill="000080"/>
    </w:pPr>
    <w:rPr>
      <w:kern w:val="0"/>
      <w:sz w:val="20"/>
      <w:shd w:val="clear" w:color="auto" w:fill="000080"/>
    </w:rPr>
  </w:style>
  <w:style w:type="paragraph" w:customStyle="1" w:styleId="21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3">
    <w:name w:val="文档结构图 Char1"/>
    <w:qFormat/>
    <w:uiPriority w:val="0"/>
    <w:rPr>
      <w:rFonts w:ascii="宋体"/>
      <w:kern w:val="2"/>
      <w:sz w:val="18"/>
    </w:rPr>
  </w:style>
  <w:style w:type="paragraph" w:customStyle="1" w:styleId="21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5">
    <w:name w:val="Intense Quote"/>
    <w:basedOn w:val="1"/>
    <w:next w:val="1"/>
    <w:link w:val="32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6">
    <w:name w:val="_Style 429"/>
    <w:basedOn w:val="1"/>
    <w:next w:val="217"/>
    <w:qFormat/>
    <w:uiPriority w:val="99"/>
    <w:pPr>
      <w:ind w:firstLine="420" w:firstLineChars="200"/>
    </w:pPr>
    <w:rPr>
      <w:rFonts w:ascii="Calibri" w:hAnsi="Calibri"/>
      <w:szCs w:val="22"/>
    </w:rPr>
  </w:style>
  <w:style w:type="paragraph" w:styleId="217">
    <w:name w:val="List Paragraph"/>
    <w:basedOn w:val="1"/>
    <w:link w:val="436"/>
    <w:qFormat/>
    <w:uiPriority w:val="0"/>
    <w:pPr>
      <w:ind w:firstLine="420" w:firstLineChars="200"/>
    </w:pPr>
    <w:rPr>
      <w:szCs w:val="21"/>
    </w:rPr>
  </w:style>
  <w:style w:type="character" w:customStyle="1" w:styleId="218">
    <w:name w:val="已访问的超链接1"/>
    <w:qFormat/>
    <w:uiPriority w:val="0"/>
    <w:rPr>
      <w:color w:val="800080"/>
      <w:u w:val="single"/>
    </w:rPr>
  </w:style>
  <w:style w:type="character" w:customStyle="1" w:styleId="219">
    <w:name w:val="副标题 Char3"/>
    <w:link w:val="36"/>
    <w:qFormat/>
    <w:uiPriority w:val="11"/>
    <w:rPr>
      <w:rFonts w:ascii="Cambria" w:hAnsi="Cambria" w:eastAsia="方正楷体简体"/>
      <w:kern w:val="28"/>
      <w:sz w:val="32"/>
      <w:szCs w:val="32"/>
    </w:rPr>
  </w:style>
  <w:style w:type="paragraph" w:customStyle="1" w:styleId="220">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1">
    <w:name w:val="批注文字 Char1"/>
    <w:qFormat/>
    <w:uiPriority w:val="0"/>
    <w:rPr>
      <w:kern w:val="2"/>
      <w:sz w:val="21"/>
      <w:szCs w:val="24"/>
    </w:rPr>
  </w:style>
  <w:style w:type="paragraph" w:customStyle="1" w:styleId="22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3">
    <w:name w:val="表格文字"/>
    <w:basedOn w:val="1"/>
    <w:qFormat/>
    <w:uiPriority w:val="0"/>
    <w:pPr>
      <w:adjustRightInd w:val="0"/>
      <w:spacing w:line="420" w:lineRule="atLeast"/>
      <w:jc w:val="left"/>
      <w:textAlignment w:val="baseline"/>
    </w:pPr>
    <w:rPr>
      <w:kern w:val="0"/>
      <w:szCs w:val="20"/>
    </w:rPr>
  </w:style>
  <w:style w:type="character" w:customStyle="1" w:styleId="224">
    <w:name w:val="正文首行缩进 2 Char1"/>
    <w:link w:val="52"/>
    <w:qFormat/>
    <w:uiPriority w:val="0"/>
    <w:rPr>
      <w:rFonts w:ascii="Calibri" w:hAnsi="Calibri" w:eastAsia="仿宋_GB2312"/>
      <w:kern w:val="2"/>
      <w:sz w:val="21"/>
      <w:szCs w:val="24"/>
    </w:rPr>
  </w:style>
  <w:style w:type="paragraph" w:customStyle="1" w:styleId="22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6">
    <w:name w:val="Char Char13"/>
    <w:basedOn w:val="16"/>
    <w:qFormat/>
    <w:uiPriority w:val="0"/>
    <w:rPr>
      <w:rFonts w:ascii="Calibri" w:hAnsi="Calibri"/>
      <w:szCs w:val="22"/>
    </w:rPr>
  </w:style>
  <w:style w:type="character" w:customStyle="1" w:styleId="227">
    <w:name w:val="Char Char71"/>
    <w:qFormat/>
    <w:uiPriority w:val="0"/>
    <w:rPr>
      <w:rFonts w:ascii="Arial" w:hAnsi="Arial" w:eastAsia="黑体"/>
      <w:b/>
      <w:bCs/>
      <w:kern w:val="2"/>
      <w:sz w:val="32"/>
      <w:szCs w:val="32"/>
      <w:lang w:val="en-US" w:eastAsia="zh-CN" w:bidi="ar-SA"/>
    </w:rPr>
  </w:style>
  <w:style w:type="character" w:customStyle="1" w:styleId="228">
    <w:name w:val="标题 5 Char"/>
    <w:qFormat/>
    <w:uiPriority w:val="99"/>
    <w:rPr>
      <w:rFonts w:eastAsia="宋体"/>
      <w:b/>
      <w:kern w:val="2"/>
      <w:sz w:val="28"/>
      <w:lang w:val="en-US" w:eastAsia="zh-CN" w:bidi="ar-SA"/>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
    <w:name w:val="Char Char1 Char Char Char Char Char Char1"/>
    <w:basedOn w:val="16"/>
    <w:qFormat/>
    <w:uiPriority w:val="0"/>
    <w:rPr>
      <w:rFonts w:ascii="宋体" w:hAnsi="Calibri"/>
      <w:kern w:val="0"/>
      <w:szCs w:val="18"/>
    </w:rPr>
  </w:style>
  <w:style w:type="paragraph" w:customStyle="1" w:styleId="231">
    <w:name w:val="15"/>
    <w:basedOn w:val="1"/>
    <w:qFormat/>
    <w:uiPriority w:val="0"/>
    <w:pPr>
      <w:widowControl/>
      <w:snapToGrid w:val="0"/>
      <w:spacing w:before="100" w:beforeAutospacing="1" w:after="100" w:afterAutospacing="1"/>
    </w:pPr>
    <w:rPr>
      <w:kern w:val="0"/>
      <w:sz w:val="20"/>
      <w:szCs w:val="20"/>
    </w:rPr>
  </w:style>
  <w:style w:type="paragraph" w:customStyle="1" w:styleId="23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3">
    <w:name w:val="Char Char Char Char Char Char1"/>
    <w:qFormat/>
    <w:uiPriority w:val="0"/>
    <w:rPr>
      <w:rFonts w:ascii="Cambria" w:hAnsi="Cambria"/>
      <w:b/>
      <w:bCs/>
      <w:kern w:val="2"/>
      <w:sz w:val="32"/>
      <w:szCs w:val="32"/>
      <w:lang w:bidi="ar-SA"/>
    </w:rPr>
  </w:style>
  <w:style w:type="character" w:customStyle="1" w:styleId="234">
    <w:name w:val="标题4 Char Char"/>
    <w:link w:val="133"/>
    <w:qFormat/>
    <w:locked/>
    <w:uiPriority w:val="99"/>
    <w:rPr>
      <w:rFonts w:ascii="Arial" w:hAnsi="Arial"/>
      <w:b/>
      <w:sz w:val="32"/>
    </w:rPr>
  </w:style>
  <w:style w:type="paragraph" w:customStyle="1" w:styleId="23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6">
    <w:name w:val="明显引用 Char"/>
    <w:qFormat/>
    <w:locked/>
    <w:uiPriority w:val="99"/>
    <w:rPr>
      <w:b/>
      <w:i/>
      <w:color w:val="4F81BD"/>
      <w:sz w:val="22"/>
    </w:rPr>
  </w:style>
  <w:style w:type="paragraph" w:customStyle="1" w:styleId="237">
    <w:name w:val="文本块11"/>
    <w:basedOn w:val="1"/>
    <w:next w:val="1"/>
    <w:qFormat/>
    <w:uiPriority w:val="0"/>
    <w:rPr>
      <w:i/>
      <w:iCs/>
      <w:color w:val="000000"/>
      <w:szCs w:val="22"/>
    </w:rPr>
  </w:style>
  <w:style w:type="paragraph" w:customStyle="1" w:styleId="23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9">
    <w:name w:val="引用 Char1"/>
    <w:qFormat/>
    <w:uiPriority w:val="0"/>
    <w:rPr>
      <w:rFonts w:ascii="Times New Roman" w:hAnsi="Times New Roman" w:eastAsia="宋体" w:cs="Times New Roman"/>
      <w:i/>
      <w:iCs/>
      <w:color w:val="000000"/>
      <w:szCs w:val="24"/>
    </w:rPr>
  </w:style>
  <w:style w:type="paragraph" w:customStyle="1" w:styleId="240">
    <w:name w:val="xl35"/>
    <w:basedOn w:val="1"/>
    <w:qFormat/>
    <w:uiPriority w:val="0"/>
    <w:pPr>
      <w:widowControl/>
      <w:spacing w:before="100" w:beforeAutospacing="1" w:after="100" w:afterAutospacing="1"/>
      <w:jc w:val="left"/>
    </w:pPr>
    <w:rPr>
      <w:b/>
      <w:bCs/>
      <w:kern w:val="0"/>
      <w:sz w:val="24"/>
    </w:rPr>
  </w:style>
  <w:style w:type="character" w:customStyle="1" w:styleId="241">
    <w:name w:val="Blockquote Char Char"/>
    <w:link w:val="90"/>
    <w:qFormat/>
    <w:locked/>
    <w:uiPriority w:val="99"/>
    <w:rPr>
      <w:sz w:val="24"/>
    </w:rPr>
  </w:style>
  <w:style w:type="character" w:customStyle="1" w:styleId="242">
    <w:name w:val="标题 1 Char1"/>
    <w:link w:val="2"/>
    <w:qFormat/>
    <w:uiPriority w:val="0"/>
    <w:rPr>
      <w:b/>
      <w:bCs/>
      <w:kern w:val="44"/>
      <w:sz w:val="44"/>
      <w:szCs w:val="44"/>
    </w:rPr>
  </w:style>
  <w:style w:type="character" w:customStyle="1" w:styleId="243">
    <w:name w:val="样式2 字符"/>
    <w:link w:val="244"/>
    <w:qFormat/>
    <w:uiPriority w:val="0"/>
    <w:rPr>
      <w:rFonts w:ascii="楷体_GB2312" w:hAnsi="Arial" w:eastAsia="仿宋_GB2312"/>
      <w:kern w:val="2"/>
      <w:sz w:val="28"/>
      <w:szCs w:val="28"/>
    </w:rPr>
  </w:style>
  <w:style w:type="paragraph" w:customStyle="1" w:styleId="244">
    <w:name w:val="样式2"/>
    <w:basedOn w:val="1"/>
    <w:link w:val="243"/>
    <w:qFormat/>
    <w:uiPriority w:val="0"/>
    <w:pPr>
      <w:spacing w:line="560" w:lineRule="exact"/>
      <w:ind w:firstLine="561" w:firstLineChars="200"/>
    </w:pPr>
    <w:rPr>
      <w:rFonts w:ascii="楷体_GB2312" w:hAnsi="Arial" w:eastAsia="仿宋_GB2312"/>
      <w:sz w:val="28"/>
      <w:szCs w:val="28"/>
    </w:rPr>
  </w:style>
  <w:style w:type="character" w:customStyle="1" w:styleId="245">
    <w:name w:val="正文文本 2 Char"/>
    <w:qFormat/>
    <w:uiPriority w:val="99"/>
    <w:rPr>
      <w:sz w:val="24"/>
    </w:rPr>
  </w:style>
  <w:style w:type="character" w:customStyle="1" w:styleId="246">
    <w:name w:val="批注框文本 Char Char Char Char"/>
    <w:qFormat/>
    <w:uiPriority w:val="0"/>
    <w:rPr>
      <w:rFonts w:ascii="宋体"/>
      <w:sz w:val="18"/>
      <w:szCs w:val="18"/>
      <w:lang w:bidi="ar-SA"/>
    </w:rPr>
  </w:style>
  <w:style w:type="character" w:customStyle="1" w:styleId="247">
    <w:name w:val="无间隔 Char"/>
    <w:link w:val="91"/>
    <w:qFormat/>
    <w:locked/>
    <w:uiPriority w:val="0"/>
    <w:rPr>
      <w:rFonts w:cs="Calibri"/>
      <w:sz w:val="22"/>
      <w:szCs w:val="22"/>
      <w:lang w:val="en-US" w:eastAsia="zh-CN" w:bidi="ar-SA"/>
    </w:rPr>
  </w:style>
  <w:style w:type="character" w:customStyle="1" w:styleId="248">
    <w:name w:val="font81"/>
    <w:qFormat/>
    <w:uiPriority w:val="0"/>
    <w:rPr>
      <w:rFonts w:hint="default" w:ascii="Times New Roman" w:hAnsi="Times New Roman" w:cs="Times New Roman"/>
      <w:color w:val="000000"/>
      <w:sz w:val="20"/>
      <w:szCs w:val="20"/>
      <w:u w:val="none"/>
    </w:rPr>
  </w:style>
  <w:style w:type="paragraph" w:customStyle="1" w:styleId="249">
    <w:name w:val="表格"/>
    <w:basedOn w:val="1"/>
    <w:qFormat/>
    <w:uiPriority w:val="0"/>
    <w:pPr>
      <w:jc w:val="center"/>
      <w:textAlignment w:val="center"/>
    </w:pPr>
    <w:rPr>
      <w:rFonts w:ascii="华文细黑" w:hAnsi="华文细黑"/>
      <w:kern w:val="0"/>
      <w:szCs w:val="20"/>
    </w:rPr>
  </w:style>
  <w:style w:type="character" w:customStyle="1" w:styleId="250">
    <w:name w:val="书籍标题12"/>
    <w:qFormat/>
    <w:uiPriority w:val="0"/>
    <w:rPr>
      <w:b/>
      <w:bCs/>
      <w:smallCaps/>
      <w:spacing w:val="5"/>
    </w:rPr>
  </w:style>
  <w:style w:type="character" w:customStyle="1" w:styleId="251">
    <w:name w:val="Title Char"/>
    <w:qFormat/>
    <w:locked/>
    <w:uiPriority w:val="0"/>
    <w:rPr>
      <w:rFonts w:ascii="Cambria" w:hAnsi="Cambria" w:eastAsia="微软雅黑" w:cs="Cambria"/>
      <w:b/>
      <w:bCs/>
      <w:kern w:val="2"/>
      <w:sz w:val="32"/>
      <w:szCs w:val="32"/>
    </w:rPr>
  </w:style>
  <w:style w:type="paragraph" w:customStyle="1" w:styleId="25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4">
    <w:name w:val="Heading 3 Char"/>
    <w:qFormat/>
    <w:locked/>
    <w:uiPriority w:val="0"/>
    <w:rPr>
      <w:rFonts w:eastAsia="宋体"/>
      <w:b/>
      <w:bCs/>
      <w:kern w:val="2"/>
      <w:sz w:val="32"/>
      <w:szCs w:val="32"/>
      <w:lang w:val="en-US" w:eastAsia="zh-CN" w:bidi="ar-SA"/>
    </w:rPr>
  </w:style>
  <w:style w:type="character" w:customStyle="1" w:styleId="255">
    <w:name w:val="正文文本缩进 Char1"/>
    <w:semiHidden/>
    <w:qFormat/>
    <w:uiPriority w:val="99"/>
    <w:rPr>
      <w:rFonts w:ascii="Times New Roman" w:hAnsi="Times New Roman" w:eastAsia="宋体" w:cs="Times New Roman"/>
      <w:szCs w:val="24"/>
    </w:rPr>
  </w:style>
  <w:style w:type="paragraph" w:customStyle="1" w:styleId="25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7">
    <w:name w:val="Quote"/>
    <w:basedOn w:val="1"/>
    <w:next w:val="1"/>
    <w:link w:val="461"/>
    <w:qFormat/>
    <w:uiPriority w:val="0"/>
    <w:rPr>
      <w:rFonts w:ascii="Calibri" w:hAnsi="Calibri"/>
      <w:i/>
      <w:color w:val="000000"/>
      <w:sz w:val="22"/>
      <w:szCs w:val="22"/>
    </w:rPr>
  </w:style>
  <w:style w:type="character" w:customStyle="1" w:styleId="258">
    <w:name w:val="不明显参考12"/>
    <w:qFormat/>
    <w:uiPriority w:val="0"/>
    <w:rPr>
      <w:smallCaps/>
      <w:color w:val="C0504D"/>
      <w:u w:val="single"/>
    </w:rPr>
  </w:style>
  <w:style w:type="character" w:customStyle="1" w:styleId="259">
    <w:name w:val="font91"/>
    <w:qFormat/>
    <w:uiPriority w:val="0"/>
    <w:rPr>
      <w:rFonts w:hint="eastAsia" w:ascii="宋体" w:hAnsi="宋体" w:eastAsia="宋体" w:cs="宋体"/>
      <w:color w:val="000000"/>
      <w:sz w:val="22"/>
      <w:szCs w:val="22"/>
      <w:u w:val="none"/>
    </w:rPr>
  </w:style>
  <w:style w:type="character" w:customStyle="1" w:styleId="260">
    <w:name w:val="Heading 2 Char"/>
    <w:qFormat/>
    <w:locked/>
    <w:uiPriority w:val="0"/>
    <w:rPr>
      <w:rFonts w:ascii="Arial" w:hAnsi="Arial" w:eastAsia="黑体"/>
      <w:b/>
      <w:bCs/>
      <w:kern w:val="2"/>
      <w:sz w:val="32"/>
      <w:szCs w:val="32"/>
      <w:lang w:val="en-US" w:eastAsia="zh-CN" w:bidi="ar-SA"/>
    </w:rPr>
  </w:style>
  <w:style w:type="paragraph" w:customStyle="1" w:styleId="26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2">
    <w:name w:val="正文文本缩进 2 Char2"/>
    <w:link w:val="30"/>
    <w:qFormat/>
    <w:uiPriority w:val="99"/>
    <w:rPr>
      <w:sz w:val="24"/>
      <w:szCs w:val="24"/>
    </w:rPr>
  </w:style>
  <w:style w:type="character" w:customStyle="1" w:styleId="263">
    <w:name w:val="正文首行缩进 2 Char"/>
    <w:qFormat/>
    <w:uiPriority w:val="0"/>
    <w:rPr>
      <w:rFonts w:ascii="Calibri" w:hAnsi="Calibri" w:eastAsia="宋体"/>
      <w:szCs w:val="24"/>
    </w:rPr>
  </w:style>
  <w:style w:type="paragraph" w:customStyle="1" w:styleId="264">
    <w:name w:val="批注主题11"/>
    <w:basedOn w:val="17"/>
    <w:next w:val="17"/>
    <w:qFormat/>
    <w:uiPriority w:val="0"/>
    <w:rPr>
      <w:rFonts w:ascii="宋体" w:hAnsi="Calibri"/>
      <w:b/>
      <w:bCs/>
      <w:kern w:val="0"/>
      <w:sz w:val="28"/>
      <w:szCs w:val="20"/>
    </w:rPr>
  </w:style>
  <w:style w:type="paragraph" w:customStyle="1" w:styleId="26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6">
    <w:name w:val="日期 Char"/>
    <w:qFormat/>
    <w:locked/>
    <w:uiPriority w:val="0"/>
    <w:rPr>
      <w:rFonts w:eastAsia="宋体"/>
      <w:sz w:val="24"/>
    </w:rPr>
  </w:style>
  <w:style w:type="character" w:customStyle="1" w:styleId="267">
    <w:name w:val="标题 8 Char"/>
    <w:qFormat/>
    <w:uiPriority w:val="99"/>
    <w:rPr>
      <w:rFonts w:ascii="Arial" w:hAnsi="Arial" w:eastAsia="黑体"/>
      <w:sz w:val="24"/>
      <w:szCs w:val="24"/>
      <w:lang w:val="en-US" w:eastAsia="zh-CN" w:bidi="ar-SA"/>
    </w:rPr>
  </w:style>
  <w:style w:type="character" w:customStyle="1" w:styleId="268">
    <w:name w:val="页脚 Char2"/>
    <w:semiHidden/>
    <w:qFormat/>
    <w:uiPriority w:val="99"/>
    <w:rPr>
      <w:rFonts w:ascii="Times New Roman" w:hAnsi="Times New Roman" w:eastAsia="宋体" w:cs="Times New Roman"/>
      <w:sz w:val="18"/>
      <w:szCs w:val="18"/>
    </w:rPr>
  </w:style>
  <w:style w:type="character" w:customStyle="1" w:styleId="269">
    <w:name w:val="批注框文本 Char4"/>
    <w:link w:val="31"/>
    <w:qFormat/>
    <w:uiPriority w:val="99"/>
    <w:rPr>
      <w:kern w:val="2"/>
      <w:sz w:val="18"/>
      <w:szCs w:val="18"/>
    </w:rPr>
  </w:style>
  <w:style w:type="paragraph" w:customStyle="1" w:styleId="270">
    <w:name w:val="_Style 488"/>
    <w:basedOn w:val="1"/>
    <w:next w:val="217"/>
    <w:qFormat/>
    <w:uiPriority w:val="99"/>
    <w:pPr>
      <w:ind w:firstLine="420" w:firstLineChars="200"/>
    </w:pPr>
    <w:rPr>
      <w:rFonts w:ascii="Calibri" w:hAnsi="Calibri"/>
      <w:szCs w:val="22"/>
    </w:rPr>
  </w:style>
  <w:style w:type="paragraph" w:customStyle="1" w:styleId="271">
    <w:name w:val="p0"/>
    <w:basedOn w:val="1"/>
    <w:qFormat/>
    <w:uiPriority w:val="0"/>
    <w:pPr>
      <w:widowControl/>
    </w:pPr>
    <w:rPr>
      <w:kern w:val="0"/>
      <w:szCs w:val="21"/>
    </w:rPr>
  </w:style>
  <w:style w:type="character" w:customStyle="1" w:styleId="272">
    <w:name w:val="标题 2 Char1"/>
    <w:qFormat/>
    <w:uiPriority w:val="0"/>
    <w:rPr>
      <w:rFonts w:ascii="Arial" w:hAnsi="Arial"/>
      <w:b/>
      <w:bCs/>
      <w:kern w:val="2"/>
      <w:sz w:val="28"/>
      <w:szCs w:val="32"/>
    </w:rPr>
  </w:style>
  <w:style w:type="paragraph" w:customStyle="1" w:styleId="273">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5">
    <w:name w:val="明显强调212"/>
    <w:qFormat/>
    <w:uiPriority w:val="0"/>
    <w:rPr>
      <w:b/>
      <w:bCs/>
      <w:i/>
      <w:iCs/>
      <w:color w:val="4F81BD"/>
    </w:rPr>
  </w:style>
  <w:style w:type="paragraph" w:customStyle="1" w:styleId="27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8">
    <w:name w:val="普通文字 Char"/>
    <w:qFormat/>
    <w:uiPriority w:val="99"/>
    <w:rPr>
      <w:rFonts w:ascii="宋体" w:hAnsi="Courier New" w:cs="宋体"/>
      <w:sz w:val="21"/>
      <w:szCs w:val="21"/>
    </w:rPr>
  </w:style>
  <w:style w:type="character" w:customStyle="1" w:styleId="279">
    <w:name w:val="明显参考11"/>
    <w:qFormat/>
    <w:uiPriority w:val="0"/>
    <w:rPr>
      <w:b/>
      <w:bCs/>
      <w:smallCaps/>
      <w:color w:val="C0504D"/>
      <w:spacing w:val="5"/>
      <w:u w:val="single"/>
    </w:rPr>
  </w:style>
  <w:style w:type="paragraph" w:customStyle="1" w:styleId="280">
    <w:name w:val="标题5"/>
    <w:basedOn w:val="4"/>
    <w:link w:val="377"/>
    <w:qFormat/>
    <w:uiPriority w:val="99"/>
    <w:pPr>
      <w:spacing w:line="413" w:lineRule="auto"/>
    </w:pPr>
    <w:rPr>
      <w:rFonts w:ascii="Arial" w:hAnsi="Arial"/>
      <w:bCs w:val="0"/>
      <w:kern w:val="0"/>
      <w:szCs w:val="20"/>
    </w:rPr>
  </w:style>
  <w:style w:type="paragraph" w:customStyle="1" w:styleId="2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2">
    <w:name w:val="标题 2 Char"/>
    <w:qFormat/>
    <w:uiPriority w:val="0"/>
    <w:rPr>
      <w:rFonts w:ascii="Arial" w:hAnsi="Arial" w:eastAsia="黑体"/>
      <w:b/>
      <w:bCs/>
      <w:kern w:val="2"/>
      <w:sz w:val="32"/>
      <w:szCs w:val="32"/>
      <w:lang w:val="en-US" w:eastAsia="zh-CN" w:bidi="ar-SA"/>
    </w:rPr>
  </w:style>
  <w:style w:type="character" w:customStyle="1" w:styleId="283">
    <w:name w:val="批注文字 Char"/>
    <w:qFormat/>
    <w:locked/>
    <w:uiPriority w:val="0"/>
    <w:rPr>
      <w:rFonts w:eastAsia="宋体"/>
      <w:sz w:val="24"/>
      <w:szCs w:val="24"/>
    </w:rPr>
  </w:style>
  <w:style w:type="character" w:customStyle="1" w:styleId="284">
    <w:name w:val="明显强调21"/>
    <w:qFormat/>
    <w:uiPriority w:val="0"/>
    <w:rPr>
      <w:b/>
      <w:bCs/>
      <w:i/>
      <w:iCs/>
      <w:color w:val="4F81BD"/>
    </w:rPr>
  </w:style>
  <w:style w:type="character" w:customStyle="1" w:styleId="285">
    <w:name w:val="t-link42"/>
    <w:qFormat/>
    <w:uiPriority w:val="0"/>
  </w:style>
  <w:style w:type="paragraph" w:customStyle="1" w:styleId="28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7">
    <w:name w:val="标题 7 Char"/>
    <w:qFormat/>
    <w:uiPriority w:val="99"/>
    <w:rPr>
      <w:rFonts w:eastAsia="宋体"/>
      <w:b/>
      <w:bCs/>
      <w:sz w:val="24"/>
      <w:szCs w:val="24"/>
      <w:lang w:val="en-US" w:eastAsia="zh-CN" w:bidi="ar-SA"/>
    </w:rPr>
  </w:style>
  <w:style w:type="character" w:customStyle="1" w:styleId="288">
    <w:name w:val="Header Char"/>
    <w:qFormat/>
    <w:locked/>
    <w:uiPriority w:val="0"/>
    <w:rPr>
      <w:rFonts w:ascii="Times New Roman" w:hAnsi="Times New Roman" w:cs="Times New Roman"/>
      <w:sz w:val="18"/>
      <w:szCs w:val="18"/>
    </w:rPr>
  </w:style>
  <w:style w:type="character" w:customStyle="1" w:styleId="289">
    <w:name w:val="Quote Char"/>
    <w:link w:val="190"/>
    <w:qFormat/>
    <w:locked/>
    <w:uiPriority w:val="0"/>
    <w:rPr>
      <w:i/>
      <w:color w:val="000000"/>
      <w:sz w:val="22"/>
    </w:rPr>
  </w:style>
  <w:style w:type="character" w:customStyle="1" w:styleId="290">
    <w:name w:val="标题 9 Char1"/>
    <w:link w:val="10"/>
    <w:qFormat/>
    <w:uiPriority w:val="0"/>
    <w:rPr>
      <w:rFonts w:ascii="Arial" w:hAnsi="Arial" w:eastAsia="黑体"/>
      <w:sz w:val="21"/>
      <w:szCs w:val="21"/>
    </w:rPr>
  </w:style>
  <w:style w:type="character" w:customStyle="1" w:styleId="291">
    <w:name w:val="标题 2 字符"/>
    <w:link w:val="134"/>
    <w:qFormat/>
    <w:uiPriority w:val="0"/>
    <w:rPr>
      <w:rFonts w:ascii="Arial" w:hAnsi="Arial" w:eastAsia="宋体"/>
      <w:b/>
      <w:bCs/>
      <w:kern w:val="2"/>
      <w:sz w:val="32"/>
      <w:szCs w:val="32"/>
      <w:lang w:val="en-US" w:eastAsia="zh-CN" w:bidi="ar-SA"/>
    </w:rPr>
  </w:style>
  <w:style w:type="character" w:customStyle="1" w:styleId="292">
    <w:name w:val="case31"/>
    <w:qFormat/>
    <w:uiPriority w:val="0"/>
    <w:rPr>
      <w:sz w:val="21"/>
      <w:szCs w:val="21"/>
    </w:rPr>
  </w:style>
  <w:style w:type="paragraph" w:customStyle="1" w:styleId="29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5">
    <w:name w:val="引用 Char"/>
    <w:qFormat/>
    <w:locked/>
    <w:uiPriority w:val="99"/>
    <w:rPr>
      <w:i/>
      <w:color w:val="000000"/>
      <w:sz w:val="22"/>
    </w:rPr>
  </w:style>
  <w:style w:type="character" w:customStyle="1" w:styleId="296">
    <w:name w:val="正文文本 Char2"/>
    <w:qFormat/>
    <w:uiPriority w:val="99"/>
    <w:rPr>
      <w:rFonts w:ascii="Times New Roman" w:hAnsi="Times New Roman" w:eastAsia="宋体" w:cs="Times New Roman"/>
      <w:szCs w:val="24"/>
    </w:rPr>
  </w:style>
  <w:style w:type="paragraph" w:customStyle="1" w:styleId="297">
    <w:name w:val="_Style 19"/>
    <w:basedOn w:val="16"/>
    <w:qFormat/>
    <w:uiPriority w:val="0"/>
    <w:rPr>
      <w:rFonts w:ascii="Calibri" w:hAnsi="Calibri"/>
    </w:rPr>
  </w:style>
  <w:style w:type="paragraph" w:customStyle="1" w:styleId="298">
    <w:name w:val="Char1 Char Char Char"/>
    <w:basedOn w:val="1"/>
    <w:qFormat/>
    <w:uiPriority w:val="0"/>
    <w:rPr>
      <w:rFonts w:eastAsia="仿宋_GB2312"/>
      <w:sz w:val="28"/>
      <w:szCs w:val="28"/>
    </w:rPr>
  </w:style>
  <w:style w:type="character" w:customStyle="1" w:styleId="299">
    <w:name w:val="文档结构图 Char"/>
    <w:qFormat/>
    <w:locked/>
    <w:uiPriority w:val="99"/>
    <w:rPr>
      <w:rFonts w:eastAsia="宋体"/>
      <w:sz w:val="24"/>
      <w:shd w:val="clear" w:color="auto" w:fill="000080"/>
    </w:rPr>
  </w:style>
  <w:style w:type="character" w:customStyle="1" w:styleId="30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2">
    <w:name w:val="Char Char2"/>
    <w:qFormat/>
    <w:uiPriority w:val="0"/>
    <w:rPr>
      <w:rFonts w:eastAsia="宋体"/>
      <w:kern w:val="2"/>
      <w:sz w:val="21"/>
      <w:szCs w:val="24"/>
      <w:lang w:val="en-US" w:eastAsia="zh-CN" w:bidi="ar-SA"/>
    </w:rPr>
  </w:style>
  <w:style w:type="paragraph" w:customStyle="1" w:styleId="303">
    <w:name w:val="列出段落1"/>
    <w:basedOn w:val="1"/>
    <w:qFormat/>
    <w:uiPriority w:val="0"/>
    <w:pPr>
      <w:ind w:firstLine="420" w:firstLineChars="200"/>
    </w:pPr>
    <w:rPr>
      <w:szCs w:val="21"/>
    </w:rPr>
  </w:style>
  <w:style w:type="character" w:customStyle="1" w:styleId="304">
    <w:name w:val="副标题 Char"/>
    <w:qFormat/>
    <w:locked/>
    <w:uiPriority w:val="99"/>
    <w:rPr>
      <w:rFonts w:ascii="Arial" w:hAnsi="Arial" w:eastAsia="黑体"/>
      <w:b/>
      <w:bCs/>
      <w:sz w:val="32"/>
      <w:szCs w:val="32"/>
    </w:rPr>
  </w:style>
  <w:style w:type="character" w:customStyle="1" w:styleId="305">
    <w:name w:val="t-in2"/>
    <w:qFormat/>
    <w:uiPriority w:val="0"/>
  </w:style>
  <w:style w:type="character" w:customStyle="1" w:styleId="306">
    <w:name w:val="Char Char24"/>
    <w:qFormat/>
    <w:uiPriority w:val="0"/>
    <w:rPr>
      <w:rFonts w:ascii="Arial" w:hAnsi="Arial" w:eastAsia="黑体" w:cs="Times New Roman"/>
      <w:b/>
      <w:bCs/>
      <w:sz w:val="28"/>
      <w:szCs w:val="28"/>
    </w:rPr>
  </w:style>
  <w:style w:type="paragraph" w:customStyle="1" w:styleId="307">
    <w:name w:val="Char Char Char2"/>
    <w:basedOn w:val="16"/>
    <w:qFormat/>
    <w:uiPriority w:val="0"/>
    <w:rPr>
      <w:rFonts w:ascii="Calibri" w:hAnsi="Calibri"/>
      <w:szCs w:val="22"/>
    </w:rPr>
  </w:style>
  <w:style w:type="character" w:customStyle="1" w:styleId="308">
    <w:name w:val="Char Char9"/>
    <w:qFormat/>
    <w:uiPriority w:val="0"/>
    <w:rPr>
      <w:kern w:val="2"/>
      <w:sz w:val="21"/>
      <w:szCs w:val="22"/>
    </w:rPr>
  </w:style>
  <w:style w:type="character" w:customStyle="1" w:styleId="309">
    <w:name w:val="页脚 Char1"/>
    <w:qFormat/>
    <w:uiPriority w:val="99"/>
    <w:rPr>
      <w:kern w:val="2"/>
      <w:sz w:val="18"/>
      <w:szCs w:val="18"/>
    </w:rPr>
  </w:style>
  <w:style w:type="paragraph" w:customStyle="1" w:styleId="310">
    <w:name w:val="Char Char1 Char Char Char Char Char Char"/>
    <w:basedOn w:val="16"/>
    <w:qFormat/>
    <w:uiPriority w:val="0"/>
    <w:rPr>
      <w:rFonts w:ascii="Calibri" w:hAnsi="Calibri"/>
      <w:szCs w:val="22"/>
    </w:rPr>
  </w:style>
  <w:style w:type="character" w:customStyle="1" w:styleId="311">
    <w:name w:val="不明显参考11"/>
    <w:qFormat/>
    <w:uiPriority w:val="0"/>
    <w:rPr>
      <w:smallCaps/>
      <w:color w:val="C0504D"/>
      <w:u w:val="single"/>
    </w:rPr>
  </w:style>
  <w:style w:type="character" w:customStyle="1" w:styleId="312">
    <w:name w:val="Subtitle Char"/>
    <w:qFormat/>
    <w:locked/>
    <w:uiPriority w:val="0"/>
    <w:rPr>
      <w:rFonts w:ascii="Cambria" w:hAnsi="Cambria" w:eastAsia="方正楷体简体" w:cs="Cambria"/>
      <w:kern w:val="28"/>
      <w:sz w:val="32"/>
      <w:szCs w:val="32"/>
    </w:rPr>
  </w:style>
  <w:style w:type="paragraph" w:customStyle="1" w:styleId="31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5">
    <w:name w:val="Char Char31"/>
    <w:qFormat/>
    <w:locked/>
    <w:uiPriority w:val="0"/>
    <w:rPr>
      <w:rFonts w:ascii="Arial" w:hAnsi="Arial" w:eastAsia="黑体"/>
      <w:b/>
      <w:bCs/>
      <w:kern w:val="2"/>
      <w:sz w:val="32"/>
      <w:szCs w:val="32"/>
      <w:lang w:val="en-US" w:eastAsia="zh-CN" w:bidi="ar-SA"/>
    </w:rPr>
  </w:style>
  <w:style w:type="character" w:customStyle="1" w:styleId="316">
    <w:name w:val="明显强调11"/>
    <w:qFormat/>
    <w:uiPriority w:val="0"/>
    <w:rPr>
      <w:b/>
      <w:bCs/>
      <w:i/>
      <w:iCs/>
      <w:color w:val="4F81BD"/>
    </w:rPr>
  </w:style>
  <w:style w:type="paragraph" w:customStyle="1" w:styleId="31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8">
    <w:name w:val="Char Char81"/>
    <w:qFormat/>
    <w:uiPriority w:val="0"/>
    <w:rPr>
      <w:rFonts w:ascii="Arial" w:hAnsi="Arial" w:eastAsia="黑体"/>
      <w:b/>
      <w:bCs/>
      <w:kern w:val="2"/>
      <w:sz w:val="32"/>
      <w:szCs w:val="32"/>
      <w:lang w:val="en-US" w:eastAsia="zh-CN" w:bidi="ar-SA"/>
    </w:rPr>
  </w:style>
  <w:style w:type="paragraph" w:customStyle="1" w:styleId="319">
    <w:name w:val="1"/>
    <w:basedOn w:val="1"/>
    <w:next w:val="1"/>
    <w:qFormat/>
    <w:uiPriority w:val="0"/>
  </w:style>
  <w:style w:type="character" w:customStyle="1" w:styleId="320">
    <w:name w:val="Char Char18"/>
    <w:qFormat/>
    <w:uiPriority w:val="0"/>
    <w:rPr>
      <w:b/>
      <w:bCs/>
      <w:kern w:val="44"/>
      <w:sz w:val="44"/>
      <w:szCs w:val="44"/>
    </w:rPr>
  </w:style>
  <w:style w:type="character" w:customStyle="1" w:styleId="321">
    <w:name w:val="明显引用 Char3"/>
    <w:link w:val="215"/>
    <w:qFormat/>
    <w:uiPriority w:val="0"/>
    <w:rPr>
      <w:rFonts w:ascii="Calibri" w:hAnsi="Calibri"/>
      <w:b/>
      <w:i/>
      <w:color w:val="4F81BD"/>
      <w:kern w:val="2"/>
      <w:sz w:val="22"/>
      <w:szCs w:val="22"/>
    </w:rPr>
  </w:style>
  <w:style w:type="character" w:customStyle="1" w:styleId="322">
    <w:name w:val="正文文本 3 Char"/>
    <w:qFormat/>
    <w:locked/>
    <w:uiPriority w:val="0"/>
    <w:rPr>
      <w:rFonts w:ascii="宋体" w:eastAsia="宋体"/>
      <w:sz w:val="24"/>
    </w:rPr>
  </w:style>
  <w:style w:type="character" w:customStyle="1" w:styleId="323">
    <w:name w:val="Char Char Char"/>
    <w:qFormat/>
    <w:locked/>
    <w:uiPriority w:val="0"/>
    <w:rPr>
      <w:rFonts w:eastAsia="宋体"/>
      <w:b/>
      <w:bCs/>
      <w:kern w:val="44"/>
      <w:sz w:val="44"/>
      <w:szCs w:val="44"/>
      <w:lang w:val="en-US" w:eastAsia="zh-CN" w:bidi="ar-SA"/>
    </w:rPr>
  </w:style>
  <w:style w:type="character" w:customStyle="1" w:styleId="324">
    <w:name w:val="标题 9 Char"/>
    <w:qFormat/>
    <w:uiPriority w:val="99"/>
    <w:rPr>
      <w:rFonts w:ascii="Arial" w:hAnsi="Arial" w:eastAsia="黑体"/>
      <w:sz w:val="21"/>
      <w:szCs w:val="21"/>
      <w:lang w:val="en-US" w:eastAsia="zh-CN" w:bidi="ar-SA"/>
    </w:rPr>
  </w:style>
  <w:style w:type="character" w:customStyle="1" w:styleId="325">
    <w:name w:val="批注文字 Char2"/>
    <w:link w:val="17"/>
    <w:qFormat/>
    <w:uiPriority w:val="99"/>
    <w:rPr>
      <w:kern w:val="2"/>
      <w:sz w:val="21"/>
      <w:szCs w:val="24"/>
    </w:rPr>
  </w:style>
  <w:style w:type="paragraph" w:customStyle="1" w:styleId="32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7">
    <w:name w:val="正文首行缩进 Char1"/>
    <w:qFormat/>
    <w:uiPriority w:val="0"/>
    <w:rPr>
      <w:kern w:val="2"/>
      <w:sz w:val="21"/>
      <w:szCs w:val="24"/>
    </w:rPr>
  </w:style>
  <w:style w:type="paragraph" w:customStyle="1" w:styleId="328">
    <w:name w:val="列出段落11"/>
    <w:basedOn w:val="1"/>
    <w:qFormat/>
    <w:uiPriority w:val="34"/>
    <w:pPr>
      <w:ind w:firstLine="420" w:firstLineChars="200"/>
    </w:pPr>
    <w:rPr>
      <w:sz w:val="30"/>
      <w:szCs w:val="22"/>
    </w:rPr>
  </w:style>
  <w:style w:type="character" w:customStyle="1" w:styleId="329">
    <w:name w:val="明显参考1"/>
    <w:qFormat/>
    <w:uiPriority w:val="0"/>
    <w:rPr>
      <w:b/>
      <w:bCs/>
      <w:smallCaps/>
      <w:color w:val="C0504D"/>
      <w:spacing w:val="5"/>
      <w:u w:val="single"/>
    </w:rPr>
  </w:style>
  <w:style w:type="paragraph" w:customStyle="1" w:styleId="3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31">
    <w:name w:val="日期1"/>
    <w:basedOn w:val="1"/>
    <w:next w:val="1"/>
    <w:qFormat/>
    <w:uiPriority w:val="0"/>
    <w:pPr>
      <w:ind w:left="100" w:leftChars="2500"/>
    </w:pPr>
    <w:rPr>
      <w:rFonts w:ascii="宋体"/>
      <w:kern w:val="0"/>
      <w:sz w:val="28"/>
      <w:szCs w:val="20"/>
    </w:rPr>
  </w:style>
  <w:style w:type="character" w:customStyle="1" w:styleId="332">
    <w:name w:val="标题 Char1"/>
    <w:qFormat/>
    <w:uiPriority w:val="0"/>
    <w:rPr>
      <w:rFonts w:ascii="Cambria" w:hAnsi="Cambria" w:cs="Times New Roman"/>
      <w:b/>
      <w:bCs/>
      <w:kern w:val="2"/>
      <w:sz w:val="32"/>
      <w:szCs w:val="32"/>
    </w:rPr>
  </w:style>
  <w:style w:type="character" w:customStyle="1" w:styleId="333">
    <w:name w:val="副标题 Char1"/>
    <w:qFormat/>
    <w:uiPriority w:val="0"/>
    <w:rPr>
      <w:rFonts w:ascii="Cambria" w:hAnsi="Cambria" w:cs="Times New Roman"/>
      <w:b/>
      <w:bCs/>
      <w:kern w:val="28"/>
      <w:sz w:val="32"/>
      <w:szCs w:val="32"/>
    </w:rPr>
  </w:style>
  <w:style w:type="paragraph" w:customStyle="1" w:styleId="33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5">
    <w:name w:val="书籍标题111"/>
    <w:qFormat/>
    <w:uiPriority w:val="0"/>
    <w:rPr>
      <w:b/>
      <w:smallCaps/>
      <w:spacing w:val="5"/>
    </w:rPr>
  </w:style>
  <w:style w:type="paragraph" w:customStyle="1" w:styleId="336">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7">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8">
    <w:name w:val="Char Char3"/>
    <w:qFormat/>
    <w:uiPriority w:val="0"/>
    <w:rPr>
      <w:rFonts w:ascii="Arial" w:hAnsi="Arial" w:eastAsia="黑体"/>
      <w:b/>
      <w:bCs/>
      <w:kern w:val="2"/>
      <w:sz w:val="32"/>
      <w:szCs w:val="32"/>
      <w:lang w:val="en-US" w:eastAsia="zh-CN" w:bidi="ar-SA"/>
    </w:rPr>
  </w:style>
  <w:style w:type="character" w:customStyle="1" w:styleId="339">
    <w:name w:val="明显参考2"/>
    <w:qFormat/>
    <w:uiPriority w:val="0"/>
    <w:rPr>
      <w:b/>
      <w:smallCaps/>
      <w:color w:val="C0504D"/>
      <w:spacing w:val="5"/>
      <w:u w:val="single"/>
    </w:rPr>
  </w:style>
  <w:style w:type="paragraph" w:customStyle="1" w:styleId="34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41">
    <w:name w:val="标题 4 Char1"/>
    <w:link w:val="5"/>
    <w:qFormat/>
    <w:uiPriority w:val="0"/>
    <w:rPr>
      <w:rFonts w:ascii="仿宋_GB2312" w:eastAsia="仿宋_GB2312" w:cs="仿宋_GB2312"/>
      <w:kern w:val="2"/>
      <w:sz w:val="28"/>
      <w:szCs w:val="28"/>
    </w:rPr>
  </w:style>
  <w:style w:type="character" w:customStyle="1" w:styleId="342">
    <w:name w:val="Char Char91"/>
    <w:qFormat/>
    <w:uiPriority w:val="0"/>
    <w:rPr>
      <w:kern w:val="2"/>
      <w:sz w:val="21"/>
      <w:szCs w:val="22"/>
    </w:rPr>
  </w:style>
  <w:style w:type="paragraph" w:customStyle="1" w:styleId="34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4">
    <w:name w:val="批注框文本 Char Char Char"/>
    <w:qFormat/>
    <w:uiPriority w:val="0"/>
    <w:rPr>
      <w:rFonts w:ascii="宋体"/>
      <w:sz w:val="18"/>
      <w:szCs w:val="18"/>
    </w:rPr>
  </w:style>
  <w:style w:type="paragraph" w:customStyle="1" w:styleId="345">
    <w:name w:val="Char1"/>
    <w:basedOn w:val="16"/>
    <w:qFormat/>
    <w:uiPriority w:val="0"/>
    <w:rPr>
      <w:rFonts w:ascii="Calibri" w:hAnsi="Calibri"/>
      <w:szCs w:val="22"/>
    </w:rPr>
  </w:style>
  <w:style w:type="paragraph" w:customStyle="1" w:styleId="34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8">
    <w:name w:val="正文要点内容 Char Char"/>
    <w:link w:val="84"/>
    <w:qFormat/>
    <w:locked/>
    <w:uiPriority w:val="0"/>
    <w:rPr>
      <w:kern w:val="2"/>
      <w:sz w:val="21"/>
      <w:szCs w:val="21"/>
    </w:rPr>
  </w:style>
  <w:style w:type="paragraph" w:customStyle="1" w:styleId="349">
    <w:name w:val="样式 纯文本 + 行距: 固定值 20 磅"/>
    <w:basedOn w:val="27"/>
    <w:qFormat/>
    <w:uiPriority w:val="0"/>
    <w:pPr>
      <w:spacing w:line="400" w:lineRule="exact"/>
    </w:pPr>
    <w:rPr>
      <w:rFonts w:cs="宋体"/>
      <w:kern w:val="2"/>
      <w:szCs w:val="22"/>
    </w:rPr>
  </w:style>
  <w:style w:type="character" w:customStyle="1" w:styleId="350">
    <w:name w:val="标题 1.1 Char1"/>
    <w:qFormat/>
    <w:uiPriority w:val="0"/>
    <w:rPr>
      <w:rFonts w:ascii="Arial" w:hAnsi="Arial" w:eastAsia="黑体"/>
      <w:b/>
      <w:bCs/>
      <w:kern w:val="2"/>
      <w:sz w:val="32"/>
      <w:szCs w:val="32"/>
      <w:lang w:val="en-US" w:eastAsia="zh-CN" w:bidi="ar-SA"/>
    </w:rPr>
  </w:style>
  <w:style w:type="character" w:customStyle="1" w:styleId="351">
    <w:name w:val="javascript"/>
    <w:qFormat/>
    <w:uiPriority w:val="0"/>
  </w:style>
  <w:style w:type="paragraph" w:customStyle="1" w:styleId="352">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首行缩进:  2 字符"/>
    <w:basedOn w:val="1"/>
    <w:qFormat/>
    <w:uiPriority w:val="0"/>
    <w:pPr>
      <w:ind w:firstLine="560"/>
    </w:pPr>
    <w:rPr>
      <w:rFonts w:eastAsia="仿宋_GB2312" w:cs="宋体"/>
      <w:sz w:val="24"/>
      <w:szCs w:val="22"/>
    </w:rPr>
  </w:style>
  <w:style w:type="paragraph" w:customStyle="1" w:styleId="35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批注框文本 Char Char"/>
    <w:basedOn w:val="1"/>
    <w:link w:val="364"/>
    <w:qFormat/>
    <w:uiPriority w:val="0"/>
    <w:rPr>
      <w:rFonts w:ascii="宋体"/>
      <w:kern w:val="0"/>
      <w:sz w:val="18"/>
      <w:szCs w:val="18"/>
    </w:rPr>
  </w:style>
  <w:style w:type="paragraph" w:customStyle="1" w:styleId="35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9">
    <w:name w:val="引用 Char2"/>
    <w:qFormat/>
    <w:uiPriority w:val="29"/>
    <w:rPr>
      <w:rFonts w:ascii="Times New Roman" w:hAnsi="Times New Roman" w:eastAsia="宋体" w:cs="Times New Roman"/>
      <w:i/>
      <w:iCs/>
      <w:color w:val="000000"/>
      <w:szCs w:val="24"/>
    </w:rPr>
  </w:style>
  <w:style w:type="paragraph" w:customStyle="1" w:styleId="360">
    <w:name w:val="Char Char1"/>
    <w:basedOn w:val="16"/>
    <w:qFormat/>
    <w:uiPriority w:val="0"/>
    <w:rPr>
      <w:rFonts w:ascii="Calibri" w:hAnsi="Calibri"/>
      <w:szCs w:val="22"/>
    </w:rPr>
  </w:style>
  <w:style w:type="paragraph" w:customStyle="1" w:styleId="361">
    <w:name w:val="Char Char1 Char"/>
    <w:basedOn w:val="16"/>
    <w:qFormat/>
    <w:uiPriority w:val="0"/>
    <w:rPr>
      <w:rFonts w:ascii="Calibri" w:hAnsi="Calibri"/>
    </w:rPr>
  </w:style>
  <w:style w:type="character" w:customStyle="1" w:styleId="362">
    <w:name w:val="Char Char27"/>
    <w:qFormat/>
    <w:uiPriority w:val="0"/>
    <w:rPr>
      <w:rFonts w:ascii="Times New Roman" w:hAnsi="Times New Roman" w:eastAsia="宋体" w:cs="Times New Roman"/>
      <w:b/>
      <w:bCs/>
      <w:kern w:val="44"/>
      <w:sz w:val="44"/>
      <w:szCs w:val="44"/>
    </w:rPr>
  </w:style>
  <w:style w:type="paragraph" w:customStyle="1" w:styleId="363">
    <w:name w:val="明显引用1"/>
    <w:basedOn w:val="1"/>
    <w:next w:val="1"/>
    <w:link w:val="435"/>
    <w:qFormat/>
    <w:uiPriority w:val="0"/>
    <w:pPr>
      <w:pBdr>
        <w:bottom w:val="single" w:color="4F81BD" w:sz="4" w:space="4"/>
      </w:pBdr>
      <w:spacing w:before="200" w:after="280"/>
      <w:ind w:left="936" w:right="936"/>
    </w:pPr>
    <w:rPr>
      <w:b/>
      <w:i/>
      <w:color w:val="4F81BD"/>
      <w:kern w:val="0"/>
      <w:sz w:val="22"/>
      <w:szCs w:val="20"/>
    </w:rPr>
  </w:style>
  <w:style w:type="character" w:customStyle="1" w:styleId="364">
    <w:name w:val="批注框文本 Char Char Char Char Char"/>
    <w:link w:val="357"/>
    <w:qFormat/>
    <w:uiPriority w:val="0"/>
    <w:rPr>
      <w:rFonts w:ascii="宋体"/>
      <w:sz w:val="18"/>
      <w:szCs w:val="18"/>
    </w:rPr>
  </w:style>
  <w:style w:type="paragraph" w:customStyle="1" w:styleId="3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文档结构图 Char3"/>
    <w:link w:val="16"/>
    <w:qFormat/>
    <w:uiPriority w:val="99"/>
    <w:rPr>
      <w:kern w:val="2"/>
      <w:sz w:val="21"/>
      <w:szCs w:val="24"/>
      <w:shd w:val="clear" w:color="auto" w:fill="000080"/>
    </w:rPr>
  </w:style>
  <w:style w:type="character" w:customStyle="1" w:styleId="368">
    <w:name w:val="Char Char171"/>
    <w:qFormat/>
    <w:uiPriority w:val="0"/>
    <w:rPr>
      <w:rFonts w:ascii="Cambria" w:hAnsi="Cambria" w:eastAsia="宋体" w:cs="Times New Roman"/>
      <w:b/>
      <w:bCs/>
      <w:kern w:val="2"/>
      <w:sz w:val="32"/>
      <w:szCs w:val="32"/>
    </w:rPr>
  </w:style>
  <w:style w:type="character" w:customStyle="1" w:styleId="369">
    <w:name w:val="脚注文本 Char2"/>
    <w:link w:val="38"/>
    <w:qFormat/>
    <w:uiPriority w:val="0"/>
    <w:rPr>
      <w:rFonts w:ascii="Calibri" w:hAnsi="Calibri"/>
      <w:kern w:val="2"/>
      <w:sz w:val="21"/>
      <w:szCs w:val="22"/>
    </w:rPr>
  </w:style>
  <w:style w:type="character" w:customStyle="1" w:styleId="370">
    <w:name w:val="明显参考3"/>
    <w:qFormat/>
    <w:uiPriority w:val="99"/>
    <w:rPr>
      <w:b/>
      <w:bCs/>
      <w:smallCaps/>
      <w:color w:val="C0504D"/>
      <w:spacing w:val="5"/>
      <w:u w:val="single"/>
    </w:rPr>
  </w:style>
  <w:style w:type="character" w:customStyle="1" w:styleId="371">
    <w:name w:val="正文首行缩进 Char"/>
    <w:qFormat/>
    <w:uiPriority w:val="0"/>
    <w:rPr>
      <w:rFonts w:eastAsia="宋体"/>
      <w:szCs w:val="24"/>
    </w:rPr>
  </w:style>
  <w:style w:type="character" w:customStyle="1" w:styleId="372">
    <w:name w:val="Char Char301"/>
    <w:qFormat/>
    <w:uiPriority w:val="0"/>
    <w:rPr>
      <w:rFonts w:ascii="Arial" w:hAnsi="Arial" w:eastAsia="黑体"/>
      <w:b/>
      <w:bCs/>
      <w:kern w:val="2"/>
      <w:sz w:val="32"/>
      <w:szCs w:val="32"/>
      <w:lang w:val="en-US" w:eastAsia="zh-CN" w:bidi="ar-SA"/>
    </w:rPr>
  </w:style>
  <w:style w:type="paragraph" w:customStyle="1" w:styleId="373">
    <w:name w:val="文本块1"/>
    <w:basedOn w:val="1"/>
    <w:next w:val="1"/>
    <w:qFormat/>
    <w:uiPriority w:val="0"/>
    <w:rPr>
      <w:i/>
      <w:iCs/>
      <w:color w:val="000000"/>
      <w:szCs w:val="22"/>
    </w:rPr>
  </w:style>
  <w:style w:type="paragraph" w:customStyle="1" w:styleId="374">
    <w:name w:val="样式3"/>
    <w:basedOn w:val="4"/>
    <w:qFormat/>
    <w:uiPriority w:val="0"/>
    <w:pPr>
      <w:spacing w:line="415" w:lineRule="auto"/>
    </w:pPr>
    <w:rPr>
      <w:rFonts w:eastAsia="Arial"/>
    </w:rPr>
  </w:style>
  <w:style w:type="character" w:customStyle="1" w:styleId="375">
    <w:name w:val="Char Char72"/>
    <w:qFormat/>
    <w:uiPriority w:val="0"/>
    <w:rPr>
      <w:rFonts w:ascii="Arial" w:hAnsi="Arial" w:eastAsia="黑体"/>
      <w:b/>
      <w:bCs/>
      <w:kern w:val="2"/>
      <w:sz w:val="32"/>
      <w:szCs w:val="32"/>
      <w:lang w:val="en-US" w:eastAsia="zh-CN" w:bidi="ar-SA"/>
    </w:rPr>
  </w:style>
  <w:style w:type="paragraph" w:customStyle="1" w:styleId="3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7">
    <w:name w:val="标题5 Char Char"/>
    <w:link w:val="280"/>
    <w:qFormat/>
    <w:locked/>
    <w:uiPriority w:val="99"/>
    <w:rPr>
      <w:rFonts w:ascii="Arial" w:hAnsi="Arial"/>
      <w:b/>
      <w:sz w:val="32"/>
    </w:rPr>
  </w:style>
  <w:style w:type="paragraph" w:customStyle="1" w:styleId="378">
    <w:name w:val="TOC 标题12"/>
    <w:basedOn w:val="2"/>
    <w:next w:val="1"/>
    <w:qFormat/>
    <w:uiPriority w:val="0"/>
    <w:pPr>
      <w:spacing w:before="100" w:after="100" w:line="576" w:lineRule="auto"/>
      <w:jc w:val="center"/>
      <w:outlineLvl w:val="9"/>
    </w:pPr>
    <w:rPr>
      <w:sz w:val="36"/>
    </w:rPr>
  </w:style>
  <w:style w:type="character" w:customStyle="1" w:styleId="379">
    <w:name w:val="日期 Char1"/>
    <w:qFormat/>
    <w:uiPriority w:val="0"/>
    <w:rPr>
      <w:kern w:val="2"/>
      <w:sz w:val="21"/>
      <w:szCs w:val="22"/>
    </w:rPr>
  </w:style>
  <w:style w:type="character" w:customStyle="1" w:styleId="380">
    <w:name w:val="不明显强调11"/>
    <w:qFormat/>
    <w:uiPriority w:val="0"/>
    <w:rPr>
      <w:i/>
      <w:color w:val="808080"/>
    </w:rPr>
  </w:style>
  <w:style w:type="paragraph" w:customStyle="1" w:styleId="3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6">
    <w:name w:val="Char31"/>
    <w:basedOn w:val="1"/>
    <w:qFormat/>
    <w:uiPriority w:val="0"/>
    <w:pPr>
      <w:tabs>
        <w:tab w:val="left" w:pos="360"/>
      </w:tabs>
    </w:pPr>
    <w:rPr>
      <w:sz w:val="24"/>
    </w:rPr>
  </w:style>
  <w:style w:type="character" w:customStyle="1" w:styleId="387">
    <w:name w:val="页眉 Char1"/>
    <w:qFormat/>
    <w:uiPriority w:val="0"/>
    <w:rPr>
      <w:kern w:val="2"/>
      <w:sz w:val="18"/>
      <w:szCs w:val="18"/>
    </w:rPr>
  </w:style>
  <w:style w:type="paragraph" w:customStyle="1" w:styleId="388">
    <w:name w:val="批注主题2"/>
    <w:basedOn w:val="17"/>
    <w:next w:val="17"/>
    <w:qFormat/>
    <w:uiPriority w:val="0"/>
    <w:rPr>
      <w:rFonts w:ascii="宋体" w:hAnsi="Calibri"/>
      <w:b/>
      <w:bCs/>
      <w:kern w:val="0"/>
      <w:sz w:val="28"/>
      <w:szCs w:val="20"/>
    </w:rPr>
  </w:style>
  <w:style w:type="paragraph" w:customStyle="1" w:styleId="389">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0">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1">
    <w:name w:val="标题 5 Char1"/>
    <w:link w:val="6"/>
    <w:qFormat/>
    <w:uiPriority w:val="0"/>
    <w:rPr>
      <w:b/>
      <w:bCs/>
      <w:kern w:val="2"/>
      <w:sz w:val="28"/>
      <w:szCs w:val="28"/>
    </w:rPr>
  </w:style>
  <w:style w:type="character" w:customStyle="1" w:styleId="392">
    <w:name w:val="Char Char8"/>
    <w:qFormat/>
    <w:uiPriority w:val="0"/>
    <w:rPr>
      <w:rFonts w:ascii="Arial" w:hAnsi="Arial" w:eastAsia="黑体"/>
      <w:b/>
      <w:bCs/>
      <w:kern w:val="2"/>
      <w:sz w:val="32"/>
      <w:szCs w:val="32"/>
      <w:lang w:val="en-US" w:eastAsia="zh-CN" w:bidi="ar-SA"/>
    </w:rPr>
  </w:style>
  <w:style w:type="paragraph" w:customStyle="1" w:styleId="393">
    <w:name w:val="Char Char28"/>
    <w:basedOn w:val="16"/>
    <w:qFormat/>
    <w:uiPriority w:val="0"/>
    <w:rPr>
      <w:rFonts w:ascii="Calibri" w:hAnsi="Calibri"/>
    </w:rPr>
  </w:style>
  <w:style w:type="character" w:customStyle="1" w:styleId="394">
    <w:name w:val="不明显参考1"/>
    <w:qFormat/>
    <w:uiPriority w:val="0"/>
    <w:rPr>
      <w:smallCaps/>
      <w:color w:val="C0504D"/>
      <w:u w:val="single"/>
    </w:rPr>
  </w:style>
  <w:style w:type="paragraph" w:customStyle="1" w:styleId="39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6">
    <w:name w:val="标题 8 Char1"/>
    <w:link w:val="9"/>
    <w:qFormat/>
    <w:uiPriority w:val="0"/>
    <w:rPr>
      <w:rFonts w:ascii="Arial" w:hAnsi="Arial" w:eastAsia="黑体"/>
      <w:sz w:val="24"/>
      <w:szCs w:val="24"/>
    </w:rPr>
  </w:style>
  <w:style w:type="paragraph" w:customStyle="1" w:styleId="397">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8">
    <w:name w:val="标题 3 Char"/>
    <w:qFormat/>
    <w:uiPriority w:val="0"/>
    <w:rPr>
      <w:rFonts w:eastAsia="宋体"/>
      <w:b/>
      <w:bCs/>
      <w:kern w:val="2"/>
      <w:sz w:val="32"/>
      <w:szCs w:val="32"/>
      <w:lang w:val="en-US" w:eastAsia="zh-CN" w:bidi="ar-SA"/>
    </w:rPr>
  </w:style>
  <w:style w:type="paragraph" w:customStyle="1" w:styleId="399">
    <w:name w:val="Char12"/>
    <w:basedOn w:val="16"/>
    <w:qFormat/>
    <w:uiPriority w:val="0"/>
    <w:rPr>
      <w:rFonts w:ascii="Calibri" w:hAnsi="Calibri"/>
      <w:szCs w:val="22"/>
    </w:rPr>
  </w:style>
  <w:style w:type="paragraph" w:customStyle="1" w:styleId="400">
    <w:name w:val="Char13"/>
    <w:basedOn w:val="16"/>
    <w:qFormat/>
    <w:uiPriority w:val="0"/>
    <w:rPr>
      <w:rFonts w:ascii="Calibri" w:hAnsi="Calibri"/>
      <w:szCs w:val="22"/>
    </w:rPr>
  </w:style>
  <w:style w:type="character" w:customStyle="1" w:styleId="401">
    <w:name w:val="Char Char172"/>
    <w:qFormat/>
    <w:uiPriority w:val="0"/>
    <w:rPr>
      <w:rFonts w:ascii="Cambria" w:hAnsi="Cambria" w:eastAsia="宋体" w:cs="Times New Roman"/>
      <w:b/>
      <w:bCs/>
      <w:kern w:val="2"/>
      <w:sz w:val="32"/>
      <w:szCs w:val="32"/>
    </w:rPr>
  </w:style>
  <w:style w:type="character" w:customStyle="1" w:styleId="402">
    <w:name w:val="正文缩进 Char"/>
    <w:qFormat/>
    <w:uiPriority w:val="0"/>
    <w:rPr>
      <w:kern w:val="2"/>
      <w:sz w:val="21"/>
      <w:szCs w:val="21"/>
    </w:rPr>
  </w:style>
  <w:style w:type="paragraph" w:customStyle="1" w:styleId="403">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4">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5">
    <w:name w:val="Body Text Indent Char"/>
    <w:qFormat/>
    <w:locked/>
    <w:uiPriority w:val="0"/>
    <w:rPr>
      <w:rFonts w:ascii="仿宋_GB2312" w:hAnsi="Times New Roman" w:eastAsia="仿宋_GB2312" w:cs="仿宋_GB2312"/>
      <w:sz w:val="32"/>
      <w:szCs w:val="32"/>
    </w:rPr>
  </w:style>
  <w:style w:type="character" w:customStyle="1" w:styleId="406">
    <w:name w:val="正文文本 Char1"/>
    <w:qFormat/>
    <w:uiPriority w:val="0"/>
    <w:rPr>
      <w:kern w:val="2"/>
      <w:sz w:val="22"/>
    </w:rPr>
  </w:style>
  <w:style w:type="character" w:customStyle="1" w:styleId="407">
    <w:name w:val="脚注文本 Char1"/>
    <w:semiHidden/>
    <w:qFormat/>
    <w:uiPriority w:val="99"/>
    <w:rPr>
      <w:rFonts w:ascii="Times New Roman" w:hAnsi="Times New Roman" w:eastAsia="宋体" w:cs="Times New Roman"/>
      <w:sz w:val="18"/>
      <w:szCs w:val="18"/>
    </w:rPr>
  </w:style>
  <w:style w:type="character" w:customStyle="1" w:styleId="408">
    <w:name w:val="Char Char92"/>
    <w:qFormat/>
    <w:uiPriority w:val="0"/>
    <w:rPr>
      <w:kern w:val="2"/>
      <w:sz w:val="21"/>
      <w:szCs w:val="22"/>
    </w:rPr>
  </w:style>
  <w:style w:type="paragraph" w:customStyle="1" w:styleId="409">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1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1">
    <w:name w:val="默认段落字体 Para Char Char Char Char Char Char Char Char Char Char"/>
    <w:basedOn w:val="1"/>
    <w:qFormat/>
    <w:uiPriority w:val="0"/>
    <w:rPr>
      <w:rFonts w:ascii="Tahoma" w:hAnsi="Tahoma" w:cs="Tahoma"/>
      <w:sz w:val="24"/>
    </w:rPr>
  </w:style>
  <w:style w:type="paragraph" w:customStyle="1" w:styleId="412">
    <w:name w:val="_Style 6"/>
    <w:basedOn w:val="2"/>
    <w:next w:val="1"/>
    <w:qFormat/>
    <w:uiPriority w:val="0"/>
    <w:pPr>
      <w:spacing w:before="100" w:after="100" w:line="576" w:lineRule="auto"/>
      <w:jc w:val="center"/>
      <w:outlineLvl w:val="9"/>
    </w:pPr>
    <w:rPr>
      <w:sz w:val="36"/>
    </w:rPr>
  </w:style>
  <w:style w:type="paragraph" w:customStyle="1" w:styleId="413">
    <w:name w:val="font11"/>
    <w:basedOn w:val="1"/>
    <w:qFormat/>
    <w:uiPriority w:val="0"/>
    <w:pPr>
      <w:widowControl/>
      <w:spacing w:before="100" w:beforeAutospacing="1" w:after="100" w:afterAutospacing="1"/>
      <w:jc w:val="left"/>
    </w:pPr>
    <w:rPr>
      <w:b/>
      <w:bCs/>
      <w:kern w:val="0"/>
      <w:sz w:val="20"/>
      <w:szCs w:val="20"/>
    </w:rPr>
  </w:style>
  <w:style w:type="character" w:customStyle="1" w:styleId="414">
    <w:name w:val="不明显强调2"/>
    <w:qFormat/>
    <w:uiPriority w:val="0"/>
    <w:rPr>
      <w:i/>
      <w:iCs/>
      <w:color w:val="808080"/>
    </w:rPr>
  </w:style>
  <w:style w:type="character" w:customStyle="1" w:styleId="415">
    <w:name w:val="正文文本缩进 2 Char"/>
    <w:qFormat/>
    <w:locked/>
    <w:uiPriority w:val="99"/>
    <w:rPr>
      <w:rFonts w:eastAsia="宋体"/>
      <w:sz w:val="28"/>
      <w:szCs w:val="24"/>
    </w:rPr>
  </w:style>
  <w:style w:type="character" w:customStyle="1" w:styleId="416">
    <w:name w:val="HTML 预设格式 Char1"/>
    <w:link w:val="47"/>
    <w:qFormat/>
    <w:uiPriority w:val="0"/>
    <w:rPr>
      <w:rFonts w:ascii="Courier New" w:hAnsi="Courier New" w:cs="Courier New"/>
      <w:lang w:eastAsia="en-US"/>
    </w:rPr>
  </w:style>
  <w:style w:type="character" w:customStyle="1" w:styleId="417">
    <w:name w:val="t-link"/>
    <w:qFormat/>
    <w:uiPriority w:val="0"/>
  </w:style>
  <w:style w:type="paragraph" w:customStyle="1" w:styleId="4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9">
    <w:name w:val="书籍标题11"/>
    <w:qFormat/>
    <w:uiPriority w:val="0"/>
    <w:rPr>
      <w:b/>
      <w:smallCaps/>
      <w:spacing w:val="5"/>
    </w:rPr>
  </w:style>
  <w:style w:type="paragraph" w:customStyle="1" w:styleId="420">
    <w:name w:val="Char3"/>
    <w:basedOn w:val="1"/>
    <w:qFormat/>
    <w:uiPriority w:val="0"/>
    <w:pPr>
      <w:tabs>
        <w:tab w:val="left" w:pos="360"/>
      </w:tabs>
    </w:pPr>
    <w:rPr>
      <w:sz w:val="24"/>
    </w:rPr>
  </w:style>
  <w:style w:type="paragraph" w:customStyle="1" w:styleId="4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3">
    <w:name w:val="日期11"/>
    <w:basedOn w:val="1"/>
    <w:next w:val="1"/>
    <w:qFormat/>
    <w:uiPriority w:val="0"/>
    <w:pPr>
      <w:ind w:left="100" w:leftChars="2500"/>
    </w:pPr>
    <w:rPr>
      <w:rFonts w:ascii="宋体"/>
      <w:kern w:val="0"/>
      <w:sz w:val="28"/>
      <w:szCs w:val="20"/>
    </w:rPr>
  </w:style>
  <w:style w:type="character" w:customStyle="1" w:styleId="424">
    <w:name w:val="Char Char Char3"/>
    <w:qFormat/>
    <w:uiPriority w:val="0"/>
    <w:rPr>
      <w:rFonts w:eastAsia="宋体"/>
      <w:b/>
      <w:bCs/>
      <w:kern w:val="44"/>
      <w:sz w:val="44"/>
      <w:szCs w:val="44"/>
      <w:lang w:val="en-US" w:eastAsia="zh-CN" w:bidi="ar-SA"/>
    </w:rPr>
  </w:style>
  <w:style w:type="paragraph" w:customStyle="1" w:styleId="42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6">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7">
    <w:name w:val="正文文本首行缩进 字符1"/>
    <w:qFormat/>
    <w:uiPriority w:val="0"/>
    <w:rPr>
      <w:kern w:val="2"/>
      <w:sz w:val="21"/>
      <w:szCs w:val="24"/>
    </w:rPr>
  </w:style>
  <w:style w:type="character" w:customStyle="1" w:styleId="428">
    <w:name w:val="不明显强调21"/>
    <w:qFormat/>
    <w:uiPriority w:val="0"/>
    <w:rPr>
      <w:i/>
      <w:color w:val="808080"/>
    </w:rPr>
  </w:style>
  <w:style w:type="paragraph" w:customStyle="1" w:styleId="429">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30">
    <w:name w:val="样式1"/>
    <w:basedOn w:val="1"/>
    <w:link w:val="481"/>
    <w:qFormat/>
    <w:uiPriority w:val="0"/>
    <w:pPr>
      <w:tabs>
        <w:tab w:val="left" w:pos="1674"/>
      </w:tabs>
      <w:adjustRightInd w:val="0"/>
      <w:ind w:left="1674" w:hanging="1125"/>
      <w:textAlignment w:val="baseline"/>
    </w:pPr>
    <w:rPr>
      <w:rFonts w:ascii="宋体" w:hAnsi="宋体"/>
      <w:kern w:val="0"/>
      <w:szCs w:val="21"/>
    </w:rPr>
  </w:style>
  <w:style w:type="character" w:customStyle="1" w:styleId="431">
    <w:name w:val="Comment Text Char"/>
    <w:qFormat/>
    <w:locked/>
    <w:uiPriority w:val="0"/>
    <w:rPr>
      <w:kern w:val="2"/>
      <w:sz w:val="22"/>
    </w:rPr>
  </w:style>
  <w:style w:type="character" w:customStyle="1" w:styleId="432">
    <w:name w:val="Char Char22"/>
    <w:qFormat/>
    <w:uiPriority w:val="0"/>
    <w:rPr>
      <w:rFonts w:ascii="Arial" w:hAnsi="Arial" w:eastAsia="黑体" w:cs="Times New Roman"/>
      <w:b/>
      <w:bCs/>
      <w:kern w:val="0"/>
      <w:sz w:val="24"/>
      <w:szCs w:val="24"/>
    </w:rPr>
  </w:style>
  <w:style w:type="character" w:customStyle="1" w:styleId="433">
    <w:name w:val="标题 1 Char"/>
    <w:qFormat/>
    <w:uiPriority w:val="0"/>
    <w:rPr>
      <w:rFonts w:eastAsia="宋体"/>
      <w:b/>
      <w:bCs/>
      <w:kern w:val="44"/>
      <w:sz w:val="44"/>
      <w:szCs w:val="44"/>
      <w:lang w:val="en-US" w:eastAsia="zh-CN" w:bidi="ar-SA"/>
    </w:rPr>
  </w:style>
  <w:style w:type="character" w:customStyle="1" w:styleId="434">
    <w:name w:val="明显引用 Char1"/>
    <w:qFormat/>
    <w:uiPriority w:val="0"/>
    <w:rPr>
      <w:rFonts w:ascii="Times New Roman" w:hAnsi="Times New Roman" w:eastAsia="宋体" w:cs="Times New Roman"/>
      <w:b/>
      <w:bCs/>
      <w:i/>
      <w:iCs/>
      <w:color w:val="4F81BD"/>
      <w:szCs w:val="24"/>
    </w:rPr>
  </w:style>
  <w:style w:type="character" w:customStyle="1" w:styleId="435">
    <w:name w:val="Intense Quote Char"/>
    <w:link w:val="363"/>
    <w:qFormat/>
    <w:locked/>
    <w:uiPriority w:val="0"/>
    <w:rPr>
      <w:b/>
      <w:i/>
      <w:color w:val="4F81BD"/>
      <w:sz w:val="22"/>
    </w:rPr>
  </w:style>
  <w:style w:type="character" w:customStyle="1" w:styleId="436">
    <w:name w:val="列出段落 Char"/>
    <w:link w:val="217"/>
    <w:qFormat/>
    <w:uiPriority w:val="0"/>
    <w:rPr>
      <w:kern w:val="2"/>
      <w:sz w:val="21"/>
      <w:szCs w:val="21"/>
    </w:rPr>
  </w:style>
  <w:style w:type="paragraph" w:customStyle="1" w:styleId="437">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8">
    <w:name w:val="批注文字 Char Char"/>
    <w:qFormat/>
    <w:uiPriority w:val="0"/>
    <w:rPr>
      <w:rFonts w:ascii="宋体" w:hAnsi="Times New Roman" w:eastAsia="宋体"/>
      <w:sz w:val="20"/>
    </w:rPr>
  </w:style>
  <w:style w:type="character" w:customStyle="1" w:styleId="439">
    <w:name w:val="正文文本缩进 3 Char1"/>
    <w:qFormat/>
    <w:uiPriority w:val="0"/>
    <w:rPr>
      <w:rFonts w:ascii="Times New Roman" w:hAnsi="Times New Roman" w:eastAsia="宋体" w:cs="Times New Roman"/>
      <w:sz w:val="16"/>
      <w:szCs w:val="16"/>
    </w:rPr>
  </w:style>
  <w:style w:type="character" w:customStyle="1" w:styleId="440">
    <w:name w:val="Char Char21"/>
    <w:qFormat/>
    <w:uiPriority w:val="0"/>
    <w:rPr>
      <w:rFonts w:eastAsia="宋体"/>
      <w:kern w:val="2"/>
      <w:sz w:val="21"/>
      <w:szCs w:val="24"/>
      <w:lang w:val="en-US" w:eastAsia="zh-CN" w:bidi="ar-SA"/>
    </w:rPr>
  </w:style>
  <w:style w:type="character" w:customStyle="1" w:styleId="441">
    <w:name w:val="批注主题 Char Char"/>
    <w:qFormat/>
    <w:uiPriority w:val="0"/>
    <w:rPr>
      <w:rFonts w:ascii="宋体"/>
      <w:b/>
      <w:bCs/>
      <w:sz w:val="28"/>
      <w:lang w:bidi="ar-SA"/>
    </w:rPr>
  </w:style>
  <w:style w:type="character" w:customStyle="1" w:styleId="442">
    <w:name w:val="正文文本 Char"/>
    <w:qFormat/>
    <w:locked/>
    <w:uiPriority w:val="0"/>
    <w:rPr>
      <w:rFonts w:eastAsia="宋体"/>
      <w:kern w:val="2"/>
      <w:sz w:val="24"/>
      <w:lang w:val="en-US" w:eastAsia="zh-CN" w:bidi="ar-SA"/>
    </w:rPr>
  </w:style>
  <w:style w:type="character" w:customStyle="1" w:styleId="443">
    <w:name w:val="明显引用 Char2"/>
    <w:qFormat/>
    <w:uiPriority w:val="30"/>
    <w:rPr>
      <w:rFonts w:ascii="Times New Roman" w:hAnsi="Times New Roman" w:eastAsia="宋体" w:cs="Times New Roman"/>
      <w:b/>
      <w:bCs/>
      <w:i/>
      <w:iCs/>
      <w:color w:val="4F81BD"/>
      <w:szCs w:val="24"/>
    </w:rPr>
  </w:style>
  <w:style w:type="character" w:customStyle="1" w:styleId="444">
    <w:name w:val="纯文本 Char1"/>
    <w:link w:val="27"/>
    <w:qFormat/>
    <w:uiPriority w:val="0"/>
    <w:rPr>
      <w:rFonts w:ascii="宋体" w:hAnsi="Courier New"/>
      <w:sz w:val="21"/>
      <w:szCs w:val="21"/>
    </w:rPr>
  </w:style>
  <w:style w:type="paragraph" w:customStyle="1" w:styleId="445">
    <w:name w:val="索引 42"/>
    <w:basedOn w:val="1"/>
    <w:next w:val="1"/>
    <w:qFormat/>
    <w:uiPriority w:val="0"/>
    <w:pPr>
      <w:ind w:left="600" w:leftChars="600"/>
    </w:pPr>
  </w:style>
  <w:style w:type="paragraph" w:customStyle="1" w:styleId="446">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7">
    <w:name w:val="Char Char15"/>
    <w:qFormat/>
    <w:uiPriority w:val="0"/>
    <w:rPr>
      <w:rFonts w:ascii="Arial" w:hAnsi="Arial" w:eastAsia="黑体"/>
      <w:b/>
      <w:bCs/>
      <w:kern w:val="2"/>
      <w:sz w:val="32"/>
      <w:szCs w:val="32"/>
      <w:lang w:val="en-US" w:eastAsia="zh-CN" w:bidi="ar-SA"/>
    </w:rPr>
  </w:style>
  <w:style w:type="paragraph" w:customStyle="1" w:styleId="448">
    <w:name w:val="！正文"/>
    <w:basedOn w:val="1"/>
    <w:qFormat/>
    <w:uiPriority w:val="0"/>
    <w:pPr>
      <w:spacing w:line="360" w:lineRule="auto"/>
      <w:ind w:firstLine="560" w:firstLineChars="200"/>
    </w:pPr>
    <w:rPr>
      <w:sz w:val="28"/>
      <w:szCs w:val="28"/>
    </w:rPr>
  </w:style>
  <w:style w:type="paragraph" w:customStyle="1" w:styleId="44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50">
    <w:name w:val="font161"/>
    <w:qFormat/>
    <w:uiPriority w:val="0"/>
    <w:rPr>
      <w:b/>
      <w:bCs/>
      <w:sz w:val="32"/>
      <w:szCs w:val="32"/>
    </w:rPr>
  </w:style>
  <w:style w:type="character" w:customStyle="1" w:styleId="451">
    <w:name w:val="Blockquote Char"/>
    <w:qFormat/>
    <w:locked/>
    <w:uiPriority w:val="0"/>
    <w:rPr>
      <w:sz w:val="24"/>
    </w:rPr>
  </w:style>
  <w:style w:type="character" w:customStyle="1" w:styleId="452">
    <w:name w:val="标题 2 Char Char"/>
    <w:qFormat/>
    <w:uiPriority w:val="0"/>
    <w:rPr>
      <w:rFonts w:ascii="Arial" w:hAnsi="Arial" w:eastAsia="黑体"/>
      <w:b/>
      <w:bCs/>
      <w:kern w:val="2"/>
      <w:sz w:val="32"/>
      <w:szCs w:val="32"/>
      <w:lang w:val="en-US" w:eastAsia="zh-CN" w:bidi="ar-SA"/>
    </w:rPr>
  </w:style>
  <w:style w:type="character" w:customStyle="1" w:styleId="453">
    <w:name w:val="Char Char261"/>
    <w:qFormat/>
    <w:uiPriority w:val="0"/>
    <w:rPr>
      <w:rFonts w:eastAsia="宋体"/>
      <w:kern w:val="2"/>
      <w:sz w:val="21"/>
      <w:szCs w:val="24"/>
      <w:lang w:val="en-US" w:eastAsia="zh-CN" w:bidi="ar-SA"/>
    </w:rPr>
  </w:style>
  <w:style w:type="character" w:customStyle="1" w:styleId="454">
    <w:name w:val="不明显参考2"/>
    <w:qFormat/>
    <w:uiPriority w:val="0"/>
    <w:rPr>
      <w:smallCaps/>
      <w:color w:val="C0504D"/>
      <w:u w:val="single"/>
    </w:rPr>
  </w:style>
  <w:style w:type="paragraph" w:customStyle="1" w:styleId="455">
    <w:name w:val="Char8"/>
    <w:basedOn w:val="16"/>
    <w:qFormat/>
    <w:uiPriority w:val="0"/>
    <w:rPr>
      <w:rFonts w:ascii="Calibri" w:hAnsi="Calibri"/>
    </w:rPr>
  </w:style>
  <w:style w:type="character" w:customStyle="1" w:styleId="456">
    <w:name w:val="日期 Char2"/>
    <w:qFormat/>
    <w:uiPriority w:val="0"/>
    <w:rPr>
      <w:rFonts w:ascii="Times New Roman" w:hAnsi="Times New Roman" w:eastAsia="宋体" w:cs="Times New Roman"/>
      <w:sz w:val="24"/>
      <w:szCs w:val="20"/>
    </w:rPr>
  </w:style>
  <w:style w:type="character" w:customStyle="1" w:styleId="457">
    <w:name w:val="Char Char182"/>
    <w:qFormat/>
    <w:uiPriority w:val="0"/>
    <w:rPr>
      <w:b/>
      <w:bCs/>
      <w:kern w:val="44"/>
      <w:sz w:val="44"/>
      <w:szCs w:val="44"/>
    </w:rPr>
  </w:style>
  <w:style w:type="character" w:customStyle="1" w:styleId="458">
    <w:name w:val="纯文本 Char2"/>
    <w:qFormat/>
    <w:uiPriority w:val="99"/>
    <w:rPr>
      <w:rFonts w:ascii="宋体" w:hAnsi="Courier New"/>
      <w:sz w:val="21"/>
      <w:szCs w:val="21"/>
    </w:rPr>
  </w:style>
  <w:style w:type="paragraph" w:customStyle="1" w:styleId="459">
    <w:name w:val="索引 41"/>
    <w:basedOn w:val="1"/>
    <w:next w:val="1"/>
    <w:qFormat/>
    <w:uiPriority w:val="0"/>
    <w:pPr>
      <w:ind w:left="600" w:leftChars="600"/>
    </w:pPr>
  </w:style>
  <w:style w:type="paragraph" w:customStyle="1" w:styleId="460">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1">
    <w:name w:val="引用 Char3"/>
    <w:link w:val="257"/>
    <w:qFormat/>
    <w:uiPriority w:val="0"/>
    <w:rPr>
      <w:rFonts w:ascii="Calibri" w:hAnsi="Calibri"/>
      <w:i/>
      <w:color w:val="000000"/>
      <w:kern w:val="2"/>
      <w:sz w:val="22"/>
      <w:szCs w:val="22"/>
    </w:rPr>
  </w:style>
  <w:style w:type="character" w:customStyle="1" w:styleId="462">
    <w:name w:val="批注主题 Char3"/>
    <w:link w:val="50"/>
    <w:qFormat/>
    <w:uiPriority w:val="99"/>
    <w:rPr>
      <w:b/>
      <w:bCs/>
      <w:kern w:val="2"/>
      <w:sz w:val="21"/>
      <w:szCs w:val="21"/>
    </w:rPr>
  </w:style>
  <w:style w:type="character" w:customStyle="1" w:styleId="463">
    <w:name w:val="正文文本 2 Char2"/>
    <w:link w:val="44"/>
    <w:qFormat/>
    <w:uiPriority w:val="0"/>
    <w:rPr>
      <w:rFonts w:ascii="Calibri" w:hAnsi="Calibri"/>
      <w:kern w:val="2"/>
      <w:sz w:val="24"/>
      <w:szCs w:val="22"/>
    </w:rPr>
  </w:style>
  <w:style w:type="character" w:customStyle="1" w:styleId="464">
    <w:name w:val="正文文本缩进 2 Char1"/>
    <w:qFormat/>
    <w:uiPriority w:val="99"/>
    <w:rPr>
      <w:kern w:val="2"/>
      <w:sz w:val="21"/>
      <w:szCs w:val="22"/>
    </w:rPr>
  </w:style>
  <w:style w:type="paragraph" w:customStyle="1" w:styleId="46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7">
    <w:name w:val="日期2"/>
    <w:basedOn w:val="1"/>
    <w:next w:val="1"/>
    <w:qFormat/>
    <w:uiPriority w:val="0"/>
    <w:pPr>
      <w:ind w:left="100" w:leftChars="2500"/>
    </w:pPr>
    <w:rPr>
      <w:rFonts w:ascii="宋体"/>
      <w:kern w:val="0"/>
      <w:sz w:val="28"/>
      <w:szCs w:val="20"/>
    </w:rPr>
  </w:style>
  <w:style w:type="paragraph" w:customStyle="1" w:styleId="468">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9">
    <w:name w:val="textcontents"/>
    <w:qFormat/>
    <w:uiPriority w:val="0"/>
  </w:style>
  <w:style w:type="character" w:customStyle="1" w:styleId="470">
    <w:name w:val="Balloon Text Char"/>
    <w:qFormat/>
    <w:uiPriority w:val="0"/>
    <w:rPr>
      <w:rFonts w:eastAsia="宋体"/>
      <w:kern w:val="2"/>
      <w:sz w:val="18"/>
      <w:szCs w:val="18"/>
      <w:lang w:val="en-US" w:eastAsia="zh-CN" w:bidi="ar-SA"/>
    </w:rPr>
  </w:style>
  <w:style w:type="paragraph" w:customStyle="1" w:styleId="4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2">
    <w:name w:val="默认段落字体 Para Char Char Char Char"/>
    <w:basedOn w:val="1"/>
    <w:qFormat/>
    <w:uiPriority w:val="0"/>
    <w:rPr>
      <w:szCs w:val="21"/>
    </w:rPr>
  </w:style>
  <w:style w:type="character" w:customStyle="1" w:styleId="473">
    <w:name w:val="Char Char4"/>
    <w:qFormat/>
    <w:uiPriority w:val="0"/>
    <w:rPr>
      <w:rFonts w:eastAsia="宋体"/>
      <w:b/>
      <w:bCs/>
      <w:kern w:val="44"/>
      <w:sz w:val="44"/>
      <w:szCs w:val="44"/>
      <w:lang w:val="en-US" w:eastAsia="zh-CN"/>
    </w:rPr>
  </w:style>
  <w:style w:type="character" w:customStyle="1" w:styleId="474">
    <w:name w:val="正文要点 Char Char"/>
    <w:link w:val="83"/>
    <w:qFormat/>
    <w:locked/>
    <w:uiPriority w:val="0"/>
    <w:rPr>
      <w:kern w:val="2"/>
      <w:sz w:val="21"/>
      <w:szCs w:val="21"/>
    </w:rPr>
  </w:style>
  <w:style w:type="paragraph" w:customStyle="1" w:styleId="4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6">
    <w:name w:val="Heading 1 Char"/>
    <w:qFormat/>
    <w:locked/>
    <w:uiPriority w:val="0"/>
    <w:rPr>
      <w:rFonts w:eastAsia="宋体"/>
      <w:b/>
      <w:bCs/>
      <w:kern w:val="44"/>
      <w:sz w:val="44"/>
      <w:szCs w:val="44"/>
      <w:lang w:val="en-US" w:eastAsia="zh-CN" w:bidi="ar-SA"/>
    </w:rPr>
  </w:style>
  <w:style w:type="paragraph" w:customStyle="1" w:styleId="47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8">
    <w:name w:val="文档结构图1"/>
    <w:basedOn w:val="1"/>
    <w:qFormat/>
    <w:uiPriority w:val="0"/>
    <w:pPr>
      <w:shd w:val="clear" w:color="auto" w:fill="000080"/>
    </w:pPr>
    <w:rPr>
      <w:kern w:val="0"/>
      <w:sz w:val="20"/>
      <w:shd w:val="clear" w:color="auto" w:fill="000080"/>
    </w:rPr>
  </w:style>
  <w:style w:type="character" w:customStyle="1" w:styleId="479">
    <w:name w:val="apple-converted-space"/>
    <w:qFormat/>
    <w:uiPriority w:val="0"/>
  </w:style>
  <w:style w:type="paragraph" w:customStyle="1" w:styleId="480">
    <w:name w:val="文本块12"/>
    <w:basedOn w:val="1"/>
    <w:next w:val="1"/>
    <w:qFormat/>
    <w:uiPriority w:val="0"/>
    <w:rPr>
      <w:i/>
      <w:iCs/>
      <w:color w:val="000000"/>
      <w:szCs w:val="22"/>
    </w:rPr>
  </w:style>
  <w:style w:type="character" w:customStyle="1" w:styleId="481">
    <w:name w:val="样式1 字符"/>
    <w:link w:val="430"/>
    <w:qFormat/>
    <w:uiPriority w:val="0"/>
    <w:rPr>
      <w:rFonts w:ascii="宋体" w:hAnsi="宋体" w:cs="宋体"/>
      <w:sz w:val="21"/>
      <w:szCs w:val="21"/>
    </w:rPr>
  </w:style>
  <w:style w:type="character" w:customStyle="1" w:styleId="482">
    <w:name w:val="正文文本 Char3"/>
    <w:link w:val="19"/>
    <w:qFormat/>
    <w:uiPriority w:val="99"/>
    <w:rPr>
      <w:sz w:val="24"/>
      <w:szCs w:val="24"/>
    </w:rPr>
  </w:style>
  <w:style w:type="character" w:customStyle="1" w:styleId="483">
    <w:name w:val="Char Char5"/>
    <w:qFormat/>
    <w:uiPriority w:val="0"/>
    <w:rPr>
      <w:rFonts w:ascii="Arial" w:hAnsi="Arial" w:eastAsia="黑体"/>
      <w:b/>
      <w:bCs/>
      <w:kern w:val="2"/>
      <w:sz w:val="32"/>
      <w:szCs w:val="32"/>
      <w:lang w:val="en-US" w:eastAsia="zh-CN" w:bidi="ar-SA"/>
    </w:rPr>
  </w:style>
  <w:style w:type="character" w:customStyle="1" w:styleId="484">
    <w:name w:val="日期 Char Char"/>
    <w:qFormat/>
    <w:uiPriority w:val="0"/>
    <w:rPr>
      <w:rFonts w:ascii="宋体"/>
      <w:sz w:val="28"/>
      <w:lang w:bidi="ar-SA"/>
    </w:rPr>
  </w:style>
  <w:style w:type="paragraph" w:customStyle="1" w:styleId="48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6">
    <w:name w:val="Char Char161"/>
    <w:qFormat/>
    <w:uiPriority w:val="0"/>
    <w:rPr>
      <w:b/>
      <w:bCs/>
      <w:kern w:val="2"/>
      <w:sz w:val="32"/>
      <w:szCs w:val="32"/>
    </w:rPr>
  </w:style>
  <w:style w:type="character" w:customStyle="1" w:styleId="487">
    <w:name w:val="不明显强调3"/>
    <w:qFormat/>
    <w:uiPriority w:val="99"/>
    <w:rPr>
      <w:i/>
      <w:iCs/>
      <w:color w:val="808080"/>
    </w:rPr>
  </w:style>
  <w:style w:type="character" w:customStyle="1" w:styleId="488">
    <w:name w:val="Char Char26"/>
    <w:qFormat/>
    <w:uiPriority w:val="0"/>
    <w:rPr>
      <w:rFonts w:ascii="Arial" w:hAnsi="Arial" w:eastAsia="黑体" w:cs="Times New Roman"/>
      <w:b/>
      <w:bCs/>
      <w:sz w:val="32"/>
      <w:szCs w:val="32"/>
    </w:rPr>
  </w:style>
  <w:style w:type="paragraph" w:customStyle="1" w:styleId="489">
    <w:name w:val="正文文本 312"/>
    <w:basedOn w:val="1"/>
    <w:qFormat/>
    <w:uiPriority w:val="0"/>
    <w:pPr>
      <w:spacing w:after="120"/>
    </w:pPr>
    <w:rPr>
      <w:sz w:val="16"/>
      <w:szCs w:val="16"/>
    </w:rPr>
  </w:style>
  <w:style w:type="paragraph" w:customStyle="1" w:styleId="4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1">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2">
    <w:name w:val="不明显参考3"/>
    <w:qFormat/>
    <w:uiPriority w:val="99"/>
    <w:rPr>
      <w:smallCaps/>
      <w:color w:val="C0504D"/>
      <w:u w:val="single"/>
    </w:rPr>
  </w:style>
  <w:style w:type="character" w:customStyle="1" w:styleId="493">
    <w:name w:val="标题 2 Char2"/>
    <w:basedOn w:val="55"/>
    <w:link w:val="3"/>
    <w:qFormat/>
    <w:uiPriority w:val="0"/>
    <w:rPr>
      <w:rFonts w:eastAsia="仿宋" w:asciiTheme="majorHAnsi" w:hAnsiTheme="majorHAnsi" w:cstheme="majorBidi"/>
      <w:b/>
      <w:bCs/>
      <w:sz w:val="28"/>
      <w:szCs w:val="32"/>
    </w:rPr>
  </w:style>
  <w:style w:type="table" w:customStyle="1" w:styleId="4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495">
    <w:name w:val="font01"/>
    <w:basedOn w:val="55"/>
    <w:qFormat/>
    <w:uiPriority w:val="0"/>
    <w:rPr>
      <w:rFonts w:ascii="宋体" w:hAnsi="宋体" w:eastAsia="宋体" w:cs="宋体"/>
      <w:color w:val="000000"/>
      <w:sz w:val="22"/>
      <w:szCs w:val="22"/>
      <w:u w:val="none"/>
    </w:rPr>
  </w:style>
  <w:style w:type="character" w:customStyle="1" w:styleId="496">
    <w:name w:val="DeltaView Deletion"/>
    <w:qFormat/>
    <w:uiPriority w:val="0"/>
    <w:rPr>
      <w:strike/>
      <w:color w:val="FF0000"/>
      <w:spacing w:val="0"/>
    </w:rPr>
  </w:style>
  <w:style w:type="character" w:customStyle="1" w:styleId="497">
    <w:name w:val="font31"/>
    <w:basedOn w:val="55"/>
    <w:qFormat/>
    <w:uiPriority w:val="0"/>
    <w:rPr>
      <w:rFonts w:hint="eastAsia" w:ascii="宋体" w:hAnsi="宋体" w:eastAsia="宋体" w:cs="宋体"/>
      <w:b/>
      <w:color w:val="000000"/>
      <w:sz w:val="18"/>
      <w:szCs w:val="18"/>
      <w:u w:val="none"/>
    </w:rPr>
  </w:style>
  <w:style w:type="character" w:customStyle="1" w:styleId="498">
    <w:name w:val="DeltaView Insertion"/>
    <w:qFormat/>
    <w:uiPriority w:val="0"/>
    <w:rPr>
      <w:color w:val="0000FF"/>
      <w:spacing w:val="0"/>
      <w:u w:val="double"/>
    </w:rPr>
  </w:style>
  <w:style w:type="character" w:customStyle="1" w:styleId="49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E5E15-94DB-47B6-B8B0-7E9A69171D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95</Pages>
  <Words>25212</Words>
  <Characters>26866</Characters>
  <Lines>78</Lines>
  <Paragraphs>101</Paragraphs>
  <TotalTime>52</TotalTime>
  <ScaleCrop>false</ScaleCrop>
  <LinksUpToDate>false</LinksUpToDate>
  <CharactersWithSpaces>26961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2024-06-20T02:59:00Z</dcterms:created>
  <dc:creator>admin</dc:creator>
  <cp:lastModifiedBy>Administrator</cp:lastModifiedBy>
  <cp:lastPrinted>2025-09-23T10:08:00Z</cp:lastPrinted>
  <dcterms:modified xsi:type="dcterms:W3CDTF">2026-04-07T06:39:15Z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0B1D208E4CBC48D8A943CD0CCB4638D5_13</vt:lpwstr>
  </property>
  <property fmtid="{D5CDD505-2E9C-101B-9397-08002B2CF9AE}" pid="4" name="KSOTemplateDocerSaveRecord">
    <vt:lpwstr>eyJoZGlkIjoiOTc5ZWQ2NWQ1OGM5NmQ3M2RkYmRmODE2MGEwNTQwNTgiLCJ1c2VySWQiOiI5OTI4NDU4NDgifQ==</vt:lpwstr>
  </property>
</Properties>
</file>